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CFF8F" w14:textId="77777777" w:rsidR="00407915" w:rsidRPr="00AF0E54" w:rsidRDefault="00407915" w:rsidP="00AF0E54">
      <w:pPr>
        <w:jc w:val="center"/>
        <w:rPr>
          <w:b/>
          <w:bCs/>
          <w:sz w:val="40"/>
          <w:szCs w:val="40"/>
          <w:lang w:val="en-US"/>
        </w:rPr>
      </w:pPr>
      <w:bookmarkStart w:id="0" w:name="_Toc265495742"/>
      <w:bookmarkStart w:id="1" w:name="_Toc371596340"/>
      <w:r w:rsidRPr="00AF0E54">
        <w:rPr>
          <w:b/>
          <w:bCs/>
          <w:sz w:val="40"/>
          <w:szCs w:val="40"/>
          <w:lang w:val="en-US"/>
        </w:rPr>
        <w:t>Terms of Reference</w:t>
      </w:r>
      <w:bookmarkEnd w:id="0"/>
      <w:bookmarkEnd w:id="1"/>
    </w:p>
    <w:p w14:paraId="7C24F905" w14:textId="77777777" w:rsidR="00E34408" w:rsidRPr="0027782F" w:rsidRDefault="00E34408" w:rsidP="00AF0E54">
      <w:pPr>
        <w:jc w:val="center"/>
        <w:rPr>
          <w:color w:val="FF0000"/>
          <w:lang w:val="en-US"/>
        </w:rPr>
      </w:pPr>
      <w:bookmarkStart w:id="2" w:name="_Toc474333912"/>
      <w:bookmarkStart w:id="3" w:name="_Toc474334081"/>
      <w:bookmarkStart w:id="4" w:name="_Toc527293177"/>
      <w:bookmarkStart w:id="5" w:name="_Toc49976381"/>
      <w:r w:rsidRPr="0027782F">
        <w:rPr>
          <w:color w:val="FF0000"/>
          <w:lang w:val="en-US"/>
        </w:rPr>
        <w:t xml:space="preserve"> </w:t>
      </w:r>
      <w:proofErr w:type="spellStart"/>
      <w:r w:rsidR="00844E72">
        <w:rPr>
          <w:color w:val="FF0000"/>
          <w:lang w:val="en-US"/>
        </w:rPr>
        <w:t>july</w:t>
      </w:r>
      <w:proofErr w:type="spellEnd"/>
      <w:r w:rsidRPr="0027782F">
        <w:rPr>
          <w:color w:val="FF0000"/>
          <w:lang w:val="en-US"/>
        </w:rPr>
        <w:t>, 202</w:t>
      </w:r>
      <w:bookmarkStart w:id="6" w:name="_Toc49976383"/>
      <w:bookmarkStart w:id="7" w:name="_Toc527452760"/>
      <w:bookmarkEnd w:id="2"/>
      <w:bookmarkEnd w:id="3"/>
      <w:bookmarkEnd w:id="4"/>
      <w:bookmarkEnd w:id="5"/>
      <w:r w:rsidRPr="0027782F">
        <w:rPr>
          <w:color w:val="FF0000"/>
          <w:lang w:val="en-US"/>
        </w:rPr>
        <w:t>4</w:t>
      </w:r>
    </w:p>
    <w:bookmarkEnd w:id="6"/>
    <w:bookmarkEnd w:id="7"/>
    <w:p w14:paraId="3172407C" w14:textId="77777777" w:rsidR="00E34408" w:rsidRPr="00731EFF" w:rsidRDefault="00E34408" w:rsidP="00E34408">
      <w:pPr>
        <w:jc w:val="center"/>
        <w:rPr>
          <w:rFonts w:eastAsia="Calibri"/>
          <w:b/>
          <w:bCs/>
          <w:sz w:val="48"/>
          <w:szCs w:val="48"/>
          <w:lang w:val="en-US"/>
        </w:rPr>
      </w:pPr>
      <w:r w:rsidRPr="00E34408">
        <w:rPr>
          <w:rFonts w:eastAsia="Calibri"/>
          <w:b/>
          <w:bCs/>
          <w:sz w:val="48"/>
          <w:szCs w:val="48"/>
          <w:lang w:val="en-US"/>
        </w:rPr>
        <w:t>Consultancy Services for Technical Assistance for the Implementation of M</w:t>
      </w:r>
      <w:r w:rsidRPr="00731EFF">
        <w:rPr>
          <w:rFonts w:eastAsia="Calibri"/>
          <w:b/>
          <w:bCs/>
          <w:sz w:val="48"/>
          <w:szCs w:val="48"/>
          <w:lang w:val="en-US"/>
        </w:rPr>
        <w:t xml:space="preserve">ozambique Transport Portfolio </w:t>
      </w:r>
    </w:p>
    <w:p w14:paraId="07209EB5" w14:textId="77777777" w:rsidR="00E34408" w:rsidRPr="00731EFF" w:rsidRDefault="00E34408" w:rsidP="00E34408">
      <w:pPr>
        <w:jc w:val="center"/>
        <w:rPr>
          <w:rFonts w:eastAsia="Calibri"/>
          <w:b/>
          <w:bCs/>
          <w:sz w:val="48"/>
          <w:szCs w:val="48"/>
          <w:lang w:val="en-US"/>
        </w:rPr>
      </w:pPr>
    </w:p>
    <w:p w14:paraId="09752813" w14:textId="77777777" w:rsidR="00E34408" w:rsidRPr="00731EFF" w:rsidRDefault="009E0826" w:rsidP="00E34408">
      <w:pPr>
        <w:jc w:val="center"/>
        <w:rPr>
          <w:rFonts w:eastAsia="Calibri"/>
          <w:b/>
          <w:bCs/>
          <w:sz w:val="48"/>
          <w:szCs w:val="48"/>
          <w:lang w:val="en-US"/>
        </w:rPr>
      </w:pPr>
      <w:r w:rsidRPr="00731EFF">
        <w:rPr>
          <w:rFonts w:eastAsia="Calibri"/>
          <w:b/>
          <w:bCs/>
          <w:sz w:val="48"/>
          <w:szCs w:val="48"/>
          <w:lang w:val="en-US"/>
        </w:rPr>
        <w:t>1</w:t>
      </w:r>
      <w:r w:rsidR="00E34408" w:rsidRPr="00731EFF">
        <w:rPr>
          <w:rFonts w:eastAsia="Calibri"/>
          <w:b/>
          <w:bCs/>
          <w:sz w:val="48"/>
          <w:szCs w:val="48"/>
          <w:lang w:val="en-US"/>
        </w:rPr>
        <w:t xml:space="preserve">. Safer Roads for Socio - Economic Integration Project Phase 1 - SRSEIP </w:t>
      </w:r>
    </w:p>
    <w:p w14:paraId="6E8F1BB8" w14:textId="77777777" w:rsidR="00E34408" w:rsidRPr="00731EFF" w:rsidRDefault="009E0826" w:rsidP="009E0826">
      <w:pPr>
        <w:jc w:val="center"/>
        <w:rPr>
          <w:rFonts w:eastAsia="Calibri"/>
          <w:b/>
          <w:bCs/>
          <w:sz w:val="48"/>
          <w:szCs w:val="48"/>
          <w:lang w:val="en-US"/>
        </w:rPr>
      </w:pPr>
      <w:r w:rsidRPr="00731EFF">
        <w:rPr>
          <w:rFonts w:eastAsia="Calibri"/>
          <w:b/>
          <w:bCs/>
          <w:sz w:val="48"/>
          <w:szCs w:val="48"/>
          <w:lang w:val="en-US"/>
        </w:rPr>
        <w:t>2</w:t>
      </w:r>
      <w:r w:rsidR="00E34408" w:rsidRPr="00731EFF">
        <w:rPr>
          <w:rFonts w:eastAsia="Calibri"/>
          <w:b/>
          <w:bCs/>
          <w:sz w:val="48"/>
          <w:szCs w:val="48"/>
          <w:lang w:val="en-US"/>
        </w:rPr>
        <w:t xml:space="preserve">. Southern Africa Trade and Connectivity Project - SATCP </w:t>
      </w:r>
    </w:p>
    <w:p w14:paraId="0327523D" w14:textId="77777777" w:rsidR="00407915" w:rsidRPr="00407915" w:rsidRDefault="00407915" w:rsidP="00407915">
      <w:pPr>
        <w:spacing w:after="0" w:line="240" w:lineRule="auto"/>
        <w:rPr>
          <w:rFonts w:ascii="Times New Roman" w:eastAsia="Times New Roman" w:hAnsi="Times New Roman" w:cs="Times New Roman"/>
          <w:b/>
          <w:i/>
          <w:sz w:val="24"/>
          <w:szCs w:val="24"/>
          <w:lang w:val="en-US"/>
        </w:rPr>
      </w:pPr>
      <w:r w:rsidRPr="00407915">
        <w:rPr>
          <w:rFonts w:ascii="Times New Roman" w:eastAsia="Times New Roman" w:hAnsi="Times New Roman" w:cs="Times New Roman"/>
          <w:b/>
          <w:i/>
          <w:sz w:val="24"/>
          <w:szCs w:val="24"/>
          <w:lang w:val="en-US"/>
        </w:rPr>
        <w:br w:type="page"/>
      </w:r>
    </w:p>
    <w:p w14:paraId="168AB352" w14:textId="77777777" w:rsidR="00407915" w:rsidRPr="00407915" w:rsidRDefault="00407915" w:rsidP="00407915">
      <w:pPr>
        <w:keepNext/>
        <w:keepLines/>
        <w:spacing w:before="480" w:after="0" w:line="276" w:lineRule="auto"/>
        <w:ind w:left="720"/>
        <w:jc w:val="center"/>
        <w:rPr>
          <w:rFonts w:ascii="Times New Roman" w:eastAsia="Times New Roman" w:hAnsi="Times New Roman" w:cs="Times New Roman"/>
          <w:b/>
          <w:bCs/>
          <w:color w:val="000000"/>
          <w:sz w:val="24"/>
          <w:szCs w:val="24"/>
          <w:lang w:val="en-US"/>
        </w:rPr>
      </w:pPr>
      <w:r w:rsidRPr="00407915">
        <w:rPr>
          <w:rFonts w:ascii="Cambria" w:eastAsia="Times New Roman" w:hAnsi="Cambria" w:cs="Times New Roman"/>
          <w:b/>
          <w:bCs/>
          <w:color w:val="000000"/>
          <w:sz w:val="24"/>
          <w:szCs w:val="24"/>
          <w:lang w:val="en-US"/>
        </w:rPr>
        <w:t>Table of Contents</w:t>
      </w:r>
      <w:r w:rsidRPr="00407915">
        <w:rPr>
          <w:rFonts w:ascii="Times New Roman" w:eastAsia="Times New Roman" w:hAnsi="Times New Roman" w:cs="Times New Roman"/>
          <w:b/>
          <w:bCs/>
          <w:color w:val="000000"/>
          <w:sz w:val="24"/>
          <w:szCs w:val="24"/>
          <w:lang w:val="en-US"/>
        </w:rPr>
        <w:t xml:space="preserve"> -</w:t>
      </w:r>
    </w:p>
    <w:p w14:paraId="620E1D5E" w14:textId="77777777" w:rsidR="00407915" w:rsidRPr="00407915" w:rsidRDefault="00407915" w:rsidP="00407915">
      <w:pPr>
        <w:spacing w:after="0" w:line="240" w:lineRule="auto"/>
        <w:rPr>
          <w:rFonts w:ascii="Times New Roman" w:eastAsia="Times New Roman" w:hAnsi="Times New Roman" w:cs="Times New Roman"/>
          <w:sz w:val="24"/>
          <w:szCs w:val="24"/>
          <w:lang w:val="en-US"/>
        </w:rPr>
      </w:pPr>
    </w:p>
    <w:p w14:paraId="5E747511" w14:textId="158A6764" w:rsidR="00DD6306" w:rsidRDefault="00407915">
      <w:pPr>
        <w:pStyle w:val="ndice1"/>
        <w:tabs>
          <w:tab w:val="left" w:pos="440"/>
          <w:tab w:val="right" w:leader="dot" w:pos="8819"/>
        </w:tabs>
        <w:rPr>
          <w:rFonts w:eastAsiaTheme="minorEastAsia"/>
          <w:noProof/>
          <w:lang w:val="en-US"/>
        </w:rPr>
      </w:pPr>
      <w:r w:rsidRPr="00407915">
        <w:rPr>
          <w:rFonts w:ascii="Times New Roman" w:eastAsia="Times New Roman" w:hAnsi="Times New Roman" w:cs="Times New Roman"/>
          <w:b/>
          <w:bCs/>
          <w:caps/>
          <w:noProof/>
          <w:sz w:val="24"/>
          <w:szCs w:val="24"/>
          <w:lang w:val="en-GB"/>
        </w:rPr>
        <w:fldChar w:fldCharType="begin"/>
      </w:r>
      <w:r w:rsidRPr="00407915">
        <w:rPr>
          <w:rFonts w:ascii="Times New Roman" w:eastAsia="Times New Roman" w:hAnsi="Times New Roman" w:cs="Times New Roman"/>
          <w:noProof/>
          <w:sz w:val="24"/>
          <w:szCs w:val="24"/>
          <w:lang w:val="en-GB"/>
        </w:rPr>
        <w:instrText xml:space="preserve"> TOC \o "1-3" \h \z \u </w:instrText>
      </w:r>
      <w:r w:rsidRPr="00407915">
        <w:rPr>
          <w:rFonts w:ascii="Times New Roman" w:eastAsia="Times New Roman" w:hAnsi="Times New Roman" w:cs="Times New Roman"/>
          <w:b/>
          <w:bCs/>
          <w:caps/>
          <w:noProof/>
          <w:sz w:val="24"/>
          <w:szCs w:val="24"/>
          <w:lang w:val="en-GB"/>
        </w:rPr>
        <w:fldChar w:fldCharType="separate"/>
      </w:r>
      <w:hyperlink w:anchor="_Toc171601014" w:history="1">
        <w:r w:rsidR="00DD6306" w:rsidRPr="00537780">
          <w:rPr>
            <w:rStyle w:val="Hiperligao"/>
            <w:rFonts w:ascii="Times New Roman" w:eastAsia="Times New Roman" w:hAnsi="Times New Roman" w:cs="Times New Roman"/>
            <w:b/>
            <w:noProof/>
            <w:lang w:val="en-US"/>
          </w:rPr>
          <w:t>1.</w:t>
        </w:r>
        <w:r w:rsidR="00DD6306">
          <w:rPr>
            <w:rFonts w:eastAsiaTheme="minorEastAsia"/>
            <w:noProof/>
            <w:lang w:val="en-US"/>
          </w:rPr>
          <w:tab/>
        </w:r>
        <w:r w:rsidR="00DD6306" w:rsidRPr="00537780">
          <w:rPr>
            <w:rStyle w:val="Hiperligao"/>
            <w:rFonts w:ascii="Times New Roman" w:eastAsia="Times New Roman" w:hAnsi="Times New Roman" w:cs="Times New Roman"/>
            <w:b/>
            <w:noProof/>
            <w:lang w:val="en-US"/>
          </w:rPr>
          <w:t>INTRODUCTION</w:t>
        </w:r>
        <w:r w:rsidR="00DD6306">
          <w:rPr>
            <w:noProof/>
            <w:webHidden/>
          </w:rPr>
          <w:tab/>
        </w:r>
        <w:r w:rsidR="00DD6306">
          <w:rPr>
            <w:noProof/>
            <w:webHidden/>
          </w:rPr>
          <w:fldChar w:fldCharType="begin"/>
        </w:r>
        <w:r w:rsidR="00DD6306">
          <w:rPr>
            <w:noProof/>
            <w:webHidden/>
          </w:rPr>
          <w:instrText xml:space="preserve"> PAGEREF _Toc171601014 \h </w:instrText>
        </w:r>
        <w:r w:rsidR="00DD6306">
          <w:rPr>
            <w:noProof/>
            <w:webHidden/>
          </w:rPr>
        </w:r>
        <w:r w:rsidR="00DD6306">
          <w:rPr>
            <w:noProof/>
            <w:webHidden/>
          </w:rPr>
          <w:fldChar w:fldCharType="separate"/>
        </w:r>
        <w:r w:rsidR="00787EC2">
          <w:rPr>
            <w:noProof/>
            <w:webHidden/>
          </w:rPr>
          <w:t>3</w:t>
        </w:r>
        <w:r w:rsidR="00DD6306">
          <w:rPr>
            <w:noProof/>
            <w:webHidden/>
          </w:rPr>
          <w:fldChar w:fldCharType="end"/>
        </w:r>
      </w:hyperlink>
    </w:p>
    <w:p w14:paraId="34BBFB3F" w14:textId="1E3F60AB" w:rsidR="00DD6306" w:rsidRDefault="005D48DB">
      <w:pPr>
        <w:pStyle w:val="ndice1"/>
        <w:tabs>
          <w:tab w:val="left" w:pos="440"/>
          <w:tab w:val="right" w:leader="dot" w:pos="8819"/>
        </w:tabs>
        <w:rPr>
          <w:rFonts w:eastAsiaTheme="minorEastAsia"/>
          <w:noProof/>
          <w:lang w:val="en-US"/>
        </w:rPr>
      </w:pPr>
      <w:hyperlink w:anchor="_Toc171601015" w:history="1">
        <w:r w:rsidR="00DD6306" w:rsidRPr="00537780">
          <w:rPr>
            <w:rStyle w:val="Hiperligao"/>
            <w:rFonts w:ascii="Times New Roman" w:eastAsia="Times New Roman" w:hAnsi="Times New Roman" w:cs="Times New Roman"/>
            <w:b/>
            <w:noProof/>
            <w:lang w:val="en-US"/>
          </w:rPr>
          <w:t>2.</w:t>
        </w:r>
        <w:r w:rsidR="00DD6306">
          <w:rPr>
            <w:rFonts w:eastAsiaTheme="minorEastAsia"/>
            <w:noProof/>
            <w:lang w:val="en-US"/>
          </w:rPr>
          <w:tab/>
        </w:r>
        <w:r w:rsidR="00DD6306" w:rsidRPr="00537780">
          <w:rPr>
            <w:rStyle w:val="Hiperligao"/>
            <w:rFonts w:ascii="Times New Roman" w:eastAsia="Times New Roman" w:hAnsi="Times New Roman" w:cs="Times New Roman"/>
            <w:b/>
            <w:noProof/>
            <w:lang w:val="en-US"/>
          </w:rPr>
          <w:t>PROJECT BACKGROUND</w:t>
        </w:r>
        <w:r w:rsidR="00DD6306">
          <w:rPr>
            <w:noProof/>
            <w:webHidden/>
          </w:rPr>
          <w:tab/>
        </w:r>
        <w:r w:rsidR="00DD6306">
          <w:rPr>
            <w:noProof/>
            <w:webHidden/>
          </w:rPr>
          <w:fldChar w:fldCharType="begin"/>
        </w:r>
        <w:r w:rsidR="00DD6306">
          <w:rPr>
            <w:noProof/>
            <w:webHidden/>
          </w:rPr>
          <w:instrText xml:space="preserve"> PAGEREF _Toc171601015 \h </w:instrText>
        </w:r>
        <w:r w:rsidR="00DD6306">
          <w:rPr>
            <w:noProof/>
            <w:webHidden/>
          </w:rPr>
        </w:r>
        <w:r w:rsidR="00DD6306">
          <w:rPr>
            <w:noProof/>
            <w:webHidden/>
          </w:rPr>
          <w:fldChar w:fldCharType="separate"/>
        </w:r>
        <w:r w:rsidR="00787EC2">
          <w:rPr>
            <w:noProof/>
            <w:webHidden/>
          </w:rPr>
          <w:t>3</w:t>
        </w:r>
        <w:r w:rsidR="00DD6306">
          <w:rPr>
            <w:noProof/>
            <w:webHidden/>
          </w:rPr>
          <w:fldChar w:fldCharType="end"/>
        </w:r>
      </w:hyperlink>
    </w:p>
    <w:p w14:paraId="2AA27335" w14:textId="49561408" w:rsidR="00DD6306" w:rsidRDefault="005D48DB">
      <w:pPr>
        <w:pStyle w:val="ndice1"/>
        <w:tabs>
          <w:tab w:val="left" w:pos="440"/>
          <w:tab w:val="right" w:leader="dot" w:pos="8819"/>
        </w:tabs>
        <w:rPr>
          <w:rFonts w:eastAsiaTheme="minorEastAsia"/>
          <w:noProof/>
          <w:lang w:val="en-US"/>
        </w:rPr>
      </w:pPr>
      <w:hyperlink w:anchor="_Toc171601016" w:history="1">
        <w:r w:rsidR="00DD6306" w:rsidRPr="00537780">
          <w:rPr>
            <w:rStyle w:val="Hiperligao"/>
            <w:rFonts w:ascii="Times New Roman" w:eastAsia="Times New Roman" w:hAnsi="Times New Roman" w:cs="Times New Roman"/>
            <w:b/>
            <w:noProof/>
            <w:lang w:val="en-US"/>
          </w:rPr>
          <w:t>3.</w:t>
        </w:r>
        <w:r w:rsidR="00DD6306">
          <w:rPr>
            <w:rFonts w:eastAsiaTheme="minorEastAsia"/>
            <w:noProof/>
            <w:lang w:val="en-US"/>
          </w:rPr>
          <w:tab/>
        </w:r>
        <w:r w:rsidR="00DD6306" w:rsidRPr="00537780">
          <w:rPr>
            <w:rStyle w:val="Hiperligao"/>
            <w:rFonts w:ascii="Times New Roman" w:eastAsia="Times New Roman" w:hAnsi="Times New Roman" w:cs="Times New Roman"/>
            <w:b/>
            <w:noProof/>
            <w:lang w:val="en-US"/>
          </w:rPr>
          <w:t>GENERAL OBJECTIVES OF REQUIRED SERVICES</w:t>
        </w:r>
        <w:r w:rsidR="00DD6306">
          <w:rPr>
            <w:noProof/>
            <w:webHidden/>
          </w:rPr>
          <w:tab/>
        </w:r>
        <w:r w:rsidR="00DD6306">
          <w:rPr>
            <w:noProof/>
            <w:webHidden/>
          </w:rPr>
          <w:fldChar w:fldCharType="begin"/>
        </w:r>
        <w:r w:rsidR="00DD6306">
          <w:rPr>
            <w:noProof/>
            <w:webHidden/>
          </w:rPr>
          <w:instrText xml:space="preserve"> PAGEREF _Toc171601016 \h </w:instrText>
        </w:r>
        <w:r w:rsidR="00DD6306">
          <w:rPr>
            <w:noProof/>
            <w:webHidden/>
          </w:rPr>
        </w:r>
        <w:r w:rsidR="00DD6306">
          <w:rPr>
            <w:noProof/>
            <w:webHidden/>
          </w:rPr>
          <w:fldChar w:fldCharType="separate"/>
        </w:r>
        <w:r w:rsidR="00787EC2">
          <w:rPr>
            <w:noProof/>
            <w:webHidden/>
          </w:rPr>
          <w:t>5</w:t>
        </w:r>
        <w:r w:rsidR="00DD6306">
          <w:rPr>
            <w:noProof/>
            <w:webHidden/>
          </w:rPr>
          <w:fldChar w:fldCharType="end"/>
        </w:r>
      </w:hyperlink>
    </w:p>
    <w:p w14:paraId="352A917F" w14:textId="0704CB5A" w:rsidR="00DD6306" w:rsidRDefault="005D48DB">
      <w:pPr>
        <w:pStyle w:val="ndice1"/>
        <w:tabs>
          <w:tab w:val="left" w:pos="440"/>
          <w:tab w:val="right" w:leader="dot" w:pos="8819"/>
        </w:tabs>
        <w:rPr>
          <w:rFonts w:eastAsiaTheme="minorEastAsia"/>
          <w:noProof/>
          <w:lang w:val="en-US"/>
        </w:rPr>
      </w:pPr>
      <w:hyperlink w:anchor="_Toc171601017" w:history="1">
        <w:r w:rsidR="00DD6306" w:rsidRPr="00537780">
          <w:rPr>
            <w:rStyle w:val="Hiperligao"/>
            <w:rFonts w:ascii="Times New Roman" w:eastAsia="Times New Roman" w:hAnsi="Times New Roman" w:cs="Times New Roman"/>
            <w:b/>
            <w:noProof/>
            <w:lang w:val="en-US"/>
          </w:rPr>
          <w:t>4.</w:t>
        </w:r>
        <w:r w:rsidR="00DD6306">
          <w:rPr>
            <w:rFonts w:eastAsiaTheme="minorEastAsia"/>
            <w:noProof/>
            <w:lang w:val="en-US"/>
          </w:rPr>
          <w:tab/>
        </w:r>
        <w:r w:rsidR="00DD6306" w:rsidRPr="00537780">
          <w:rPr>
            <w:rStyle w:val="Hiperligao"/>
            <w:rFonts w:ascii="Times New Roman" w:eastAsia="Times New Roman" w:hAnsi="Times New Roman" w:cs="Times New Roman"/>
            <w:b/>
            <w:noProof/>
            <w:lang w:val="en-US"/>
          </w:rPr>
          <w:t>METHODOLOGY</w:t>
        </w:r>
        <w:r w:rsidR="00DD6306">
          <w:rPr>
            <w:noProof/>
            <w:webHidden/>
          </w:rPr>
          <w:tab/>
        </w:r>
        <w:r w:rsidR="00DD6306">
          <w:rPr>
            <w:noProof/>
            <w:webHidden/>
          </w:rPr>
          <w:fldChar w:fldCharType="begin"/>
        </w:r>
        <w:r w:rsidR="00DD6306">
          <w:rPr>
            <w:noProof/>
            <w:webHidden/>
          </w:rPr>
          <w:instrText xml:space="preserve"> PAGEREF _Toc171601017 \h </w:instrText>
        </w:r>
        <w:r w:rsidR="00DD6306">
          <w:rPr>
            <w:noProof/>
            <w:webHidden/>
          </w:rPr>
        </w:r>
        <w:r w:rsidR="00DD6306">
          <w:rPr>
            <w:noProof/>
            <w:webHidden/>
          </w:rPr>
          <w:fldChar w:fldCharType="separate"/>
        </w:r>
        <w:r w:rsidR="00787EC2">
          <w:rPr>
            <w:noProof/>
            <w:webHidden/>
          </w:rPr>
          <w:t>5</w:t>
        </w:r>
        <w:r w:rsidR="00DD6306">
          <w:rPr>
            <w:noProof/>
            <w:webHidden/>
          </w:rPr>
          <w:fldChar w:fldCharType="end"/>
        </w:r>
      </w:hyperlink>
    </w:p>
    <w:p w14:paraId="3D1C756D" w14:textId="1C1586B0" w:rsidR="00DD6306" w:rsidRDefault="005D48DB">
      <w:pPr>
        <w:pStyle w:val="ndice1"/>
        <w:tabs>
          <w:tab w:val="left" w:pos="440"/>
          <w:tab w:val="right" w:leader="dot" w:pos="8819"/>
        </w:tabs>
        <w:rPr>
          <w:rFonts w:eastAsiaTheme="minorEastAsia"/>
          <w:noProof/>
          <w:lang w:val="en-US"/>
        </w:rPr>
      </w:pPr>
      <w:hyperlink w:anchor="_Toc171601018" w:history="1">
        <w:r w:rsidR="00DD6306" w:rsidRPr="00537780">
          <w:rPr>
            <w:rStyle w:val="Hiperligao"/>
            <w:rFonts w:ascii="Times New Roman" w:eastAsia="Times New Roman" w:hAnsi="Times New Roman" w:cs="Times New Roman"/>
            <w:b/>
            <w:noProof/>
            <w:lang w:val="en-US"/>
          </w:rPr>
          <w:t>5.</w:t>
        </w:r>
        <w:r w:rsidR="00DD6306">
          <w:rPr>
            <w:rFonts w:eastAsiaTheme="minorEastAsia"/>
            <w:noProof/>
            <w:lang w:val="en-US"/>
          </w:rPr>
          <w:tab/>
        </w:r>
        <w:r w:rsidR="00DD6306" w:rsidRPr="00537780">
          <w:rPr>
            <w:rStyle w:val="Hiperligao"/>
            <w:rFonts w:ascii="Times New Roman" w:eastAsia="Times New Roman" w:hAnsi="Times New Roman" w:cs="Times New Roman"/>
            <w:b/>
            <w:noProof/>
            <w:lang w:val="en-US"/>
          </w:rPr>
          <w:t>REQUIRED SPECIALISTS</w:t>
        </w:r>
        <w:r w:rsidR="00DD6306">
          <w:rPr>
            <w:noProof/>
            <w:webHidden/>
          </w:rPr>
          <w:tab/>
        </w:r>
        <w:r w:rsidR="00DD6306">
          <w:rPr>
            <w:noProof/>
            <w:webHidden/>
          </w:rPr>
          <w:fldChar w:fldCharType="begin"/>
        </w:r>
        <w:r w:rsidR="00DD6306">
          <w:rPr>
            <w:noProof/>
            <w:webHidden/>
          </w:rPr>
          <w:instrText xml:space="preserve"> PAGEREF _Toc171601018 \h </w:instrText>
        </w:r>
        <w:r w:rsidR="00DD6306">
          <w:rPr>
            <w:noProof/>
            <w:webHidden/>
          </w:rPr>
        </w:r>
        <w:r w:rsidR="00DD6306">
          <w:rPr>
            <w:noProof/>
            <w:webHidden/>
          </w:rPr>
          <w:fldChar w:fldCharType="separate"/>
        </w:r>
        <w:r w:rsidR="00787EC2">
          <w:rPr>
            <w:noProof/>
            <w:webHidden/>
          </w:rPr>
          <w:t>7</w:t>
        </w:r>
        <w:r w:rsidR="00DD6306">
          <w:rPr>
            <w:noProof/>
            <w:webHidden/>
          </w:rPr>
          <w:fldChar w:fldCharType="end"/>
        </w:r>
      </w:hyperlink>
    </w:p>
    <w:p w14:paraId="07D1AA99" w14:textId="79AD71AC" w:rsidR="00DD6306" w:rsidRDefault="005D48DB">
      <w:pPr>
        <w:pStyle w:val="ndice2"/>
        <w:tabs>
          <w:tab w:val="left" w:pos="1821"/>
          <w:tab w:val="right" w:leader="dot" w:pos="8819"/>
        </w:tabs>
        <w:rPr>
          <w:rFonts w:eastAsiaTheme="minorEastAsia"/>
          <w:noProof/>
          <w:lang w:val="en-US"/>
        </w:rPr>
      </w:pPr>
      <w:hyperlink w:anchor="_Toc171601019" w:history="1">
        <w:r w:rsidR="00DD6306" w:rsidRPr="00537780">
          <w:rPr>
            <w:rStyle w:val="Hiperligao"/>
            <w:rFonts w:ascii="Times New Roman" w:eastAsia="Times New Roman" w:hAnsi="Times New Roman" w:cs="Times New Roman"/>
            <w:b/>
            <w:bCs/>
            <w:noProof/>
            <w:lang w:val="en-GB"/>
          </w:rPr>
          <w:t xml:space="preserve">5.1 Position 1: </w:t>
        </w:r>
        <w:r w:rsidR="00DD6306">
          <w:rPr>
            <w:rFonts w:eastAsiaTheme="minorEastAsia"/>
            <w:noProof/>
            <w:lang w:val="en-US"/>
          </w:rPr>
          <w:tab/>
        </w:r>
        <w:r w:rsidR="00DD6306" w:rsidRPr="00537780">
          <w:rPr>
            <w:rStyle w:val="Hiperligao"/>
            <w:rFonts w:ascii="Times New Roman" w:eastAsia="Times New Roman" w:hAnsi="Times New Roman" w:cs="Times New Roman"/>
            <w:b/>
            <w:bCs/>
            <w:noProof/>
            <w:lang w:val="en-GB"/>
          </w:rPr>
          <w:t>Team Leader/Project Manager</w:t>
        </w:r>
        <w:r w:rsidR="00DD6306">
          <w:rPr>
            <w:noProof/>
            <w:webHidden/>
          </w:rPr>
          <w:tab/>
        </w:r>
        <w:r w:rsidR="00DD6306">
          <w:rPr>
            <w:noProof/>
            <w:webHidden/>
          </w:rPr>
          <w:fldChar w:fldCharType="begin"/>
        </w:r>
        <w:r w:rsidR="00DD6306">
          <w:rPr>
            <w:noProof/>
            <w:webHidden/>
          </w:rPr>
          <w:instrText xml:space="preserve"> PAGEREF _Toc171601019 \h </w:instrText>
        </w:r>
        <w:r w:rsidR="00DD6306">
          <w:rPr>
            <w:noProof/>
            <w:webHidden/>
          </w:rPr>
        </w:r>
        <w:r w:rsidR="00DD6306">
          <w:rPr>
            <w:noProof/>
            <w:webHidden/>
          </w:rPr>
          <w:fldChar w:fldCharType="separate"/>
        </w:r>
        <w:r w:rsidR="00787EC2">
          <w:rPr>
            <w:noProof/>
            <w:webHidden/>
          </w:rPr>
          <w:t>7</w:t>
        </w:r>
        <w:r w:rsidR="00DD6306">
          <w:rPr>
            <w:noProof/>
            <w:webHidden/>
          </w:rPr>
          <w:fldChar w:fldCharType="end"/>
        </w:r>
      </w:hyperlink>
    </w:p>
    <w:p w14:paraId="118A5473" w14:textId="5DA708B3" w:rsidR="00DD6306" w:rsidRDefault="005D48DB">
      <w:pPr>
        <w:pStyle w:val="ndice2"/>
        <w:tabs>
          <w:tab w:val="right" w:leader="dot" w:pos="8819"/>
        </w:tabs>
        <w:rPr>
          <w:rFonts w:eastAsiaTheme="minorEastAsia"/>
          <w:noProof/>
          <w:lang w:val="en-US"/>
        </w:rPr>
      </w:pPr>
      <w:hyperlink w:anchor="_Toc171601020" w:history="1">
        <w:r w:rsidR="00DD6306" w:rsidRPr="00537780">
          <w:rPr>
            <w:rStyle w:val="Hiperligao"/>
            <w:rFonts w:ascii="Times New Roman" w:eastAsia="Times New Roman" w:hAnsi="Times New Roman" w:cs="Times New Roman"/>
            <w:b/>
            <w:bCs/>
            <w:noProof/>
            <w:lang w:val="en-GB"/>
          </w:rPr>
          <w:t>5.2 Position 2: Procurement Senior Specialist</w:t>
        </w:r>
        <w:r w:rsidR="00DD6306">
          <w:rPr>
            <w:noProof/>
            <w:webHidden/>
          </w:rPr>
          <w:tab/>
        </w:r>
        <w:r w:rsidR="00DD6306">
          <w:rPr>
            <w:noProof/>
            <w:webHidden/>
          </w:rPr>
          <w:fldChar w:fldCharType="begin"/>
        </w:r>
        <w:r w:rsidR="00DD6306">
          <w:rPr>
            <w:noProof/>
            <w:webHidden/>
          </w:rPr>
          <w:instrText xml:space="preserve"> PAGEREF _Toc171601020 \h </w:instrText>
        </w:r>
        <w:r w:rsidR="00DD6306">
          <w:rPr>
            <w:noProof/>
            <w:webHidden/>
          </w:rPr>
        </w:r>
        <w:r w:rsidR="00DD6306">
          <w:rPr>
            <w:noProof/>
            <w:webHidden/>
          </w:rPr>
          <w:fldChar w:fldCharType="separate"/>
        </w:r>
        <w:r w:rsidR="00787EC2">
          <w:rPr>
            <w:noProof/>
            <w:webHidden/>
          </w:rPr>
          <w:t>9</w:t>
        </w:r>
        <w:r w:rsidR="00DD6306">
          <w:rPr>
            <w:noProof/>
            <w:webHidden/>
          </w:rPr>
          <w:fldChar w:fldCharType="end"/>
        </w:r>
      </w:hyperlink>
    </w:p>
    <w:p w14:paraId="02D68158" w14:textId="0D8474B7" w:rsidR="00DD6306" w:rsidRDefault="005D48DB">
      <w:pPr>
        <w:pStyle w:val="ndice2"/>
        <w:tabs>
          <w:tab w:val="right" w:leader="dot" w:pos="8819"/>
        </w:tabs>
        <w:rPr>
          <w:rFonts w:eastAsiaTheme="minorEastAsia"/>
          <w:noProof/>
          <w:lang w:val="en-US"/>
        </w:rPr>
      </w:pPr>
      <w:hyperlink w:anchor="_Toc171601021" w:history="1">
        <w:r w:rsidR="00DD6306" w:rsidRPr="00537780">
          <w:rPr>
            <w:rStyle w:val="Hiperligao"/>
            <w:rFonts w:ascii="Times New Roman" w:eastAsia="Times New Roman" w:hAnsi="Times New Roman" w:cs="Times New Roman"/>
            <w:b/>
            <w:bCs/>
            <w:noProof/>
            <w:lang w:val="en-GB"/>
          </w:rPr>
          <w:t>5.3 Position 3: Procurement Junior Specialist (2 positions)</w:t>
        </w:r>
        <w:r w:rsidR="00DD6306">
          <w:rPr>
            <w:noProof/>
            <w:webHidden/>
          </w:rPr>
          <w:tab/>
        </w:r>
        <w:r w:rsidR="00DD6306">
          <w:rPr>
            <w:noProof/>
            <w:webHidden/>
          </w:rPr>
          <w:fldChar w:fldCharType="begin"/>
        </w:r>
        <w:r w:rsidR="00DD6306">
          <w:rPr>
            <w:noProof/>
            <w:webHidden/>
          </w:rPr>
          <w:instrText xml:space="preserve"> PAGEREF _Toc171601021 \h </w:instrText>
        </w:r>
        <w:r w:rsidR="00DD6306">
          <w:rPr>
            <w:noProof/>
            <w:webHidden/>
          </w:rPr>
        </w:r>
        <w:r w:rsidR="00DD6306">
          <w:rPr>
            <w:noProof/>
            <w:webHidden/>
          </w:rPr>
          <w:fldChar w:fldCharType="separate"/>
        </w:r>
        <w:r w:rsidR="00787EC2">
          <w:rPr>
            <w:noProof/>
            <w:webHidden/>
          </w:rPr>
          <w:t>11</w:t>
        </w:r>
        <w:r w:rsidR="00DD6306">
          <w:rPr>
            <w:noProof/>
            <w:webHidden/>
          </w:rPr>
          <w:fldChar w:fldCharType="end"/>
        </w:r>
      </w:hyperlink>
    </w:p>
    <w:p w14:paraId="7A2CBDF8" w14:textId="322AACD8" w:rsidR="00DD6306" w:rsidRDefault="005D48DB">
      <w:pPr>
        <w:pStyle w:val="ndice2"/>
        <w:tabs>
          <w:tab w:val="right" w:leader="dot" w:pos="8819"/>
        </w:tabs>
        <w:rPr>
          <w:rFonts w:eastAsiaTheme="minorEastAsia"/>
          <w:noProof/>
          <w:lang w:val="en-US"/>
        </w:rPr>
      </w:pPr>
      <w:hyperlink w:anchor="_Toc171601022" w:history="1">
        <w:r w:rsidR="00DD6306" w:rsidRPr="00537780">
          <w:rPr>
            <w:rStyle w:val="Hiperligao"/>
            <w:rFonts w:ascii="Times New Roman" w:eastAsia="Times New Roman" w:hAnsi="Times New Roman" w:cs="Times New Roman"/>
            <w:b/>
            <w:bCs/>
            <w:noProof/>
            <w:lang w:val="en-GB"/>
          </w:rPr>
          <w:t>5.4 Position 4: Road Safety Specialist</w:t>
        </w:r>
        <w:r w:rsidR="00DD6306">
          <w:rPr>
            <w:noProof/>
            <w:webHidden/>
          </w:rPr>
          <w:tab/>
        </w:r>
        <w:r w:rsidR="00DD6306">
          <w:rPr>
            <w:noProof/>
            <w:webHidden/>
          </w:rPr>
          <w:fldChar w:fldCharType="begin"/>
        </w:r>
        <w:r w:rsidR="00DD6306">
          <w:rPr>
            <w:noProof/>
            <w:webHidden/>
          </w:rPr>
          <w:instrText xml:space="preserve"> PAGEREF _Toc171601022 \h </w:instrText>
        </w:r>
        <w:r w:rsidR="00DD6306">
          <w:rPr>
            <w:noProof/>
            <w:webHidden/>
          </w:rPr>
        </w:r>
        <w:r w:rsidR="00DD6306">
          <w:rPr>
            <w:noProof/>
            <w:webHidden/>
          </w:rPr>
          <w:fldChar w:fldCharType="separate"/>
        </w:r>
        <w:r w:rsidR="00787EC2">
          <w:rPr>
            <w:noProof/>
            <w:webHidden/>
          </w:rPr>
          <w:t>13</w:t>
        </w:r>
        <w:r w:rsidR="00DD6306">
          <w:rPr>
            <w:noProof/>
            <w:webHidden/>
          </w:rPr>
          <w:fldChar w:fldCharType="end"/>
        </w:r>
      </w:hyperlink>
    </w:p>
    <w:p w14:paraId="2180CB5C" w14:textId="04953B82" w:rsidR="00DD6306" w:rsidRDefault="005D48DB">
      <w:pPr>
        <w:pStyle w:val="ndice2"/>
        <w:tabs>
          <w:tab w:val="right" w:leader="dot" w:pos="8819"/>
        </w:tabs>
        <w:rPr>
          <w:rFonts w:eastAsiaTheme="minorEastAsia"/>
          <w:noProof/>
          <w:lang w:val="en-US"/>
        </w:rPr>
      </w:pPr>
      <w:hyperlink w:anchor="_Toc171601023" w:history="1">
        <w:r w:rsidR="00DD6306" w:rsidRPr="00537780">
          <w:rPr>
            <w:rStyle w:val="Hiperligao"/>
            <w:rFonts w:ascii="Times New Roman" w:hAnsi="Times New Roman"/>
            <w:b/>
            <w:bCs/>
            <w:noProof/>
            <w:lang w:val="en-US"/>
          </w:rPr>
          <w:t>5.5 Position 5 - Senior Gender-Based Violence Specialist</w:t>
        </w:r>
        <w:r w:rsidR="00DD6306" w:rsidRPr="00537780">
          <w:rPr>
            <w:rStyle w:val="Hiperligao"/>
            <w:rFonts w:ascii="Times New Roman" w:hAnsi="Times New Roman"/>
            <w:b/>
            <w:bCs/>
            <w:noProof/>
            <w:lang w:val="en-GB"/>
          </w:rPr>
          <w:t xml:space="preserve"> (3 Position)</w:t>
        </w:r>
        <w:r w:rsidR="00DD6306">
          <w:rPr>
            <w:noProof/>
            <w:webHidden/>
          </w:rPr>
          <w:tab/>
        </w:r>
        <w:r w:rsidR="00DD6306">
          <w:rPr>
            <w:noProof/>
            <w:webHidden/>
          </w:rPr>
          <w:fldChar w:fldCharType="begin"/>
        </w:r>
        <w:r w:rsidR="00DD6306">
          <w:rPr>
            <w:noProof/>
            <w:webHidden/>
          </w:rPr>
          <w:instrText xml:space="preserve"> PAGEREF _Toc171601023 \h </w:instrText>
        </w:r>
        <w:r w:rsidR="00DD6306">
          <w:rPr>
            <w:noProof/>
            <w:webHidden/>
          </w:rPr>
        </w:r>
        <w:r w:rsidR="00DD6306">
          <w:rPr>
            <w:noProof/>
            <w:webHidden/>
          </w:rPr>
          <w:fldChar w:fldCharType="separate"/>
        </w:r>
        <w:r w:rsidR="00787EC2">
          <w:rPr>
            <w:noProof/>
            <w:webHidden/>
          </w:rPr>
          <w:t>15</w:t>
        </w:r>
        <w:r w:rsidR="00DD6306">
          <w:rPr>
            <w:noProof/>
            <w:webHidden/>
          </w:rPr>
          <w:fldChar w:fldCharType="end"/>
        </w:r>
      </w:hyperlink>
    </w:p>
    <w:p w14:paraId="650640FE" w14:textId="0EDF0044" w:rsidR="00DD6306" w:rsidRDefault="005D48DB">
      <w:pPr>
        <w:pStyle w:val="ndice2"/>
        <w:tabs>
          <w:tab w:val="right" w:leader="dot" w:pos="8819"/>
        </w:tabs>
        <w:rPr>
          <w:rFonts w:eastAsiaTheme="minorEastAsia"/>
          <w:noProof/>
          <w:lang w:val="en-US"/>
        </w:rPr>
      </w:pPr>
      <w:hyperlink w:anchor="_Toc171601024" w:history="1">
        <w:r w:rsidR="00DD6306" w:rsidRPr="00537780">
          <w:rPr>
            <w:rStyle w:val="Hiperligao"/>
            <w:rFonts w:ascii="Times New Roman" w:eastAsia="Times New Roman" w:hAnsi="Times New Roman" w:cs="Times New Roman"/>
            <w:b/>
            <w:bCs/>
            <w:noProof/>
            <w:lang w:val="en-GB"/>
          </w:rPr>
          <w:t xml:space="preserve">5.6 Position 6: </w:t>
        </w:r>
        <w:r w:rsidR="00DD6306" w:rsidRPr="00537780">
          <w:rPr>
            <w:rStyle w:val="Hiperligao"/>
            <w:rFonts w:ascii="Times New Roman" w:eastAsia="Times New Roman" w:hAnsi="Times New Roman" w:cs="Times New Roman"/>
            <w:b/>
            <w:bCs/>
            <w:noProof/>
            <w:lang w:val="en-US"/>
          </w:rPr>
          <w:t>Environmental Specialist (3 position)</w:t>
        </w:r>
        <w:r w:rsidR="00DD6306">
          <w:rPr>
            <w:noProof/>
            <w:webHidden/>
          </w:rPr>
          <w:tab/>
        </w:r>
        <w:r w:rsidR="00DD6306">
          <w:rPr>
            <w:noProof/>
            <w:webHidden/>
          </w:rPr>
          <w:fldChar w:fldCharType="begin"/>
        </w:r>
        <w:r w:rsidR="00DD6306">
          <w:rPr>
            <w:noProof/>
            <w:webHidden/>
          </w:rPr>
          <w:instrText xml:space="preserve"> PAGEREF _Toc171601024 \h </w:instrText>
        </w:r>
        <w:r w:rsidR="00DD6306">
          <w:rPr>
            <w:noProof/>
            <w:webHidden/>
          </w:rPr>
        </w:r>
        <w:r w:rsidR="00DD6306">
          <w:rPr>
            <w:noProof/>
            <w:webHidden/>
          </w:rPr>
          <w:fldChar w:fldCharType="separate"/>
        </w:r>
        <w:r w:rsidR="00787EC2">
          <w:rPr>
            <w:noProof/>
            <w:webHidden/>
          </w:rPr>
          <w:t>19</w:t>
        </w:r>
        <w:r w:rsidR="00DD6306">
          <w:rPr>
            <w:noProof/>
            <w:webHidden/>
          </w:rPr>
          <w:fldChar w:fldCharType="end"/>
        </w:r>
      </w:hyperlink>
    </w:p>
    <w:p w14:paraId="3BF82F6F" w14:textId="4C2C3F52" w:rsidR="00DD6306" w:rsidRDefault="005D48DB">
      <w:pPr>
        <w:pStyle w:val="ndice2"/>
        <w:tabs>
          <w:tab w:val="right" w:leader="dot" w:pos="8819"/>
        </w:tabs>
        <w:rPr>
          <w:rFonts w:eastAsiaTheme="minorEastAsia"/>
          <w:noProof/>
          <w:lang w:val="en-US"/>
        </w:rPr>
      </w:pPr>
      <w:hyperlink w:anchor="_Toc171601025" w:history="1">
        <w:r w:rsidR="00DD6306" w:rsidRPr="00537780">
          <w:rPr>
            <w:rStyle w:val="Hiperligao"/>
            <w:rFonts w:ascii="Times New Roman" w:eastAsia="Times New Roman" w:hAnsi="Times New Roman" w:cs="Times New Roman"/>
            <w:b/>
            <w:bCs/>
            <w:noProof/>
            <w:lang w:val="en-GB"/>
          </w:rPr>
          <w:t xml:space="preserve">5.7 Position 7: </w:t>
        </w:r>
        <w:r w:rsidR="00DD6306" w:rsidRPr="00537780">
          <w:rPr>
            <w:rStyle w:val="Hiperligao"/>
            <w:rFonts w:ascii="Times New Roman" w:eastAsia="Times New Roman" w:hAnsi="Times New Roman" w:cs="Times New Roman"/>
            <w:b/>
            <w:bCs/>
            <w:noProof/>
            <w:lang w:val="en-US"/>
          </w:rPr>
          <w:t xml:space="preserve">Occupational Health and Safety Officer </w:t>
        </w:r>
        <w:r w:rsidR="00DD6306" w:rsidRPr="00537780">
          <w:rPr>
            <w:rStyle w:val="Hiperligao"/>
            <w:rFonts w:ascii="Times New Roman" w:eastAsia="Times New Roman" w:hAnsi="Times New Roman" w:cs="Times New Roman"/>
            <w:b/>
            <w:bCs/>
            <w:noProof/>
            <w:lang w:val="en-GB"/>
          </w:rPr>
          <w:t>(3 positions)</w:t>
        </w:r>
        <w:r w:rsidR="00DD6306">
          <w:rPr>
            <w:noProof/>
            <w:webHidden/>
          </w:rPr>
          <w:tab/>
        </w:r>
        <w:r w:rsidR="00DD6306">
          <w:rPr>
            <w:noProof/>
            <w:webHidden/>
          </w:rPr>
          <w:fldChar w:fldCharType="begin"/>
        </w:r>
        <w:r w:rsidR="00DD6306">
          <w:rPr>
            <w:noProof/>
            <w:webHidden/>
          </w:rPr>
          <w:instrText xml:space="preserve"> PAGEREF _Toc171601025 \h </w:instrText>
        </w:r>
        <w:r w:rsidR="00DD6306">
          <w:rPr>
            <w:noProof/>
            <w:webHidden/>
          </w:rPr>
        </w:r>
        <w:r w:rsidR="00DD6306">
          <w:rPr>
            <w:noProof/>
            <w:webHidden/>
          </w:rPr>
          <w:fldChar w:fldCharType="separate"/>
        </w:r>
        <w:r w:rsidR="00787EC2">
          <w:rPr>
            <w:noProof/>
            <w:webHidden/>
          </w:rPr>
          <w:t>23</w:t>
        </w:r>
        <w:r w:rsidR="00DD6306">
          <w:rPr>
            <w:noProof/>
            <w:webHidden/>
          </w:rPr>
          <w:fldChar w:fldCharType="end"/>
        </w:r>
      </w:hyperlink>
    </w:p>
    <w:p w14:paraId="3B408307" w14:textId="2BC8C37E" w:rsidR="00DD6306" w:rsidRDefault="005D48DB">
      <w:pPr>
        <w:pStyle w:val="ndice2"/>
        <w:tabs>
          <w:tab w:val="right" w:leader="dot" w:pos="8819"/>
        </w:tabs>
        <w:rPr>
          <w:rFonts w:eastAsiaTheme="minorEastAsia"/>
          <w:noProof/>
          <w:lang w:val="en-US"/>
        </w:rPr>
      </w:pPr>
      <w:hyperlink w:anchor="_Toc171601026" w:history="1">
        <w:r w:rsidR="00DD6306" w:rsidRPr="00537780">
          <w:rPr>
            <w:rStyle w:val="Hiperligao"/>
            <w:rFonts w:ascii="Times New Roman" w:eastAsia="Times New Roman" w:hAnsi="Times New Roman" w:cs="Times New Roman"/>
            <w:b/>
            <w:bCs/>
            <w:noProof/>
            <w:lang w:val="en-GB"/>
          </w:rPr>
          <w:t xml:space="preserve">5.8 Position 8: </w:t>
        </w:r>
        <w:r w:rsidR="00DD6306" w:rsidRPr="00537780">
          <w:rPr>
            <w:rStyle w:val="Hiperligao"/>
            <w:rFonts w:ascii="Times New Roman" w:eastAsia="Times New Roman" w:hAnsi="Times New Roman" w:cs="Times New Roman"/>
            <w:b/>
            <w:bCs/>
            <w:noProof/>
            <w:lang w:val="en-US"/>
          </w:rPr>
          <w:t xml:space="preserve">Social Specialist </w:t>
        </w:r>
        <w:r w:rsidR="00DD6306" w:rsidRPr="00537780">
          <w:rPr>
            <w:rStyle w:val="Hiperligao"/>
            <w:rFonts w:ascii="Times New Roman" w:eastAsia="Times New Roman" w:hAnsi="Times New Roman" w:cs="Times New Roman"/>
            <w:b/>
            <w:bCs/>
            <w:noProof/>
            <w:lang w:val="en-GB"/>
          </w:rPr>
          <w:t>(3 positions)</w:t>
        </w:r>
        <w:r w:rsidR="00DD6306">
          <w:rPr>
            <w:noProof/>
            <w:webHidden/>
          </w:rPr>
          <w:tab/>
        </w:r>
        <w:r w:rsidR="00DD6306">
          <w:rPr>
            <w:noProof/>
            <w:webHidden/>
          </w:rPr>
          <w:fldChar w:fldCharType="begin"/>
        </w:r>
        <w:r w:rsidR="00DD6306">
          <w:rPr>
            <w:noProof/>
            <w:webHidden/>
          </w:rPr>
          <w:instrText xml:space="preserve"> PAGEREF _Toc171601026 \h </w:instrText>
        </w:r>
        <w:r w:rsidR="00DD6306">
          <w:rPr>
            <w:noProof/>
            <w:webHidden/>
          </w:rPr>
        </w:r>
        <w:r w:rsidR="00DD6306">
          <w:rPr>
            <w:noProof/>
            <w:webHidden/>
          </w:rPr>
          <w:fldChar w:fldCharType="separate"/>
        </w:r>
        <w:r w:rsidR="00787EC2">
          <w:rPr>
            <w:noProof/>
            <w:webHidden/>
          </w:rPr>
          <w:t>26</w:t>
        </w:r>
        <w:r w:rsidR="00DD6306">
          <w:rPr>
            <w:noProof/>
            <w:webHidden/>
          </w:rPr>
          <w:fldChar w:fldCharType="end"/>
        </w:r>
      </w:hyperlink>
    </w:p>
    <w:p w14:paraId="34EF64E2" w14:textId="7C6FA038" w:rsidR="00DD6306" w:rsidRDefault="005D48DB">
      <w:pPr>
        <w:pStyle w:val="ndice2"/>
        <w:tabs>
          <w:tab w:val="right" w:leader="dot" w:pos="8819"/>
        </w:tabs>
        <w:rPr>
          <w:rFonts w:eastAsiaTheme="minorEastAsia"/>
          <w:noProof/>
          <w:lang w:val="en-US"/>
        </w:rPr>
      </w:pPr>
      <w:hyperlink w:anchor="_Toc171601027" w:history="1">
        <w:r w:rsidR="00DD6306" w:rsidRPr="00537780">
          <w:rPr>
            <w:rStyle w:val="Hiperligao"/>
            <w:rFonts w:ascii="Times New Roman" w:eastAsia="Times New Roman" w:hAnsi="Times New Roman" w:cs="Times New Roman"/>
            <w:b/>
            <w:bCs/>
            <w:noProof/>
            <w:spacing w:val="-2"/>
            <w:lang w:val="en-US" w:eastAsia="it-IT"/>
          </w:rPr>
          <w:t>5.4 Additional Services to be provided</w:t>
        </w:r>
        <w:r w:rsidR="00DD6306">
          <w:rPr>
            <w:noProof/>
            <w:webHidden/>
          </w:rPr>
          <w:tab/>
        </w:r>
        <w:r w:rsidR="00DD6306">
          <w:rPr>
            <w:noProof/>
            <w:webHidden/>
          </w:rPr>
          <w:fldChar w:fldCharType="begin"/>
        </w:r>
        <w:r w:rsidR="00DD6306">
          <w:rPr>
            <w:noProof/>
            <w:webHidden/>
          </w:rPr>
          <w:instrText xml:space="preserve"> PAGEREF _Toc171601027 \h </w:instrText>
        </w:r>
        <w:r w:rsidR="00DD6306">
          <w:rPr>
            <w:noProof/>
            <w:webHidden/>
          </w:rPr>
        </w:r>
        <w:r w:rsidR="00DD6306">
          <w:rPr>
            <w:noProof/>
            <w:webHidden/>
          </w:rPr>
          <w:fldChar w:fldCharType="separate"/>
        </w:r>
        <w:r w:rsidR="00787EC2">
          <w:rPr>
            <w:noProof/>
            <w:webHidden/>
          </w:rPr>
          <w:t>32</w:t>
        </w:r>
        <w:r w:rsidR="00DD6306">
          <w:rPr>
            <w:noProof/>
            <w:webHidden/>
          </w:rPr>
          <w:fldChar w:fldCharType="end"/>
        </w:r>
      </w:hyperlink>
    </w:p>
    <w:p w14:paraId="5EFDF490" w14:textId="0F34FD7B" w:rsidR="00DD6306" w:rsidRDefault="005D48DB">
      <w:pPr>
        <w:pStyle w:val="ndice1"/>
        <w:tabs>
          <w:tab w:val="left" w:pos="660"/>
          <w:tab w:val="right" w:leader="dot" w:pos="8819"/>
        </w:tabs>
        <w:rPr>
          <w:rFonts w:eastAsiaTheme="minorEastAsia"/>
          <w:noProof/>
          <w:lang w:val="en-US"/>
        </w:rPr>
      </w:pPr>
      <w:hyperlink w:anchor="_Toc171601028" w:history="1">
        <w:r w:rsidR="00DD6306" w:rsidRPr="00537780">
          <w:rPr>
            <w:rStyle w:val="Hiperligao"/>
            <w:rFonts w:ascii="Times New Roman" w:eastAsia="Times New Roman" w:hAnsi="Times New Roman" w:cs="Times New Roman"/>
            <w:b/>
            <w:noProof/>
            <w:lang w:val="en-US"/>
          </w:rPr>
          <w:t xml:space="preserve">6. </w:t>
        </w:r>
        <w:r w:rsidR="00DD6306">
          <w:rPr>
            <w:rFonts w:eastAsiaTheme="minorEastAsia"/>
            <w:noProof/>
            <w:lang w:val="en-US"/>
          </w:rPr>
          <w:tab/>
        </w:r>
        <w:r w:rsidR="00DD6306" w:rsidRPr="00537780">
          <w:rPr>
            <w:rStyle w:val="Hiperligao"/>
            <w:rFonts w:ascii="Times New Roman" w:eastAsia="Times New Roman" w:hAnsi="Times New Roman" w:cs="Times New Roman"/>
            <w:b/>
            <w:noProof/>
            <w:lang w:val="en-US"/>
          </w:rPr>
          <w:t>DURATION, REIMBURSABLES AND REMUNERATION</w:t>
        </w:r>
        <w:r w:rsidR="00DD6306">
          <w:rPr>
            <w:noProof/>
            <w:webHidden/>
          </w:rPr>
          <w:tab/>
        </w:r>
        <w:r w:rsidR="00DD6306">
          <w:rPr>
            <w:noProof/>
            <w:webHidden/>
          </w:rPr>
          <w:fldChar w:fldCharType="begin"/>
        </w:r>
        <w:r w:rsidR="00DD6306">
          <w:rPr>
            <w:noProof/>
            <w:webHidden/>
          </w:rPr>
          <w:instrText xml:space="preserve"> PAGEREF _Toc171601028 \h </w:instrText>
        </w:r>
        <w:r w:rsidR="00DD6306">
          <w:rPr>
            <w:noProof/>
            <w:webHidden/>
          </w:rPr>
        </w:r>
        <w:r w:rsidR="00DD6306">
          <w:rPr>
            <w:noProof/>
            <w:webHidden/>
          </w:rPr>
          <w:fldChar w:fldCharType="separate"/>
        </w:r>
        <w:r w:rsidR="00787EC2">
          <w:rPr>
            <w:noProof/>
            <w:webHidden/>
          </w:rPr>
          <w:t>32</w:t>
        </w:r>
        <w:r w:rsidR="00DD6306">
          <w:rPr>
            <w:noProof/>
            <w:webHidden/>
          </w:rPr>
          <w:fldChar w:fldCharType="end"/>
        </w:r>
      </w:hyperlink>
    </w:p>
    <w:p w14:paraId="4F9C1692" w14:textId="010EA84F" w:rsidR="00DD6306" w:rsidRDefault="005D48DB">
      <w:pPr>
        <w:pStyle w:val="ndice2"/>
        <w:tabs>
          <w:tab w:val="right" w:leader="dot" w:pos="8819"/>
        </w:tabs>
        <w:rPr>
          <w:rFonts w:eastAsiaTheme="minorEastAsia"/>
          <w:noProof/>
          <w:lang w:val="en-US"/>
        </w:rPr>
      </w:pPr>
      <w:hyperlink w:anchor="_Toc171601029" w:history="1">
        <w:r w:rsidR="00DD6306" w:rsidRPr="00537780">
          <w:rPr>
            <w:rStyle w:val="Hiperligao"/>
            <w:rFonts w:ascii="Times New Roman" w:eastAsia="Times New Roman" w:hAnsi="Times New Roman" w:cs="Times New Roman"/>
            <w:b/>
            <w:noProof/>
            <w:lang w:val="en-GB"/>
          </w:rPr>
          <w:t>6.1 Duration of the Services</w:t>
        </w:r>
        <w:r w:rsidR="00DD6306">
          <w:rPr>
            <w:noProof/>
            <w:webHidden/>
          </w:rPr>
          <w:tab/>
        </w:r>
        <w:r w:rsidR="00DD6306">
          <w:rPr>
            <w:noProof/>
            <w:webHidden/>
          </w:rPr>
          <w:fldChar w:fldCharType="begin"/>
        </w:r>
        <w:r w:rsidR="00DD6306">
          <w:rPr>
            <w:noProof/>
            <w:webHidden/>
          </w:rPr>
          <w:instrText xml:space="preserve"> PAGEREF _Toc171601029 \h </w:instrText>
        </w:r>
        <w:r w:rsidR="00DD6306">
          <w:rPr>
            <w:noProof/>
            <w:webHidden/>
          </w:rPr>
        </w:r>
        <w:r w:rsidR="00DD6306">
          <w:rPr>
            <w:noProof/>
            <w:webHidden/>
          </w:rPr>
          <w:fldChar w:fldCharType="separate"/>
        </w:r>
        <w:r w:rsidR="00787EC2">
          <w:rPr>
            <w:noProof/>
            <w:webHidden/>
          </w:rPr>
          <w:t>32</w:t>
        </w:r>
        <w:r w:rsidR="00DD6306">
          <w:rPr>
            <w:noProof/>
            <w:webHidden/>
          </w:rPr>
          <w:fldChar w:fldCharType="end"/>
        </w:r>
      </w:hyperlink>
    </w:p>
    <w:p w14:paraId="321ACC36" w14:textId="1AE18FAE" w:rsidR="00DD6306" w:rsidRDefault="005D48DB">
      <w:pPr>
        <w:pStyle w:val="ndice2"/>
        <w:tabs>
          <w:tab w:val="left" w:pos="880"/>
          <w:tab w:val="right" w:leader="dot" w:pos="8819"/>
        </w:tabs>
        <w:rPr>
          <w:rFonts w:eastAsiaTheme="minorEastAsia"/>
          <w:noProof/>
          <w:lang w:val="en-US"/>
        </w:rPr>
      </w:pPr>
      <w:hyperlink w:anchor="_Toc171601030" w:history="1">
        <w:r w:rsidR="00DD6306" w:rsidRPr="00537780">
          <w:rPr>
            <w:rStyle w:val="Hiperligao"/>
            <w:rFonts w:ascii="Times New Roman" w:eastAsia="Times New Roman" w:hAnsi="Times New Roman" w:cs="Times New Roman"/>
            <w:b/>
            <w:noProof/>
            <w:lang w:val="en-GB"/>
          </w:rPr>
          <w:t>6.2</w:t>
        </w:r>
        <w:r w:rsidR="00DD6306">
          <w:rPr>
            <w:rFonts w:eastAsiaTheme="minorEastAsia"/>
            <w:noProof/>
            <w:lang w:val="en-US"/>
          </w:rPr>
          <w:tab/>
        </w:r>
        <w:r w:rsidR="00DD6306" w:rsidRPr="00537780">
          <w:rPr>
            <w:rStyle w:val="Hiperligao"/>
            <w:rFonts w:ascii="Times New Roman" w:eastAsia="Times New Roman" w:hAnsi="Times New Roman" w:cs="Times New Roman"/>
            <w:b/>
            <w:noProof/>
            <w:lang w:val="en-GB"/>
          </w:rPr>
          <w:t>Unit Rates for Technical Specialists</w:t>
        </w:r>
        <w:r w:rsidR="00DD6306">
          <w:rPr>
            <w:noProof/>
            <w:webHidden/>
          </w:rPr>
          <w:tab/>
        </w:r>
        <w:r w:rsidR="00DD6306">
          <w:rPr>
            <w:noProof/>
            <w:webHidden/>
          </w:rPr>
          <w:fldChar w:fldCharType="begin"/>
        </w:r>
        <w:r w:rsidR="00DD6306">
          <w:rPr>
            <w:noProof/>
            <w:webHidden/>
          </w:rPr>
          <w:instrText xml:space="preserve"> PAGEREF _Toc171601030 \h </w:instrText>
        </w:r>
        <w:r w:rsidR="00DD6306">
          <w:rPr>
            <w:noProof/>
            <w:webHidden/>
          </w:rPr>
        </w:r>
        <w:r w:rsidR="00DD6306">
          <w:rPr>
            <w:noProof/>
            <w:webHidden/>
          </w:rPr>
          <w:fldChar w:fldCharType="separate"/>
        </w:r>
        <w:r w:rsidR="00787EC2">
          <w:rPr>
            <w:noProof/>
            <w:webHidden/>
          </w:rPr>
          <w:t>33</w:t>
        </w:r>
        <w:r w:rsidR="00DD6306">
          <w:rPr>
            <w:noProof/>
            <w:webHidden/>
          </w:rPr>
          <w:fldChar w:fldCharType="end"/>
        </w:r>
      </w:hyperlink>
    </w:p>
    <w:p w14:paraId="4919000B" w14:textId="36B7DA7E" w:rsidR="00DD6306" w:rsidRDefault="005D48DB">
      <w:pPr>
        <w:pStyle w:val="ndice2"/>
        <w:tabs>
          <w:tab w:val="left" w:pos="880"/>
          <w:tab w:val="right" w:leader="dot" w:pos="8819"/>
        </w:tabs>
        <w:rPr>
          <w:rFonts w:eastAsiaTheme="minorEastAsia"/>
          <w:noProof/>
          <w:lang w:val="en-US"/>
        </w:rPr>
      </w:pPr>
      <w:hyperlink w:anchor="_Toc171601031" w:history="1">
        <w:r w:rsidR="00DD6306" w:rsidRPr="00537780">
          <w:rPr>
            <w:rStyle w:val="Hiperligao"/>
            <w:rFonts w:ascii="Times New Roman" w:eastAsia="Times New Roman" w:hAnsi="Times New Roman" w:cs="Times New Roman"/>
            <w:b/>
            <w:noProof/>
            <w:lang w:val="en-GB"/>
          </w:rPr>
          <w:t>6.3</w:t>
        </w:r>
        <w:r w:rsidR="00DD6306">
          <w:rPr>
            <w:rFonts w:eastAsiaTheme="minorEastAsia"/>
            <w:noProof/>
            <w:lang w:val="en-US"/>
          </w:rPr>
          <w:tab/>
        </w:r>
        <w:r w:rsidR="00DD6306" w:rsidRPr="00537780">
          <w:rPr>
            <w:rStyle w:val="Hiperligao"/>
            <w:rFonts w:ascii="Times New Roman" w:eastAsia="Times New Roman" w:hAnsi="Times New Roman" w:cs="Times New Roman"/>
            <w:b/>
            <w:noProof/>
            <w:lang w:val="en-GB"/>
          </w:rPr>
          <w:t>Reimbursable Inputs</w:t>
        </w:r>
        <w:r w:rsidR="00DD6306">
          <w:rPr>
            <w:noProof/>
            <w:webHidden/>
          </w:rPr>
          <w:tab/>
        </w:r>
        <w:r w:rsidR="00DD6306">
          <w:rPr>
            <w:noProof/>
            <w:webHidden/>
          </w:rPr>
          <w:fldChar w:fldCharType="begin"/>
        </w:r>
        <w:r w:rsidR="00DD6306">
          <w:rPr>
            <w:noProof/>
            <w:webHidden/>
          </w:rPr>
          <w:instrText xml:space="preserve"> PAGEREF _Toc171601031 \h </w:instrText>
        </w:r>
        <w:r w:rsidR="00DD6306">
          <w:rPr>
            <w:noProof/>
            <w:webHidden/>
          </w:rPr>
        </w:r>
        <w:r w:rsidR="00DD6306">
          <w:rPr>
            <w:noProof/>
            <w:webHidden/>
          </w:rPr>
          <w:fldChar w:fldCharType="separate"/>
        </w:r>
        <w:r w:rsidR="00787EC2">
          <w:rPr>
            <w:noProof/>
            <w:webHidden/>
          </w:rPr>
          <w:t>34</w:t>
        </w:r>
        <w:r w:rsidR="00DD6306">
          <w:rPr>
            <w:noProof/>
            <w:webHidden/>
          </w:rPr>
          <w:fldChar w:fldCharType="end"/>
        </w:r>
      </w:hyperlink>
    </w:p>
    <w:p w14:paraId="5F238A53" w14:textId="51CDC529" w:rsidR="00DD6306" w:rsidRDefault="005D48DB">
      <w:pPr>
        <w:pStyle w:val="ndice3"/>
        <w:tabs>
          <w:tab w:val="right" w:leader="dot" w:pos="8819"/>
        </w:tabs>
        <w:rPr>
          <w:rFonts w:eastAsiaTheme="minorEastAsia"/>
          <w:noProof/>
          <w:lang w:val="en-US"/>
        </w:rPr>
      </w:pPr>
      <w:hyperlink w:anchor="_Toc171601032" w:history="1">
        <w:r w:rsidR="00DD6306" w:rsidRPr="00537780">
          <w:rPr>
            <w:rStyle w:val="Hiperligao"/>
            <w:rFonts w:ascii="Times New Roman" w:eastAsia="Times New Roman" w:hAnsi="Times New Roman" w:cs="Times New Roman"/>
            <w:b/>
            <w:bCs/>
            <w:noProof/>
            <w:lang w:val="en-GB"/>
          </w:rPr>
          <w:t>6.3.4 Logistical Support for the Team</w:t>
        </w:r>
        <w:r w:rsidR="00DD6306">
          <w:rPr>
            <w:noProof/>
            <w:webHidden/>
          </w:rPr>
          <w:tab/>
        </w:r>
        <w:r w:rsidR="00DD6306">
          <w:rPr>
            <w:noProof/>
            <w:webHidden/>
          </w:rPr>
          <w:fldChar w:fldCharType="begin"/>
        </w:r>
        <w:r w:rsidR="00DD6306">
          <w:rPr>
            <w:noProof/>
            <w:webHidden/>
          </w:rPr>
          <w:instrText xml:space="preserve"> PAGEREF _Toc171601032 \h </w:instrText>
        </w:r>
        <w:r w:rsidR="00DD6306">
          <w:rPr>
            <w:noProof/>
            <w:webHidden/>
          </w:rPr>
        </w:r>
        <w:r w:rsidR="00DD6306">
          <w:rPr>
            <w:noProof/>
            <w:webHidden/>
          </w:rPr>
          <w:fldChar w:fldCharType="separate"/>
        </w:r>
        <w:r w:rsidR="00787EC2">
          <w:rPr>
            <w:noProof/>
            <w:webHidden/>
          </w:rPr>
          <w:t>34</w:t>
        </w:r>
        <w:r w:rsidR="00DD6306">
          <w:rPr>
            <w:noProof/>
            <w:webHidden/>
          </w:rPr>
          <w:fldChar w:fldCharType="end"/>
        </w:r>
      </w:hyperlink>
    </w:p>
    <w:p w14:paraId="717E744E" w14:textId="51AB9469" w:rsidR="00DD6306" w:rsidRDefault="005D48DB">
      <w:pPr>
        <w:pStyle w:val="ndice2"/>
        <w:tabs>
          <w:tab w:val="right" w:leader="dot" w:pos="8819"/>
        </w:tabs>
        <w:rPr>
          <w:rFonts w:eastAsiaTheme="minorEastAsia"/>
          <w:noProof/>
          <w:lang w:val="en-US"/>
        </w:rPr>
      </w:pPr>
      <w:hyperlink w:anchor="_Toc171601033" w:history="1">
        <w:r w:rsidR="00DD6306" w:rsidRPr="00537780">
          <w:rPr>
            <w:rStyle w:val="Hiperligao"/>
            <w:rFonts w:ascii="Times New Roman" w:eastAsia="Times New Roman" w:hAnsi="Times New Roman" w:cs="Times New Roman"/>
            <w:b/>
            <w:bCs/>
            <w:noProof/>
            <w:lang w:val="en-GB"/>
          </w:rPr>
          <w:t>6.4 Outputs and Reporting</w:t>
        </w:r>
        <w:r w:rsidR="00DD6306">
          <w:rPr>
            <w:noProof/>
            <w:webHidden/>
          </w:rPr>
          <w:tab/>
        </w:r>
        <w:r w:rsidR="00DD6306">
          <w:rPr>
            <w:noProof/>
            <w:webHidden/>
          </w:rPr>
          <w:fldChar w:fldCharType="begin"/>
        </w:r>
        <w:r w:rsidR="00DD6306">
          <w:rPr>
            <w:noProof/>
            <w:webHidden/>
          </w:rPr>
          <w:instrText xml:space="preserve"> PAGEREF _Toc171601033 \h </w:instrText>
        </w:r>
        <w:r w:rsidR="00DD6306">
          <w:rPr>
            <w:noProof/>
            <w:webHidden/>
          </w:rPr>
        </w:r>
        <w:r w:rsidR="00DD6306">
          <w:rPr>
            <w:noProof/>
            <w:webHidden/>
          </w:rPr>
          <w:fldChar w:fldCharType="separate"/>
        </w:r>
        <w:r w:rsidR="00787EC2">
          <w:rPr>
            <w:noProof/>
            <w:webHidden/>
          </w:rPr>
          <w:t>34</w:t>
        </w:r>
        <w:r w:rsidR="00DD6306">
          <w:rPr>
            <w:noProof/>
            <w:webHidden/>
          </w:rPr>
          <w:fldChar w:fldCharType="end"/>
        </w:r>
      </w:hyperlink>
    </w:p>
    <w:p w14:paraId="1B40D298" w14:textId="1FCBC20F" w:rsidR="00DD6306" w:rsidRDefault="005D48DB">
      <w:pPr>
        <w:pStyle w:val="ndice2"/>
        <w:tabs>
          <w:tab w:val="right" w:leader="dot" w:pos="8819"/>
        </w:tabs>
        <w:rPr>
          <w:rFonts w:eastAsiaTheme="minorEastAsia"/>
          <w:noProof/>
          <w:lang w:val="en-US"/>
        </w:rPr>
      </w:pPr>
      <w:hyperlink w:anchor="_Toc171601034" w:history="1">
        <w:r w:rsidR="00DD6306" w:rsidRPr="00537780">
          <w:rPr>
            <w:rStyle w:val="Hiperligao"/>
            <w:rFonts w:ascii="Times New Roman" w:eastAsia="Times New Roman" w:hAnsi="Times New Roman" w:cs="Times New Roman"/>
            <w:b/>
            <w:noProof/>
            <w:lang w:val="en-GB"/>
          </w:rPr>
          <w:t>6.5 Logistical Support Provided by ANE, IP</w:t>
        </w:r>
        <w:r w:rsidR="00DD6306">
          <w:rPr>
            <w:noProof/>
            <w:webHidden/>
          </w:rPr>
          <w:tab/>
        </w:r>
        <w:r w:rsidR="00DD6306">
          <w:rPr>
            <w:noProof/>
            <w:webHidden/>
          </w:rPr>
          <w:fldChar w:fldCharType="begin"/>
        </w:r>
        <w:r w:rsidR="00DD6306">
          <w:rPr>
            <w:noProof/>
            <w:webHidden/>
          </w:rPr>
          <w:instrText xml:space="preserve"> PAGEREF _Toc171601034 \h </w:instrText>
        </w:r>
        <w:r w:rsidR="00DD6306">
          <w:rPr>
            <w:noProof/>
            <w:webHidden/>
          </w:rPr>
        </w:r>
        <w:r w:rsidR="00DD6306">
          <w:rPr>
            <w:noProof/>
            <w:webHidden/>
          </w:rPr>
          <w:fldChar w:fldCharType="separate"/>
        </w:r>
        <w:r w:rsidR="00787EC2">
          <w:rPr>
            <w:noProof/>
            <w:webHidden/>
          </w:rPr>
          <w:t>34</w:t>
        </w:r>
        <w:r w:rsidR="00DD6306">
          <w:rPr>
            <w:noProof/>
            <w:webHidden/>
          </w:rPr>
          <w:fldChar w:fldCharType="end"/>
        </w:r>
      </w:hyperlink>
    </w:p>
    <w:p w14:paraId="20DBC73F" w14:textId="4F5306C1" w:rsidR="00DD6306" w:rsidRDefault="005D48DB">
      <w:pPr>
        <w:pStyle w:val="ndice1"/>
        <w:tabs>
          <w:tab w:val="left" w:pos="440"/>
          <w:tab w:val="right" w:leader="dot" w:pos="8819"/>
        </w:tabs>
        <w:rPr>
          <w:rFonts w:eastAsiaTheme="minorEastAsia"/>
          <w:noProof/>
          <w:lang w:val="en-US"/>
        </w:rPr>
      </w:pPr>
      <w:hyperlink w:anchor="_Toc171601035" w:history="1">
        <w:r w:rsidR="00DD6306" w:rsidRPr="00537780">
          <w:rPr>
            <w:rStyle w:val="Hiperligao"/>
            <w:rFonts w:ascii="Times New Roman" w:eastAsia="Times New Roman" w:hAnsi="Times New Roman" w:cs="Times New Roman"/>
            <w:b/>
            <w:bCs/>
            <w:noProof/>
            <w:lang w:val="en-US"/>
          </w:rPr>
          <w:t>7.</w:t>
        </w:r>
        <w:r w:rsidR="00DD6306">
          <w:rPr>
            <w:rFonts w:eastAsiaTheme="minorEastAsia"/>
            <w:noProof/>
            <w:lang w:val="en-US"/>
          </w:rPr>
          <w:tab/>
        </w:r>
        <w:r w:rsidR="00DD6306" w:rsidRPr="00537780">
          <w:rPr>
            <w:rStyle w:val="Hiperligao"/>
            <w:rFonts w:ascii="Times New Roman" w:eastAsia="Times New Roman" w:hAnsi="Times New Roman" w:cs="Times New Roman"/>
            <w:b/>
            <w:bCs/>
            <w:noProof/>
            <w:lang w:val="en-US"/>
          </w:rPr>
          <w:t>PERFORMANCE INDICTORS FOR EACH SPECIALIST BASED ON THIS TOR</w:t>
        </w:r>
        <w:r w:rsidR="00DD6306">
          <w:rPr>
            <w:noProof/>
            <w:webHidden/>
          </w:rPr>
          <w:tab/>
        </w:r>
        <w:r w:rsidR="00DD6306">
          <w:rPr>
            <w:noProof/>
            <w:webHidden/>
          </w:rPr>
          <w:fldChar w:fldCharType="begin"/>
        </w:r>
        <w:r w:rsidR="00DD6306">
          <w:rPr>
            <w:noProof/>
            <w:webHidden/>
          </w:rPr>
          <w:instrText xml:space="preserve"> PAGEREF _Toc171601035 \h </w:instrText>
        </w:r>
        <w:r w:rsidR="00DD6306">
          <w:rPr>
            <w:noProof/>
            <w:webHidden/>
          </w:rPr>
        </w:r>
        <w:r w:rsidR="00DD6306">
          <w:rPr>
            <w:noProof/>
            <w:webHidden/>
          </w:rPr>
          <w:fldChar w:fldCharType="separate"/>
        </w:r>
        <w:r w:rsidR="00787EC2">
          <w:rPr>
            <w:noProof/>
            <w:webHidden/>
          </w:rPr>
          <w:t>35</w:t>
        </w:r>
        <w:r w:rsidR="00DD6306">
          <w:rPr>
            <w:noProof/>
            <w:webHidden/>
          </w:rPr>
          <w:fldChar w:fldCharType="end"/>
        </w:r>
      </w:hyperlink>
    </w:p>
    <w:p w14:paraId="2A776DF1" w14:textId="4D622B8D" w:rsidR="00DD6306" w:rsidRDefault="005D48DB">
      <w:pPr>
        <w:pStyle w:val="ndice2"/>
        <w:tabs>
          <w:tab w:val="right" w:leader="dot" w:pos="8819"/>
        </w:tabs>
        <w:rPr>
          <w:rFonts w:eastAsiaTheme="minorEastAsia"/>
          <w:noProof/>
          <w:lang w:val="en-US"/>
        </w:rPr>
      </w:pPr>
      <w:hyperlink w:anchor="_Toc171601036" w:history="1">
        <w:r w:rsidR="00DD6306" w:rsidRPr="00537780">
          <w:rPr>
            <w:rStyle w:val="Hiperligao"/>
            <w:rFonts w:ascii="Times New Roman" w:eastAsia="Times New Roman" w:hAnsi="Times New Roman" w:cs="Times New Roman"/>
            <w:b/>
            <w:noProof/>
            <w:lang w:val="en-GB"/>
          </w:rPr>
          <w:t>7.1 Team Leader:</w:t>
        </w:r>
        <w:r w:rsidR="00DD6306">
          <w:rPr>
            <w:noProof/>
            <w:webHidden/>
          </w:rPr>
          <w:tab/>
        </w:r>
        <w:r w:rsidR="00DD6306">
          <w:rPr>
            <w:noProof/>
            <w:webHidden/>
          </w:rPr>
          <w:fldChar w:fldCharType="begin"/>
        </w:r>
        <w:r w:rsidR="00DD6306">
          <w:rPr>
            <w:noProof/>
            <w:webHidden/>
          </w:rPr>
          <w:instrText xml:space="preserve"> PAGEREF _Toc171601036 \h </w:instrText>
        </w:r>
        <w:r w:rsidR="00DD6306">
          <w:rPr>
            <w:noProof/>
            <w:webHidden/>
          </w:rPr>
        </w:r>
        <w:r w:rsidR="00DD6306">
          <w:rPr>
            <w:noProof/>
            <w:webHidden/>
          </w:rPr>
          <w:fldChar w:fldCharType="separate"/>
        </w:r>
        <w:r w:rsidR="00787EC2">
          <w:rPr>
            <w:noProof/>
            <w:webHidden/>
          </w:rPr>
          <w:t>35</w:t>
        </w:r>
        <w:r w:rsidR="00DD6306">
          <w:rPr>
            <w:noProof/>
            <w:webHidden/>
          </w:rPr>
          <w:fldChar w:fldCharType="end"/>
        </w:r>
      </w:hyperlink>
    </w:p>
    <w:p w14:paraId="42C176EA" w14:textId="4E3D60BB" w:rsidR="00DD6306" w:rsidRDefault="005D48DB">
      <w:pPr>
        <w:pStyle w:val="ndice2"/>
        <w:tabs>
          <w:tab w:val="right" w:leader="dot" w:pos="8819"/>
        </w:tabs>
        <w:rPr>
          <w:rFonts w:eastAsiaTheme="minorEastAsia"/>
          <w:noProof/>
          <w:lang w:val="en-US"/>
        </w:rPr>
      </w:pPr>
      <w:hyperlink w:anchor="_Toc171601037" w:history="1">
        <w:r w:rsidR="00DD6306" w:rsidRPr="00537780">
          <w:rPr>
            <w:rStyle w:val="Hiperligao"/>
            <w:rFonts w:ascii="Times New Roman" w:eastAsia="Times New Roman" w:hAnsi="Times New Roman" w:cs="Times New Roman"/>
            <w:b/>
            <w:noProof/>
            <w:lang w:val="en-GB"/>
          </w:rPr>
          <w:t>7.2 Procurement Senior Specialist</w:t>
        </w:r>
        <w:r w:rsidR="00DD6306">
          <w:rPr>
            <w:noProof/>
            <w:webHidden/>
          </w:rPr>
          <w:tab/>
        </w:r>
        <w:r w:rsidR="00DD6306">
          <w:rPr>
            <w:noProof/>
            <w:webHidden/>
          </w:rPr>
          <w:fldChar w:fldCharType="begin"/>
        </w:r>
        <w:r w:rsidR="00DD6306">
          <w:rPr>
            <w:noProof/>
            <w:webHidden/>
          </w:rPr>
          <w:instrText xml:space="preserve"> PAGEREF _Toc171601037 \h </w:instrText>
        </w:r>
        <w:r w:rsidR="00DD6306">
          <w:rPr>
            <w:noProof/>
            <w:webHidden/>
          </w:rPr>
        </w:r>
        <w:r w:rsidR="00DD6306">
          <w:rPr>
            <w:noProof/>
            <w:webHidden/>
          </w:rPr>
          <w:fldChar w:fldCharType="separate"/>
        </w:r>
        <w:r w:rsidR="00787EC2">
          <w:rPr>
            <w:noProof/>
            <w:webHidden/>
          </w:rPr>
          <w:t>36</w:t>
        </w:r>
        <w:r w:rsidR="00DD6306">
          <w:rPr>
            <w:noProof/>
            <w:webHidden/>
          </w:rPr>
          <w:fldChar w:fldCharType="end"/>
        </w:r>
      </w:hyperlink>
    </w:p>
    <w:p w14:paraId="12FBC9F9" w14:textId="7353220F" w:rsidR="00DD6306" w:rsidRDefault="005D48DB">
      <w:pPr>
        <w:pStyle w:val="ndice2"/>
        <w:tabs>
          <w:tab w:val="right" w:leader="dot" w:pos="8819"/>
        </w:tabs>
        <w:rPr>
          <w:rFonts w:eastAsiaTheme="minorEastAsia"/>
          <w:noProof/>
          <w:lang w:val="en-US"/>
        </w:rPr>
      </w:pPr>
      <w:hyperlink w:anchor="_Toc171601038" w:history="1">
        <w:r w:rsidR="00DD6306" w:rsidRPr="00537780">
          <w:rPr>
            <w:rStyle w:val="Hiperligao"/>
            <w:rFonts w:ascii="Times New Roman" w:eastAsia="Times New Roman" w:hAnsi="Times New Roman" w:cs="Times New Roman"/>
            <w:b/>
            <w:noProof/>
            <w:lang w:val="en-GB"/>
          </w:rPr>
          <w:t>7.3 Procurement Junior Specialist (2 positions)</w:t>
        </w:r>
        <w:r w:rsidR="00DD6306">
          <w:rPr>
            <w:noProof/>
            <w:webHidden/>
          </w:rPr>
          <w:tab/>
        </w:r>
        <w:r w:rsidR="00DD6306">
          <w:rPr>
            <w:noProof/>
            <w:webHidden/>
          </w:rPr>
          <w:fldChar w:fldCharType="begin"/>
        </w:r>
        <w:r w:rsidR="00DD6306">
          <w:rPr>
            <w:noProof/>
            <w:webHidden/>
          </w:rPr>
          <w:instrText xml:space="preserve"> PAGEREF _Toc171601038 \h </w:instrText>
        </w:r>
        <w:r w:rsidR="00DD6306">
          <w:rPr>
            <w:noProof/>
            <w:webHidden/>
          </w:rPr>
        </w:r>
        <w:r w:rsidR="00DD6306">
          <w:rPr>
            <w:noProof/>
            <w:webHidden/>
          </w:rPr>
          <w:fldChar w:fldCharType="separate"/>
        </w:r>
        <w:r w:rsidR="00787EC2">
          <w:rPr>
            <w:noProof/>
            <w:webHidden/>
          </w:rPr>
          <w:t>36</w:t>
        </w:r>
        <w:r w:rsidR="00DD6306">
          <w:rPr>
            <w:noProof/>
            <w:webHidden/>
          </w:rPr>
          <w:fldChar w:fldCharType="end"/>
        </w:r>
      </w:hyperlink>
    </w:p>
    <w:p w14:paraId="60801C90" w14:textId="11F0A396" w:rsidR="00DD6306" w:rsidRDefault="005D48DB">
      <w:pPr>
        <w:pStyle w:val="ndice2"/>
        <w:tabs>
          <w:tab w:val="right" w:leader="dot" w:pos="8819"/>
        </w:tabs>
        <w:rPr>
          <w:rFonts w:eastAsiaTheme="minorEastAsia"/>
          <w:noProof/>
          <w:lang w:val="en-US"/>
        </w:rPr>
      </w:pPr>
      <w:hyperlink w:anchor="_Toc171601039" w:history="1">
        <w:r w:rsidR="00DD6306" w:rsidRPr="00537780">
          <w:rPr>
            <w:rStyle w:val="Hiperligao"/>
            <w:rFonts w:ascii="Times New Roman" w:eastAsia="Times New Roman" w:hAnsi="Times New Roman" w:cs="Times New Roman"/>
            <w:b/>
            <w:noProof/>
            <w:lang w:val="en-GB"/>
          </w:rPr>
          <w:t>7.4 Road Safety Specialist</w:t>
        </w:r>
        <w:r w:rsidR="00DD6306">
          <w:rPr>
            <w:noProof/>
            <w:webHidden/>
          </w:rPr>
          <w:tab/>
        </w:r>
        <w:r w:rsidR="00DD6306">
          <w:rPr>
            <w:noProof/>
            <w:webHidden/>
          </w:rPr>
          <w:fldChar w:fldCharType="begin"/>
        </w:r>
        <w:r w:rsidR="00DD6306">
          <w:rPr>
            <w:noProof/>
            <w:webHidden/>
          </w:rPr>
          <w:instrText xml:space="preserve"> PAGEREF _Toc171601039 \h </w:instrText>
        </w:r>
        <w:r w:rsidR="00DD6306">
          <w:rPr>
            <w:noProof/>
            <w:webHidden/>
          </w:rPr>
        </w:r>
        <w:r w:rsidR="00DD6306">
          <w:rPr>
            <w:noProof/>
            <w:webHidden/>
          </w:rPr>
          <w:fldChar w:fldCharType="separate"/>
        </w:r>
        <w:r w:rsidR="00787EC2">
          <w:rPr>
            <w:noProof/>
            <w:webHidden/>
          </w:rPr>
          <w:t>36</w:t>
        </w:r>
        <w:r w:rsidR="00DD6306">
          <w:rPr>
            <w:noProof/>
            <w:webHidden/>
          </w:rPr>
          <w:fldChar w:fldCharType="end"/>
        </w:r>
      </w:hyperlink>
    </w:p>
    <w:p w14:paraId="2DD4A89D" w14:textId="0515E860" w:rsidR="00DD6306" w:rsidRDefault="005D48DB">
      <w:pPr>
        <w:pStyle w:val="ndice2"/>
        <w:tabs>
          <w:tab w:val="right" w:leader="dot" w:pos="8819"/>
        </w:tabs>
        <w:rPr>
          <w:rFonts w:eastAsiaTheme="minorEastAsia"/>
          <w:noProof/>
          <w:lang w:val="en-US"/>
        </w:rPr>
      </w:pPr>
      <w:hyperlink w:anchor="_Toc171601040" w:history="1">
        <w:r w:rsidR="00DD6306" w:rsidRPr="00537780">
          <w:rPr>
            <w:rStyle w:val="Hiperligao"/>
            <w:rFonts w:ascii="Times New Roman" w:eastAsia="Times New Roman" w:hAnsi="Times New Roman" w:cs="Times New Roman"/>
            <w:b/>
            <w:noProof/>
            <w:lang w:val="en-GB"/>
          </w:rPr>
          <w:t>7.5 Senior Gender-Based Violence Specialist</w:t>
        </w:r>
        <w:r w:rsidR="00DD6306">
          <w:rPr>
            <w:noProof/>
            <w:webHidden/>
          </w:rPr>
          <w:tab/>
        </w:r>
        <w:r w:rsidR="00DD6306">
          <w:rPr>
            <w:noProof/>
            <w:webHidden/>
          </w:rPr>
          <w:fldChar w:fldCharType="begin"/>
        </w:r>
        <w:r w:rsidR="00DD6306">
          <w:rPr>
            <w:noProof/>
            <w:webHidden/>
          </w:rPr>
          <w:instrText xml:space="preserve"> PAGEREF _Toc171601040 \h </w:instrText>
        </w:r>
        <w:r w:rsidR="00DD6306">
          <w:rPr>
            <w:noProof/>
            <w:webHidden/>
          </w:rPr>
        </w:r>
        <w:r w:rsidR="00DD6306">
          <w:rPr>
            <w:noProof/>
            <w:webHidden/>
          </w:rPr>
          <w:fldChar w:fldCharType="separate"/>
        </w:r>
        <w:r w:rsidR="00787EC2">
          <w:rPr>
            <w:noProof/>
            <w:webHidden/>
          </w:rPr>
          <w:t>37</w:t>
        </w:r>
        <w:r w:rsidR="00DD6306">
          <w:rPr>
            <w:noProof/>
            <w:webHidden/>
          </w:rPr>
          <w:fldChar w:fldCharType="end"/>
        </w:r>
      </w:hyperlink>
    </w:p>
    <w:p w14:paraId="525562E1" w14:textId="596446FD" w:rsidR="00DD6306" w:rsidRDefault="005D48DB">
      <w:pPr>
        <w:pStyle w:val="ndice2"/>
        <w:tabs>
          <w:tab w:val="right" w:leader="dot" w:pos="8819"/>
        </w:tabs>
        <w:rPr>
          <w:rFonts w:eastAsiaTheme="minorEastAsia"/>
          <w:noProof/>
          <w:lang w:val="en-US"/>
        </w:rPr>
      </w:pPr>
      <w:hyperlink w:anchor="_Toc171601041" w:history="1">
        <w:r w:rsidR="00DD6306" w:rsidRPr="00537780">
          <w:rPr>
            <w:rStyle w:val="Hiperligao"/>
            <w:rFonts w:ascii="Times New Roman" w:eastAsia="Times New Roman" w:hAnsi="Times New Roman" w:cs="Times New Roman"/>
            <w:b/>
            <w:noProof/>
            <w:lang w:val="en-GB"/>
          </w:rPr>
          <w:t>7.6 Environmental Specialist</w:t>
        </w:r>
        <w:r w:rsidR="00DD6306">
          <w:rPr>
            <w:noProof/>
            <w:webHidden/>
          </w:rPr>
          <w:tab/>
        </w:r>
        <w:r w:rsidR="00DD6306">
          <w:rPr>
            <w:noProof/>
            <w:webHidden/>
          </w:rPr>
          <w:fldChar w:fldCharType="begin"/>
        </w:r>
        <w:r w:rsidR="00DD6306">
          <w:rPr>
            <w:noProof/>
            <w:webHidden/>
          </w:rPr>
          <w:instrText xml:space="preserve"> PAGEREF _Toc171601041 \h </w:instrText>
        </w:r>
        <w:r w:rsidR="00DD6306">
          <w:rPr>
            <w:noProof/>
            <w:webHidden/>
          </w:rPr>
        </w:r>
        <w:r w:rsidR="00DD6306">
          <w:rPr>
            <w:noProof/>
            <w:webHidden/>
          </w:rPr>
          <w:fldChar w:fldCharType="separate"/>
        </w:r>
        <w:r w:rsidR="00787EC2">
          <w:rPr>
            <w:noProof/>
            <w:webHidden/>
          </w:rPr>
          <w:t>37</w:t>
        </w:r>
        <w:r w:rsidR="00DD6306">
          <w:rPr>
            <w:noProof/>
            <w:webHidden/>
          </w:rPr>
          <w:fldChar w:fldCharType="end"/>
        </w:r>
      </w:hyperlink>
    </w:p>
    <w:p w14:paraId="30BF3565" w14:textId="79DC5C6C" w:rsidR="00DD6306" w:rsidRDefault="005D48DB">
      <w:pPr>
        <w:pStyle w:val="ndice2"/>
        <w:tabs>
          <w:tab w:val="right" w:leader="dot" w:pos="8819"/>
        </w:tabs>
        <w:rPr>
          <w:rFonts w:eastAsiaTheme="minorEastAsia"/>
          <w:noProof/>
          <w:lang w:val="en-US"/>
        </w:rPr>
      </w:pPr>
      <w:hyperlink w:anchor="_Toc171601042" w:history="1">
        <w:r w:rsidR="00DD6306" w:rsidRPr="00537780">
          <w:rPr>
            <w:rStyle w:val="Hiperligao"/>
            <w:rFonts w:ascii="Times New Roman" w:eastAsia="Times New Roman" w:hAnsi="Times New Roman" w:cs="Times New Roman"/>
            <w:b/>
            <w:noProof/>
            <w:lang w:val="en-GB"/>
          </w:rPr>
          <w:t>7.7 Occupational Healt and Safety</w:t>
        </w:r>
        <w:r w:rsidR="00DD6306">
          <w:rPr>
            <w:noProof/>
            <w:webHidden/>
          </w:rPr>
          <w:tab/>
        </w:r>
        <w:r w:rsidR="00DD6306">
          <w:rPr>
            <w:noProof/>
            <w:webHidden/>
          </w:rPr>
          <w:fldChar w:fldCharType="begin"/>
        </w:r>
        <w:r w:rsidR="00DD6306">
          <w:rPr>
            <w:noProof/>
            <w:webHidden/>
          </w:rPr>
          <w:instrText xml:space="preserve"> PAGEREF _Toc171601042 \h </w:instrText>
        </w:r>
        <w:r w:rsidR="00DD6306">
          <w:rPr>
            <w:noProof/>
            <w:webHidden/>
          </w:rPr>
        </w:r>
        <w:r w:rsidR="00DD6306">
          <w:rPr>
            <w:noProof/>
            <w:webHidden/>
          </w:rPr>
          <w:fldChar w:fldCharType="separate"/>
        </w:r>
        <w:r w:rsidR="00787EC2">
          <w:rPr>
            <w:noProof/>
            <w:webHidden/>
          </w:rPr>
          <w:t>38</w:t>
        </w:r>
        <w:r w:rsidR="00DD6306">
          <w:rPr>
            <w:noProof/>
            <w:webHidden/>
          </w:rPr>
          <w:fldChar w:fldCharType="end"/>
        </w:r>
      </w:hyperlink>
    </w:p>
    <w:p w14:paraId="32702D7F" w14:textId="0C1D90D4" w:rsidR="00DD6306" w:rsidRDefault="005D48DB">
      <w:pPr>
        <w:pStyle w:val="ndice2"/>
        <w:tabs>
          <w:tab w:val="right" w:leader="dot" w:pos="8819"/>
        </w:tabs>
        <w:rPr>
          <w:rFonts w:eastAsiaTheme="minorEastAsia"/>
          <w:noProof/>
          <w:lang w:val="en-US"/>
        </w:rPr>
      </w:pPr>
      <w:hyperlink w:anchor="_Toc171601043" w:history="1">
        <w:r w:rsidR="00DD6306" w:rsidRPr="00537780">
          <w:rPr>
            <w:rStyle w:val="Hiperligao"/>
            <w:rFonts w:ascii="Times New Roman" w:eastAsia="Times New Roman" w:hAnsi="Times New Roman" w:cs="Times New Roman"/>
            <w:b/>
            <w:noProof/>
            <w:lang w:val="en-GB"/>
          </w:rPr>
          <w:t>7.8 Social Specialist</w:t>
        </w:r>
        <w:r w:rsidR="00DD6306">
          <w:rPr>
            <w:noProof/>
            <w:webHidden/>
          </w:rPr>
          <w:tab/>
        </w:r>
        <w:r w:rsidR="00DD6306">
          <w:rPr>
            <w:noProof/>
            <w:webHidden/>
          </w:rPr>
          <w:fldChar w:fldCharType="begin"/>
        </w:r>
        <w:r w:rsidR="00DD6306">
          <w:rPr>
            <w:noProof/>
            <w:webHidden/>
          </w:rPr>
          <w:instrText xml:space="preserve"> PAGEREF _Toc171601043 \h </w:instrText>
        </w:r>
        <w:r w:rsidR="00DD6306">
          <w:rPr>
            <w:noProof/>
            <w:webHidden/>
          </w:rPr>
        </w:r>
        <w:r w:rsidR="00DD6306">
          <w:rPr>
            <w:noProof/>
            <w:webHidden/>
          </w:rPr>
          <w:fldChar w:fldCharType="separate"/>
        </w:r>
        <w:r w:rsidR="00787EC2">
          <w:rPr>
            <w:noProof/>
            <w:webHidden/>
          </w:rPr>
          <w:t>38</w:t>
        </w:r>
        <w:r w:rsidR="00DD6306">
          <w:rPr>
            <w:noProof/>
            <w:webHidden/>
          </w:rPr>
          <w:fldChar w:fldCharType="end"/>
        </w:r>
      </w:hyperlink>
    </w:p>
    <w:p w14:paraId="148E37C2" w14:textId="5D303264" w:rsidR="00DD6306" w:rsidRDefault="005D48DB">
      <w:pPr>
        <w:pStyle w:val="ndice1"/>
        <w:tabs>
          <w:tab w:val="right" w:leader="dot" w:pos="8819"/>
        </w:tabs>
        <w:rPr>
          <w:rFonts w:eastAsiaTheme="minorEastAsia"/>
          <w:noProof/>
          <w:lang w:val="en-US"/>
        </w:rPr>
      </w:pPr>
      <w:hyperlink w:anchor="_Toc171601044" w:history="1">
        <w:r w:rsidR="00DD6306" w:rsidRPr="00537780">
          <w:rPr>
            <w:rStyle w:val="Hiperligao"/>
            <w:rFonts w:ascii="Times New Roman Bold" w:eastAsia="Times New Roman" w:hAnsi="Times New Roman Bold" w:cs="Times New Roman"/>
            <w:b/>
            <w:noProof/>
            <w:lang w:val="en-US"/>
          </w:rPr>
          <w:t>ANNEX 1: LIST OF THE PROJECTS</w:t>
        </w:r>
        <w:r w:rsidR="00DD6306">
          <w:rPr>
            <w:noProof/>
            <w:webHidden/>
          </w:rPr>
          <w:tab/>
        </w:r>
        <w:r w:rsidR="00DD6306">
          <w:rPr>
            <w:noProof/>
            <w:webHidden/>
          </w:rPr>
          <w:fldChar w:fldCharType="begin"/>
        </w:r>
        <w:r w:rsidR="00DD6306">
          <w:rPr>
            <w:noProof/>
            <w:webHidden/>
          </w:rPr>
          <w:instrText xml:space="preserve"> PAGEREF _Toc171601044 \h </w:instrText>
        </w:r>
        <w:r w:rsidR="00DD6306">
          <w:rPr>
            <w:noProof/>
            <w:webHidden/>
          </w:rPr>
        </w:r>
        <w:r w:rsidR="00DD6306">
          <w:rPr>
            <w:noProof/>
            <w:webHidden/>
          </w:rPr>
          <w:fldChar w:fldCharType="separate"/>
        </w:r>
        <w:r w:rsidR="00787EC2">
          <w:rPr>
            <w:noProof/>
            <w:webHidden/>
          </w:rPr>
          <w:t>40</w:t>
        </w:r>
        <w:r w:rsidR="00DD6306">
          <w:rPr>
            <w:noProof/>
            <w:webHidden/>
          </w:rPr>
          <w:fldChar w:fldCharType="end"/>
        </w:r>
      </w:hyperlink>
    </w:p>
    <w:p w14:paraId="3DD3D528" w14:textId="3E3A524F" w:rsidR="00407915" w:rsidRPr="00407915" w:rsidRDefault="00407915" w:rsidP="00407915">
      <w:pPr>
        <w:spacing w:after="0" w:line="240" w:lineRule="auto"/>
        <w:rPr>
          <w:rFonts w:ascii="Times New Roman" w:eastAsia="Times New Roman" w:hAnsi="Times New Roman" w:cs="Times New Roman"/>
          <w:b/>
          <w:sz w:val="24"/>
          <w:szCs w:val="24"/>
          <w:lang w:val="en-US" w:bidi="he-IL"/>
        </w:rPr>
      </w:pPr>
      <w:r w:rsidRPr="00407915">
        <w:rPr>
          <w:rFonts w:ascii="Calibri" w:eastAsia="Times New Roman" w:hAnsi="Calibri" w:cs="Times New Roman"/>
          <w:sz w:val="20"/>
          <w:szCs w:val="20"/>
          <w:lang w:val="en-US"/>
        </w:rPr>
        <w:fldChar w:fldCharType="end"/>
      </w:r>
      <w:bookmarkStart w:id="8" w:name="_Toc360186133"/>
      <w:bookmarkStart w:id="9" w:name="_Toc360186420"/>
      <w:bookmarkStart w:id="10" w:name="_Toc360186134"/>
      <w:bookmarkStart w:id="11" w:name="_Toc360186421"/>
      <w:bookmarkStart w:id="12" w:name="_Toc360186135"/>
      <w:bookmarkStart w:id="13" w:name="_Toc360186422"/>
      <w:bookmarkStart w:id="14" w:name="_Toc360186136"/>
      <w:bookmarkStart w:id="15" w:name="_Toc360186423"/>
      <w:bookmarkStart w:id="16" w:name="_Toc360186137"/>
      <w:bookmarkStart w:id="17" w:name="_Toc360186424"/>
      <w:bookmarkStart w:id="18" w:name="_Toc360186138"/>
      <w:bookmarkStart w:id="19" w:name="_Toc360186425"/>
      <w:bookmarkStart w:id="20" w:name="_Toc360186139"/>
      <w:bookmarkStart w:id="21" w:name="_Toc360186426"/>
      <w:bookmarkStart w:id="22" w:name="_Toc360186140"/>
      <w:bookmarkStart w:id="23" w:name="_Toc360186427"/>
      <w:bookmarkStart w:id="24" w:name="_Toc360186141"/>
      <w:bookmarkStart w:id="25" w:name="_Toc360186428"/>
      <w:bookmarkStart w:id="26" w:name="_Toc360186142"/>
      <w:bookmarkStart w:id="27" w:name="_Toc360186429"/>
      <w:bookmarkStart w:id="28" w:name="_Toc360186144"/>
      <w:bookmarkStart w:id="29" w:name="_Toc360186431"/>
      <w:bookmarkStart w:id="30" w:name="_Toc360186145"/>
      <w:bookmarkStart w:id="31" w:name="_Toc360186432"/>
      <w:bookmarkStart w:id="32" w:name="_Toc360186147"/>
      <w:bookmarkStart w:id="33" w:name="_Toc360186434"/>
      <w:bookmarkStart w:id="34" w:name="_Toc360186149"/>
      <w:bookmarkStart w:id="35" w:name="_Toc360186436"/>
      <w:bookmarkStart w:id="36" w:name="_Toc360186150"/>
      <w:bookmarkStart w:id="37" w:name="_Toc360186437"/>
      <w:bookmarkStart w:id="38" w:name="_Toc360186151"/>
      <w:bookmarkStart w:id="39" w:name="_Toc360186438"/>
      <w:bookmarkStart w:id="40" w:name="_Toc31184696"/>
      <w:bookmarkStart w:id="41" w:name="_Toc66603316"/>
      <w:bookmarkStart w:id="42" w:name="_Toc339636423"/>
      <w:bookmarkStart w:id="43" w:name="_Toc339636563"/>
      <w:bookmarkStart w:id="44" w:name="_Toc339639519"/>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07915">
        <w:rPr>
          <w:rFonts w:ascii="Times New Roman" w:eastAsia="Times New Roman" w:hAnsi="Times New Roman" w:cs="Times New Roman"/>
          <w:sz w:val="24"/>
          <w:szCs w:val="24"/>
          <w:lang w:val="en-US"/>
        </w:rPr>
        <w:br w:type="page"/>
      </w:r>
    </w:p>
    <w:p w14:paraId="02A52CF0" w14:textId="77777777" w:rsidR="00407915" w:rsidRPr="00407915" w:rsidRDefault="00407915" w:rsidP="00407915">
      <w:pPr>
        <w:keepNext/>
        <w:widowControl w:val="0"/>
        <w:spacing w:after="0" w:line="264" w:lineRule="auto"/>
        <w:ind w:left="720"/>
        <w:jc w:val="both"/>
        <w:outlineLvl w:val="0"/>
        <w:rPr>
          <w:rFonts w:ascii="Times New Roman" w:eastAsia="Times New Roman" w:hAnsi="Times New Roman" w:cs="Times New Roman"/>
          <w:b/>
          <w:sz w:val="24"/>
          <w:szCs w:val="24"/>
          <w:lang w:val="en-US"/>
        </w:rPr>
      </w:pPr>
      <w:bookmarkStart w:id="45" w:name="_Toc371596341"/>
    </w:p>
    <w:p w14:paraId="15B998A8" w14:textId="77777777" w:rsidR="00407915" w:rsidRPr="00407915" w:rsidRDefault="00407915" w:rsidP="00C854C5">
      <w:pPr>
        <w:keepNext/>
        <w:widowControl w:val="0"/>
        <w:numPr>
          <w:ilvl w:val="0"/>
          <w:numId w:val="16"/>
        </w:numPr>
        <w:spacing w:after="0" w:line="264" w:lineRule="auto"/>
        <w:ind w:hanging="720"/>
        <w:jc w:val="both"/>
        <w:outlineLvl w:val="0"/>
        <w:rPr>
          <w:rFonts w:ascii="Times New Roman" w:eastAsia="Times New Roman" w:hAnsi="Times New Roman" w:cs="Times New Roman"/>
          <w:b/>
          <w:sz w:val="24"/>
          <w:szCs w:val="24"/>
          <w:lang w:val="en-US"/>
        </w:rPr>
      </w:pPr>
      <w:bookmarkStart w:id="46" w:name="_Toc171601014"/>
      <w:r w:rsidRPr="00407915">
        <w:rPr>
          <w:rFonts w:ascii="Times New Roman" w:eastAsia="Times New Roman" w:hAnsi="Times New Roman" w:cs="Times New Roman"/>
          <w:b/>
          <w:sz w:val="24"/>
          <w:szCs w:val="24"/>
          <w:lang w:val="en-US"/>
        </w:rPr>
        <w:t>INTRODUCTION</w:t>
      </w:r>
      <w:bookmarkEnd w:id="40"/>
      <w:bookmarkEnd w:id="41"/>
      <w:bookmarkEnd w:id="45"/>
      <w:bookmarkEnd w:id="46"/>
    </w:p>
    <w:p w14:paraId="0C22119F" w14:textId="77777777" w:rsidR="00407915" w:rsidRPr="00407915" w:rsidRDefault="00407915" w:rsidP="00407915">
      <w:pPr>
        <w:spacing w:after="0" w:line="264" w:lineRule="auto"/>
        <w:contextualSpacing/>
        <w:outlineLvl w:val="0"/>
        <w:rPr>
          <w:rFonts w:ascii="Times New Roman" w:eastAsia="Times New Roman" w:hAnsi="Times New Roman" w:cs="Times New Roman"/>
          <w:b/>
          <w:bCs/>
          <w:sz w:val="24"/>
          <w:szCs w:val="24"/>
          <w:lang w:val="en-US"/>
        </w:rPr>
      </w:pPr>
    </w:p>
    <w:p w14:paraId="120AA7CD" w14:textId="77777777" w:rsidR="0019145C" w:rsidRDefault="00407915" w:rsidP="00407915">
      <w:pPr>
        <w:spacing w:after="0" w:line="264" w:lineRule="auto"/>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GB"/>
        </w:rPr>
        <w:t xml:space="preserve">The Government of Mozambique (GOM) has received a </w:t>
      </w:r>
      <w:r w:rsidR="00E60EC6" w:rsidRPr="00E60EC6">
        <w:rPr>
          <w:rFonts w:ascii="Times New Roman" w:eastAsia="Times New Roman" w:hAnsi="Times New Roman" w:cs="Times New Roman"/>
          <w:sz w:val="24"/>
          <w:szCs w:val="24"/>
          <w:lang w:val="en-GB"/>
        </w:rPr>
        <w:t>g</w:t>
      </w:r>
      <w:r w:rsidRPr="00E60EC6">
        <w:rPr>
          <w:rFonts w:ascii="Times New Roman" w:eastAsia="Times New Roman" w:hAnsi="Times New Roman" w:cs="Times New Roman"/>
          <w:sz w:val="24"/>
          <w:szCs w:val="24"/>
          <w:lang w:val="en-GB"/>
        </w:rPr>
        <w:t>r</w:t>
      </w:r>
      <w:r w:rsidR="00E60EC6" w:rsidRPr="00E60EC6">
        <w:rPr>
          <w:rFonts w:ascii="Times New Roman" w:eastAsia="Times New Roman" w:hAnsi="Times New Roman" w:cs="Times New Roman"/>
          <w:sz w:val="24"/>
          <w:szCs w:val="24"/>
          <w:lang w:val="en-GB"/>
        </w:rPr>
        <w:t>an</w:t>
      </w:r>
      <w:r w:rsidRPr="00E60EC6">
        <w:rPr>
          <w:rFonts w:ascii="Times New Roman" w:eastAsia="Times New Roman" w:hAnsi="Times New Roman" w:cs="Times New Roman"/>
          <w:sz w:val="24"/>
          <w:szCs w:val="24"/>
          <w:lang w:val="en-GB"/>
        </w:rPr>
        <w:t>t from</w:t>
      </w:r>
      <w:r w:rsidRPr="00407915">
        <w:rPr>
          <w:rFonts w:ascii="Times New Roman" w:eastAsia="Times New Roman" w:hAnsi="Times New Roman" w:cs="Times New Roman"/>
          <w:sz w:val="24"/>
          <w:szCs w:val="24"/>
          <w:lang w:val="en-GB"/>
        </w:rPr>
        <w:t xml:space="preserve"> the International Development Association (hereinafter referred to as ‘IDA’) for the purposes of improving the transport infrastructure of Mozambique and strengthening the institutional capacity of the road sub-sector and intends, through the </w:t>
      </w:r>
      <w:r w:rsidRPr="00407915">
        <w:rPr>
          <w:rFonts w:ascii="Times New Roman" w:eastAsia="Times New Roman" w:hAnsi="Times New Roman" w:cs="Times New Roman"/>
          <w:sz w:val="24"/>
          <w:szCs w:val="24"/>
          <w:lang w:val="en-US"/>
        </w:rPr>
        <w:t>National Road Administration</w:t>
      </w:r>
      <w:r w:rsidRPr="00407915">
        <w:rPr>
          <w:rFonts w:ascii="Times New Roman" w:eastAsia="Times New Roman" w:hAnsi="Times New Roman" w:cs="Times New Roman"/>
          <w:sz w:val="24"/>
          <w:szCs w:val="24"/>
          <w:lang w:val="en-GB"/>
        </w:rPr>
        <w:t xml:space="preserve"> (ANE), to apply a part of this </w:t>
      </w:r>
      <w:r w:rsidR="00E60EC6" w:rsidRPr="00E60EC6">
        <w:rPr>
          <w:rFonts w:ascii="Times New Roman" w:eastAsia="Times New Roman" w:hAnsi="Times New Roman" w:cs="Times New Roman"/>
          <w:sz w:val="24"/>
          <w:szCs w:val="24"/>
          <w:lang w:val="en-GB"/>
        </w:rPr>
        <w:t>grant</w:t>
      </w:r>
      <w:r w:rsidRPr="00407915">
        <w:rPr>
          <w:rFonts w:ascii="Times New Roman" w:eastAsia="Times New Roman" w:hAnsi="Times New Roman" w:cs="Times New Roman"/>
          <w:sz w:val="24"/>
          <w:szCs w:val="24"/>
          <w:lang w:val="en-GB"/>
        </w:rPr>
        <w:t xml:space="preserve"> for </w:t>
      </w:r>
      <w:r w:rsidRPr="00407915">
        <w:rPr>
          <w:rFonts w:ascii="Times New Roman" w:eastAsia="Times New Roman" w:hAnsi="Times New Roman" w:cs="Times New Roman"/>
          <w:sz w:val="24"/>
          <w:szCs w:val="24"/>
          <w:lang w:val="en-US"/>
        </w:rPr>
        <w:t xml:space="preserve">eligible payment for </w:t>
      </w:r>
      <w:r w:rsidR="00514DCC">
        <w:rPr>
          <w:rFonts w:ascii="Times New Roman" w:eastAsia="Times New Roman" w:hAnsi="Times New Roman" w:cs="Times New Roman"/>
          <w:sz w:val="24"/>
          <w:szCs w:val="24"/>
          <w:lang w:val="en-US"/>
        </w:rPr>
        <w:t xml:space="preserve">Technical Assistant Consultant </w:t>
      </w:r>
      <w:r w:rsidRPr="00407915">
        <w:rPr>
          <w:rFonts w:ascii="Times New Roman" w:eastAsia="Times New Roman" w:hAnsi="Times New Roman" w:cs="Times New Roman"/>
          <w:sz w:val="24"/>
          <w:szCs w:val="24"/>
          <w:lang w:val="en-US"/>
        </w:rPr>
        <w:t>(</w:t>
      </w:r>
      <w:r w:rsidR="006E45A1">
        <w:rPr>
          <w:rFonts w:ascii="Times New Roman" w:eastAsia="Times New Roman" w:hAnsi="Times New Roman" w:cs="Times New Roman"/>
          <w:sz w:val="24"/>
          <w:szCs w:val="24"/>
          <w:lang w:val="en-US"/>
        </w:rPr>
        <w:t>TAC</w:t>
      </w:r>
      <w:r w:rsidRPr="00407915">
        <w:rPr>
          <w:rFonts w:ascii="Times New Roman" w:eastAsia="Times New Roman" w:hAnsi="Times New Roman" w:cs="Times New Roman"/>
          <w:sz w:val="24"/>
          <w:szCs w:val="24"/>
          <w:lang w:val="en-US"/>
        </w:rPr>
        <w:t>)</w:t>
      </w:r>
      <w:r w:rsidR="0019145C">
        <w:rPr>
          <w:rFonts w:ascii="Times New Roman" w:eastAsia="Times New Roman" w:hAnsi="Times New Roman" w:cs="Times New Roman"/>
          <w:sz w:val="24"/>
          <w:szCs w:val="24"/>
          <w:lang w:val="en-US"/>
        </w:rPr>
        <w:t xml:space="preserve"> </w:t>
      </w:r>
      <w:r w:rsidR="0088112A">
        <w:rPr>
          <w:rFonts w:ascii="Times New Roman" w:eastAsia="Times New Roman" w:hAnsi="Times New Roman" w:cs="Times New Roman"/>
          <w:sz w:val="24"/>
          <w:szCs w:val="24"/>
          <w:lang w:val="en-US"/>
        </w:rPr>
        <w:t>–</w:t>
      </w:r>
      <w:r w:rsidRPr="00407915">
        <w:rPr>
          <w:rFonts w:ascii="Times New Roman" w:eastAsia="Times New Roman" w:hAnsi="Times New Roman" w:cs="Times New Roman"/>
          <w:sz w:val="24"/>
          <w:szCs w:val="24"/>
          <w:lang w:val="en-US"/>
        </w:rPr>
        <w:t xml:space="preserve"> </w:t>
      </w:r>
      <w:r w:rsidR="0088112A">
        <w:rPr>
          <w:rFonts w:ascii="Times New Roman" w:eastAsia="Times New Roman" w:hAnsi="Times New Roman" w:cs="Times New Roman"/>
          <w:sz w:val="24"/>
          <w:szCs w:val="24"/>
          <w:lang w:val="en-US"/>
        </w:rPr>
        <w:t xml:space="preserve">to provide </w:t>
      </w:r>
      <w:r w:rsidRPr="00407915">
        <w:rPr>
          <w:rFonts w:ascii="Times New Roman" w:eastAsia="Times New Roman" w:hAnsi="Times New Roman" w:cs="Times New Roman"/>
          <w:sz w:val="24"/>
          <w:szCs w:val="24"/>
          <w:lang w:val="en-US"/>
        </w:rPr>
        <w:t xml:space="preserve">Technical assistance  to ANE in </w:t>
      </w:r>
      <w:r w:rsidR="0019145C">
        <w:rPr>
          <w:rFonts w:ascii="Times New Roman" w:eastAsia="Times New Roman" w:hAnsi="Times New Roman" w:cs="Times New Roman"/>
          <w:sz w:val="24"/>
          <w:szCs w:val="24"/>
          <w:lang w:val="en-US"/>
        </w:rPr>
        <w:t xml:space="preserve">supporting the implementation of </w:t>
      </w:r>
      <w:r w:rsidR="0088112A">
        <w:rPr>
          <w:rFonts w:ascii="Times New Roman" w:eastAsia="Times New Roman" w:hAnsi="Times New Roman" w:cs="Times New Roman"/>
          <w:sz w:val="24"/>
          <w:szCs w:val="24"/>
          <w:lang w:val="en-US"/>
        </w:rPr>
        <w:t xml:space="preserve">projects within the </w:t>
      </w:r>
      <w:r w:rsidR="0019145C">
        <w:rPr>
          <w:rFonts w:ascii="Times New Roman" w:eastAsia="Times New Roman" w:hAnsi="Times New Roman" w:cs="Times New Roman"/>
          <w:sz w:val="24"/>
          <w:szCs w:val="24"/>
          <w:lang w:val="en-US"/>
        </w:rPr>
        <w:t>Mozambique Transport Portfolio.</w:t>
      </w:r>
    </w:p>
    <w:p w14:paraId="3DD42F4D" w14:textId="77777777" w:rsidR="00407915" w:rsidRPr="00407915" w:rsidRDefault="0019145C" w:rsidP="00407915">
      <w:pPr>
        <w:spacing w:after="0" w:line="264"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sz w:val="24"/>
          <w:szCs w:val="24"/>
          <w:lang w:val="en-US"/>
        </w:rPr>
        <w:t xml:space="preserve"> </w:t>
      </w:r>
    </w:p>
    <w:p w14:paraId="10276FEC" w14:textId="77777777" w:rsidR="00407915" w:rsidRDefault="00407915" w:rsidP="00407915">
      <w:pPr>
        <w:tabs>
          <w:tab w:val="left" w:pos="0"/>
          <w:tab w:val="left" w:pos="567"/>
        </w:tabs>
        <w:spacing w:after="0" w:line="264" w:lineRule="auto"/>
        <w:jc w:val="both"/>
        <w:rPr>
          <w:rFonts w:ascii="Times New Roman" w:eastAsia="Arial Unicode MS" w:hAnsi="Times New Roman" w:cs="Times New Roman"/>
          <w:sz w:val="24"/>
          <w:szCs w:val="24"/>
          <w:lang w:val="en-GB"/>
        </w:rPr>
      </w:pPr>
      <w:r w:rsidRPr="00407915">
        <w:rPr>
          <w:rFonts w:ascii="Times New Roman" w:eastAsia="Arial Unicode MS" w:hAnsi="Times New Roman" w:cs="Times New Roman"/>
          <w:sz w:val="24"/>
          <w:szCs w:val="24"/>
          <w:lang w:val="en-GB"/>
        </w:rPr>
        <w:t xml:space="preserve">The National Roads Administration </w:t>
      </w:r>
      <w:r w:rsidR="0019145C">
        <w:rPr>
          <w:rFonts w:ascii="Times New Roman" w:eastAsia="Arial Unicode MS" w:hAnsi="Times New Roman" w:cs="Times New Roman"/>
          <w:sz w:val="24"/>
          <w:szCs w:val="24"/>
          <w:lang w:val="en-GB"/>
        </w:rPr>
        <w:t xml:space="preserve">Public Institute </w:t>
      </w:r>
      <w:r w:rsidRPr="00407915">
        <w:rPr>
          <w:rFonts w:ascii="Times New Roman" w:eastAsia="Arial Unicode MS" w:hAnsi="Times New Roman" w:cs="Times New Roman"/>
          <w:sz w:val="24"/>
          <w:szCs w:val="24"/>
          <w:lang w:val="en-GB"/>
        </w:rPr>
        <w:t>(ANE</w:t>
      </w:r>
      <w:r w:rsidR="0019145C">
        <w:rPr>
          <w:rFonts w:ascii="Times New Roman" w:eastAsia="Arial Unicode MS" w:hAnsi="Times New Roman" w:cs="Times New Roman"/>
          <w:sz w:val="24"/>
          <w:szCs w:val="24"/>
          <w:lang w:val="en-GB"/>
        </w:rPr>
        <w:t>, IP</w:t>
      </w:r>
      <w:r w:rsidRPr="00407915">
        <w:rPr>
          <w:rFonts w:ascii="Times New Roman" w:eastAsia="Arial Unicode MS" w:hAnsi="Times New Roman" w:cs="Times New Roman"/>
          <w:sz w:val="24"/>
          <w:szCs w:val="24"/>
          <w:lang w:val="en-GB"/>
        </w:rPr>
        <w:t xml:space="preserve">) is responsible for the management of the classified network of national and regional roads in Mozambique covering planning, construction, rehabilitation and maintenance. It is a public institution with its own Board of Directors. </w:t>
      </w:r>
    </w:p>
    <w:p w14:paraId="53FD6722" w14:textId="77777777" w:rsidR="009E0826" w:rsidRPr="00407915" w:rsidRDefault="009E0826" w:rsidP="00407915">
      <w:pPr>
        <w:tabs>
          <w:tab w:val="left" w:pos="0"/>
          <w:tab w:val="left" w:pos="567"/>
        </w:tabs>
        <w:spacing w:after="0" w:line="264" w:lineRule="auto"/>
        <w:jc w:val="both"/>
        <w:rPr>
          <w:rFonts w:ascii="Times New Roman" w:eastAsia="Arial Unicode MS" w:hAnsi="Times New Roman" w:cs="Times New Roman"/>
          <w:sz w:val="24"/>
          <w:szCs w:val="24"/>
          <w:lang w:val="en-GB"/>
        </w:rPr>
      </w:pPr>
    </w:p>
    <w:p w14:paraId="3B6A583F" w14:textId="77777777" w:rsidR="00407915" w:rsidRPr="00407915" w:rsidRDefault="00407915" w:rsidP="00407915">
      <w:pPr>
        <w:tabs>
          <w:tab w:val="left" w:pos="-284"/>
        </w:tabs>
        <w:spacing w:after="0" w:line="264" w:lineRule="auto"/>
        <w:jc w:val="both"/>
        <w:rPr>
          <w:rFonts w:ascii="Times New Roman" w:eastAsia="Times New Roman" w:hAnsi="Times New Roman" w:cs="Times New Roman"/>
          <w:sz w:val="24"/>
          <w:szCs w:val="24"/>
          <w:lang w:val="en-GB"/>
        </w:rPr>
      </w:pPr>
      <w:r w:rsidRPr="00407915">
        <w:rPr>
          <w:rFonts w:ascii="Times New Roman" w:eastAsia="Times New Roman" w:hAnsi="Times New Roman" w:cs="Times New Roman"/>
          <w:sz w:val="24"/>
          <w:szCs w:val="24"/>
          <w:lang w:val="en-GB"/>
        </w:rPr>
        <w:t>The client, ANE</w:t>
      </w:r>
      <w:r w:rsidR="0019145C">
        <w:rPr>
          <w:rFonts w:ascii="Times New Roman" w:eastAsia="Times New Roman" w:hAnsi="Times New Roman" w:cs="Times New Roman"/>
          <w:sz w:val="24"/>
          <w:szCs w:val="24"/>
          <w:lang w:val="en-GB"/>
        </w:rPr>
        <w:t>, IP</w:t>
      </w:r>
      <w:r w:rsidRPr="00407915">
        <w:rPr>
          <w:rFonts w:ascii="Times New Roman" w:eastAsia="Times New Roman" w:hAnsi="Times New Roman" w:cs="Times New Roman"/>
          <w:sz w:val="24"/>
          <w:szCs w:val="24"/>
          <w:lang w:val="en-GB"/>
        </w:rPr>
        <w:t xml:space="preserve">, </w:t>
      </w:r>
      <w:r w:rsidR="0088112A">
        <w:rPr>
          <w:rFonts w:ascii="Times New Roman" w:eastAsia="Times New Roman" w:hAnsi="Times New Roman" w:cs="Times New Roman"/>
          <w:sz w:val="24"/>
          <w:szCs w:val="24"/>
          <w:lang w:val="en-GB"/>
        </w:rPr>
        <w:t>wishes to procure</w:t>
      </w:r>
      <w:r w:rsidRPr="00407915">
        <w:rPr>
          <w:rFonts w:ascii="Times New Roman" w:eastAsia="Times New Roman" w:hAnsi="Times New Roman" w:cs="Times New Roman"/>
          <w:sz w:val="24"/>
          <w:szCs w:val="24"/>
          <w:lang w:val="en-GB"/>
        </w:rPr>
        <w:t xml:space="preserve"> an effective and efficient project management system to be put in place by the recruited consultant </w:t>
      </w:r>
      <w:r w:rsidR="00E60EC6">
        <w:rPr>
          <w:rFonts w:ascii="Times New Roman" w:eastAsia="Times New Roman" w:hAnsi="Times New Roman" w:cs="Times New Roman"/>
          <w:sz w:val="24"/>
          <w:szCs w:val="24"/>
          <w:lang w:val="en-GB"/>
        </w:rPr>
        <w:t xml:space="preserve">firm </w:t>
      </w:r>
      <w:r w:rsidRPr="00407915">
        <w:rPr>
          <w:rFonts w:ascii="Times New Roman" w:eastAsia="Times New Roman" w:hAnsi="Times New Roman" w:cs="Times New Roman"/>
          <w:sz w:val="24"/>
          <w:szCs w:val="24"/>
          <w:lang w:val="en-GB"/>
        </w:rPr>
        <w:t xml:space="preserve">which duly recognises ANEs internal capacity </w:t>
      </w:r>
      <w:r w:rsidR="0088112A">
        <w:rPr>
          <w:rFonts w:ascii="Times New Roman" w:eastAsia="Times New Roman" w:hAnsi="Times New Roman" w:cs="Times New Roman"/>
          <w:sz w:val="24"/>
          <w:szCs w:val="24"/>
          <w:lang w:val="en-GB"/>
        </w:rPr>
        <w:t xml:space="preserve">and that is completed </w:t>
      </w:r>
      <w:r w:rsidRPr="00407915">
        <w:rPr>
          <w:rFonts w:ascii="Times New Roman" w:eastAsia="Times New Roman" w:hAnsi="Times New Roman" w:cs="Times New Roman"/>
          <w:sz w:val="24"/>
          <w:szCs w:val="24"/>
          <w:lang w:val="en-GB"/>
        </w:rPr>
        <w:t>by the end</w:t>
      </w:r>
      <w:r w:rsidR="009E0826">
        <w:rPr>
          <w:rFonts w:ascii="Times New Roman" w:eastAsia="Times New Roman" w:hAnsi="Times New Roman" w:cs="Times New Roman"/>
          <w:sz w:val="24"/>
          <w:szCs w:val="24"/>
          <w:lang w:val="en-GB"/>
        </w:rPr>
        <w:t xml:space="preserve"> SRSEI</w:t>
      </w:r>
      <w:r w:rsidR="0088112A">
        <w:rPr>
          <w:rFonts w:ascii="Times New Roman" w:eastAsia="Times New Roman" w:hAnsi="Times New Roman" w:cs="Times New Roman"/>
          <w:sz w:val="24"/>
          <w:szCs w:val="24"/>
          <w:lang w:val="en-GB"/>
        </w:rPr>
        <w:t xml:space="preserve"> </w:t>
      </w:r>
      <w:r w:rsidR="009E0826">
        <w:rPr>
          <w:rFonts w:ascii="Times New Roman" w:eastAsia="Times New Roman" w:hAnsi="Times New Roman" w:cs="Times New Roman"/>
          <w:sz w:val="24"/>
          <w:szCs w:val="24"/>
          <w:lang w:val="en-GB"/>
        </w:rPr>
        <w:t>P</w:t>
      </w:r>
      <w:r w:rsidR="0088112A">
        <w:rPr>
          <w:rFonts w:ascii="Times New Roman" w:eastAsia="Times New Roman" w:hAnsi="Times New Roman" w:cs="Times New Roman"/>
          <w:sz w:val="24"/>
          <w:szCs w:val="24"/>
          <w:lang w:val="en-GB"/>
        </w:rPr>
        <w:t>roject in November 2028</w:t>
      </w:r>
      <w:r w:rsidRPr="00407915">
        <w:rPr>
          <w:rFonts w:ascii="Times New Roman" w:eastAsia="Times New Roman" w:hAnsi="Times New Roman" w:cs="Times New Roman"/>
          <w:sz w:val="24"/>
          <w:szCs w:val="24"/>
          <w:lang w:val="en-GB"/>
        </w:rPr>
        <w:t xml:space="preserve">. This system will be implemented as a pilot project and therefore its outcome and lessons learnt </w:t>
      </w:r>
      <w:r w:rsidR="0088112A">
        <w:rPr>
          <w:rFonts w:ascii="Times New Roman" w:eastAsia="Times New Roman" w:hAnsi="Times New Roman" w:cs="Times New Roman"/>
          <w:sz w:val="24"/>
          <w:szCs w:val="24"/>
          <w:lang w:val="en-GB"/>
        </w:rPr>
        <w:t xml:space="preserve">must </w:t>
      </w:r>
      <w:r w:rsidRPr="00407915">
        <w:rPr>
          <w:rFonts w:ascii="Times New Roman" w:eastAsia="Times New Roman" w:hAnsi="Times New Roman" w:cs="Times New Roman"/>
          <w:sz w:val="24"/>
          <w:szCs w:val="24"/>
          <w:lang w:val="en-GB"/>
        </w:rPr>
        <w:t xml:space="preserve">be recorded and serve as input into ANE’s management programmes in future. </w:t>
      </w:r>
    </w:p>
    <w:p w14:paraId="79C83B01" w14:textId="77777777" w:rsidR="00407915" w:rsidRPr="00407915" w:rsidRDefault="00407915" w:rsidP="00407915">
      <w:pPr>
        <w:tabs>
          <w:tab w:val="left" w:pos="-284"/>
        </w:tabs>
        <w:spacing w:after="0" w:line="264" w:lineRule="auto"/>
        <w:jc w:val="both"/>
        <w:rPr>
          <w:rFonts w:ascii="Times New Roman" w:eastAsia="Times New Roman" w:hAnsi="Times New Roman" w:cs="Times New Roman"/>
          <w:sz w:val="24"/>
          <w:szCs w:val="24"/>
          <w:lang w:val="en-GB"/>
        </w:rPr>
      </w:pPr>
    </w:p>
    <w:p w14:paraId="118C9891" w14:textId="77777777" w:rsidR="00407915" w:rsidRPr="00407915" w:rsidRDefault="00407915" w:rsidP="00407915">
      <w:pPr>
        <w:tabs>
          <w:tab w:val="left" w:pos="-284"/>
        </w:tabs>
        <w:spacing w:after="0" w:line="264" w:lineRule="auto"/>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These Terms of Reference describe the nature and scope of the services to be provided by the Consultant</w:t>
      </w:r>
      <w:r w:rsidR="00AA3A50">
        <w:rPr>
          <w:rFonts w:ascii="Times New Roman" w:eastAsia="Times New Roman" w:hAnsi="Times New Roman" w:cs="Times New Roman"/>
          <w:sz w:val="24"/>
          <w:szCs w:val="24"/>
          <w:lang w:val="en-US"/>
        </w:rPr>
        <w:t xml:space="preserve"> firm</w:t>
      </w:r>
      <w:r w:rsidRPr="00407915">
        <w:rPr>
          <w:rFonts w:ascii="Times New Roman" w:eastAsia="Times New Roman" w:hAnsi="Times New Roman" w:cs="Times New Roman"/>
          <w:sz w:val="24"/>
          <w:szCs w:val="24"/>
          <w:lang w:val="en-US"/>
        </w:rPr>
        <w:t>.</w:t>
      </w:r>
    </w:p>
    <w:p w14:paraId="59C5A840" w14:textId="77777777" w:rsidR="00407915" w:rsidRPr="00407915" w:rsidRDefault="00407915" w:rsidP="00407915">
      <w:pPr>
        <w:tabs>
          <w:tab w:val="left" w:pos="-284"/>
        </w:tabs>
        <w:spacing w:after="0" w:line="264" w:lineRule="auto"/>
        <w:jc w:val="both"/>
        <w:rPr>
          <w:rFonts w:ascii="Times New Roman" w:eastAsia="Times New Roman" w:hAnsi="Times New Roman" w:cs="Times New Roman"/>
          <w:sz w:val="24"/>
          <w:szCs w:val="24"/>
          <w:lang w:val="en-US"/>
        </w:rPr>
      </w:pPr>
    </w:p>
    <w:p w14:paraId="0ED47439" w14:textId="77777777" w:rsidR="00407915" w:rsidRPr="00FB12C8" w:rsidRDefault="00407915" w:rsidP="00407915">
      <w:pPr>
        <w:keepNext/>
        <w:keepLines/>
        <w:spacing w:after="0" w:line="264" w:lineRule="auto"/>
        <w:ind w:left="432" w:hanging="432"/>
        <w:outlineLvl w:val="0"/>
        <w:rPr>
          <w:rFonts w:ascii="Times New Roman" w:eastAsia="Times New Roman" w:hAnsi="Times New Roman" w:cs="Times New Roman"/>
          <w:b/>
          <w:sz w:val="24"/>
          <w:szCs w:val="24"/>
          <w:lang w:val="en-US"/>
        </w:rPr>
      </w:pPr>
      <w:bookmarkStart w:id="47" w:name="_Toc359831666"/>
      <w:bookmarkStart w:id="48" w:name="_Toc359838704"/>
      <w:bookmarkStart w:id="49" w:name="_Toc359838863"/>
      <w:bookmarkStart w:id="50" w:name="_Toc359839112"/>
      <w:bookmarkStart w:id="51" w:name="_Toc360185288"/>
      <w:bookmarkStart w:id="52" w:name="_Toc360185573"/>
      <w:bookmarkStart w:id="53" w:name="_Toc360185854"/>
      <w:bookmarkStart w:id="54" w:name="_Toc360186153"/>
      <w:bookmarkStart w:id="55" w:name="_Toc360186440"/>
      <w:bookmarkStart w:id="56" w:name="_Toc66603318"/>
      <w:bookmarkEnd w:id="42"/>
      <w:bookmarkEnd w:id="43"/>
      <w:bookmarkEnd w:id="44"/>
      <w:bookmarkEnd w:id="47"/>
      <w:bookmarkEnd w:id="48"/>
      <w:bookmarkEnd w:id="49"/>
      <w:bookmarkEnd w:id="50"/>
      <w:bookmarkEnd w:id="51"/>
      <w:bookmarkEnd w:id="52"/>
      <w:bookmarkEnd w:id="53"/>
      <w:bookmarkEnd w:id="54"/>
      <w:bookmarkEnd w:id="55"/>
    </w:p>
    <w:p w14:paraId="077B6170" w14:textId="77777777" w:rsidR="00407915" w:rsidRPr="00FB12C8" w:rsidRDefault="00407915" w:rsidP="00C854C5">
      <w:pPr>
        <w:keepNext/>
        <w:keepLines/>
        <w:numPr>
          <w:ilvl w:val="0"/>
          <w:numId w:val="16"/>
        </w:numPr>
        <w:spacing w:after="0" w:line="264" w:lineRule="auto"/>
        <w:ind w:hanging="720"/>
        <w:outlineLvl w:val="0"/>
        <w:rPr>
          <w:rFonts w:ascii="Times New Roman" w:eastAsia="Times New Roman" w:hAnsi="Times New Roman" w:cs="Times New Roman"/>
          <w:b/>
          <w:sz w:val="24"/>
          <w:szCs w:val="24"/>
          <w:lang w:val="en-US"/>
        </w:rPr>
      </w:pPr>
      <w:bookmarkStart w:id="57" w:name="_Toc371596342"/>
      <w:bookmarkStart w:id="58" w:name="_Toc171601015"/>
      <w:r w:rsidRPr="00FB12C8">
        <w:rPr>
          <w:rFonts w:ascii="Times New Roman" w:eastAsia="Times New Roman" w:hAnsi="Times New Roman" w:cs="Times New Roman"/>
          <w:b/>
          <w:sz w:val="24"/>
          <w:szCs w:val="24"/>
          <w:lang w:val="en-US"/>
        </w:rPr>
        <w:t>PROJECT BACKGROUND</w:t>
      </w:r>
      <w:bookmarkEnd w:id="56"/>
      <w:bookmarkEnd w:id="57"/>
      <w:bookmarkEnd w:id="58"/>
    </w:p>
    <w:p w14:paraId="40A40810" w14:textId="1FA96EDC" w:rsidR="0063076C" w:rsidRDefault="0063076C" w:rsidP="00AF0E54">
      <w:pPr>
        <w:spacing w:before="100" w:beforeAutospacing="1" w:after="100" w:afterAutospacing="1" w:line="240" w:lineRule="auto"/>
        <w:jc w:val="both"/>
        <w:rPr>
          <w:rFonts w:ascii="Times New Roman" w:eastAsia="Times New Roman" w:hAnsi="Times New Roman" w:cs="Times New Roman"/>
          <w:sz w:val="24"/>
          <w:szCs w:val="24"/>
          <w:lang w:val="en-US" w:eastAsia="pt-PT"/>
        </w:rPr>
      </w:pPr>
      <w:bookmarkStart w:id="59" w:name="_Hlk171593498"/>
      <w:r w:rsidRPr="0063076C">
        <w:rPr>
          <w:lang w:val="en-US"/>
        </w:rPr>
        <w:t xml:space="preserve">The </w:t>
      </w:r>
      <w:r>
        <w:rPr>
          <w:lang w:val="en-US"/>
        </w:rPr>
        <w:t xml:space="preserve">two </w:t>
      </w:r>
      <w:r w:rsidRPr="0063076C">
        <w:rPr>
          <w:lang w:val="en-US"/>
        </w:rPr>
        <w:t>project</w:t>
      </w:r>
      <w:r>
        <w:rPr>
          <w:lang w:val="en-US"/>
        </w:rPr>
        <w:t>s</w:t>
      </w:r>
      <w:r w:rsidRPr="0063076C">
        <w:rPr>
          <w:lang w:val="en-US"/>
        </w:rPr>
        <w:t xml:space="preserve"> development objective</w:t>
      </w:r>
      <w:r>
        <w:rPr>
          <w:lang w:val="en-US"/>
        </w:rPr>
        <w:t>s</w:t>
      </w:r>
      <w:r w:rsidRPr="0063076C">
        <w:rPr>
          <w:lang w:val="en-US"/>
        </w:rPr>
        <w:t xml:space="preserve"> </w:t>
      </w:r>
      <w:r>
        <w:rPr>
          <w:lang w:val="en-US"/>
        </w:rPr>
        <w:t>are</w:t>
      </w:r>
      <w:r w:rsidRPr="0063076C">
        <w:rPr>
          <w:lang w:val="en-US"/>
        </w:rPr>
        <w:t xml:space="preserve"> to improve road connectivity, safety, and climate resilience and develop social inclusion in the project areas.</w:t>
      </w:r>
      <w:r w:rsidR="00207994" w:rsidRPr="0063076C">
        <w:rPr>
          <w:rFonts w:ascii="Times New Roman" w:eastAsia="Times New Roman" w:hAnsi="Times New Roman" w:cs="Times New Roman"/>
          <w:sz w:val="24"/>
          <w:szCs w:val="24"/>
          <w:lang w:val="en-US" w:eastAsia="pt-PT"/>
        </w:rPr>
        <w:t xml:space="preserve"> </w:t>
      </w:r>
    </w:p>
    <w:p w14:paraId="2355B80B" w14:textId="6353C495" w:rsidR="00207994" w:rsidRPr="0063076C" w:rsidRDefault="0063076C" w:rsidP="00AF0E54">
      <w:pPr>
        <w:spacing w:before="100" w:beforeAutospacing="1" w:after="100" w:afterAutospacing="1" w:line="240" w:lineRule="auto"/>
        <w:jc w:val="both"/>
        <w:rPr>
          <w:rFonts w:ascii="Times New Roman" w:eastAsia="Times New Roman" w:hAnsi="Times New Roman" w:cs="Times New Roman"/>
          <w:sz w:val="24"/>
          <w:szCs w:val="24"/>
          <w:lang w:val="en-US" w:eastAsia="pt-PT"/>
        </w:rPr>
      </w:pPr>
      <w:r w:rsidRPr="0063076C">
        <w:rPr>
          <w:lang w:val="en-US"/>
        </w:rPr>
        <w:t>The project</w:t>
      </w:r>
      <w:r>
        <w:rPr>
          <w:lang w:val="en-US"/>
        </w:rPr>
        <w:t>s</w:t>
      </w:r>
      <w:r w:rsidRPr="0063076C">
        <w:rPr>
          <w:lang w:val="en-US"/>
        </w:rPr>
        <w:t xml:space="preserve"> </w:t>
      </w:r>
      <w:r>
        <w:rPr>
          <w:lang w:val="en-US"/>
        </w:rPr>
        <w:t>are</w:t>
      </w:r>
      <w:r w:rsidRPr="0063076C">
        <w:rPr>
          <w:lang w:val="en-US"/>
        </w:rPr>
        <w:t xml:space="preserve"> proposed to have:</w:t>
      </w:r>
    </w:p>
    <w:p w14:paraId="7B319384" w14:textId="77777777" w:rsidR="0063076C" w:rsidRPr="00964CDD" w:rsidRDefault="0063076C" w:rsidP="0063076C">
      <w:pPr>
        <w:jc w:val="both"/>
        <w:rPr>
          <w:rFonts w:ascii="Times New Roman" w:hAnsi="Times New Roman" w:cs="Times New Roman"/>
          <w:kern w:val="2"/>
          <w:sz w:val="24"/>
          <w:szCs w:val="24"/>
          <w:lang w:val="en-GB"/>
          <w14:ligatures w14:val="standardContextual"/>
        </w:rPr>
      </w:pPr>
      <w:r w:rsidRPr="00964CDD">
        <w:rPr>
          <w:rFonts w:ascii="Times New Roman" w:hAnsi="Times New Roman" w:cs="Times New Roman"/>
          <w:b/>
          <w:kern w:val="2"/>
          <w:sz w:val="24"/>
          <w:szCs w:val="24"/>
          <w:lang w:val="en-GB"/>
          <w14:ligatures w14:val="standardContextual"/>
        </w:rPr>
        <w:t>The Safer Roads for Socio-Economic Integration program (SRSEIP)</w:t>
      </w:r>
      <w:r w:rsidRPr="00964CDD">
        <w:rPr>
          <w:rFonts w:ascii="Times New Roman" w:hAnsi="Times New Roman" w:cs="Times New Roman"/>
          <w:kern w:val="2"/>
          <w:sz w:val="24"/>
          <w:szCs w:val="24"/>
          <w:lang w:val="en-GB"/>
          <w14:ligatures w14:val="standardContextual"/>
        </w:rPr>
        <w:t xml:space="preserve"> has the Program Development Objective to improve road connectivity, safety, and climate resilience in the program areas.  SRSEIP is Phase 1 of a Multi-Phase Programmatic Approach that envisages three overlapping phases to be implemented over 10 years.  Each phase will be </w:t>
      </w:r>
      <w:proofErr w:type="spellStart"/>
      <w:r w:rsidRPr="00964CDD">
        <w:rPr>
          <w:rFonts w:ascii="Times New Roman" w:hAnsi="Times New Roman" w:cs="Times New Roman"/>
          <w:kern w:val="2"/>
          <w:sz w:val="24"/>
          <w:szCs w:val="24"/>
          <w:lang w:val="en-GB"/>
          <w14:ligatures w14:val="standardContextual"/>
        </w:rPr>
        <w:t>dependant</w:t>
      </w:r>
      <w:proofErr w:type="spellEnd"/>
      <w:r w:rsidRPr="00964CDD">
        <w:rPr>
          <w:rFonts w:ascii="Times New Roman" w:hAnsi="Times New Roman" w:cs="Times New Roman"/>
          <w:kern w:val="2"/>
          <w:sz w:val="24"/>
          <w:szCs w:val="24"/>
          <w:lang w:val="en-GB"/>
          <w14:ligatures w14:val="standardContextual"/>
        </w:rPr>
        <w:t xml:space="preserve"> upon successful implementation of the previous phases.  Each phase will benefit from learning and experience gained through the earlier phases and will thus undergo adjustment aimed at improving outcomes over the program period.</w:t>
      </w:r>
    </w:p>
    <w:p w14:paraId="37F52ACF" w14:textId="77777777" w:rsidR="0063076C" w:rsidRPr="00964CDD" w:rsidRDefault="0063076C" w:rsidP="0063076C">
      <w:pPr>
        <w:jc w:val="both"/>
        <w:rPr>
          <w:rFonts w:ascii="Times New Roman" w:hAnsi="Times New Roman" w:cs="Times New Roman"/>
          <w:kern w:val="2"/>
          <w:sz w:val="24"/>
          <w:szCs w:val="24"/>
          <w:lang w:val="en-GB"/>
          <w14:ligatures w14:val="standardContextual"/>
        </w:rPr>
      </w:pPr>
      <w:r w:rsidRPr="00964CDD">
        <w:rPr>
          <w:rFonts w:ascii="Times New Roman" w:hAnsi="Times New Roman" w:cs="Times New Roman"/>
          <w:kern w:val="2"/>
          <w:sz w:val="24"/>
          <w:szCs w:val="24"/>
          <w:lang w:val="en-GB"/>
          <w14:ligatures w14:val="standardContextual"/>
        </w:rPr>
        <w:t xml:space="preserve">SRSEIP is fully aligned with Mozambique’s National Development Strategy (2015-2035). The strategy is designed to reduce the proportion of the population living in poverty; close the country’s infrastructure gap; and promote human and economic well-being through rapid, inclusive growth. The program will help Mozambique achieve the targets set out in the Sustainable Development Goals (SDGs), most directly helping to develop good-quality, reliable, sustainable, resilient infrastructure (SDG 9.1) and reduce the number of deaths and injuries from road traffic crashes through better infrastructure safety (SDG 3.6). The program will also help achieve other sectors’ targets, such as agricultural productivity through enhanced market access (SDG 2.1), reduction of food loss through better transport (SDG 12.3), and climate change adaptation and mitigation (SDG 13.1). </w:t>
      </w:r>
    </w:p>
    <w:p w14:paraId="53782AC7" w14:textId="77777777" w:rsidR="0063076C" w:rsidRPr="00964CDD" w:rsidRDefault="0063076C" w:rsidP="0063076C">
      <w:pPr>
        <w:jc w:val="both"/>
        <w:rPr>
          <w:rFonts w:ascii="Times New Roman" w:hAnsi="Times New Roman" w:cs="Times New Roman"/>
          <w:kern w:val="2"/>
          <w:sz w:val="24"/>
          <w:szCs w:val="24"/>
          <w:lang w:val="en-GB"/>
          <w14:ligatures w14:val="standardContextual"/>
        </w:rPr>
      </w:pPr>
      <w:r w:rsidRPr="00964CDD">
        <w:rPr>
          <w:rFonts w:ascii="Times New Roman" w:hAnsi="Times New Roman" w:cs="Times New Roman"/>
          <w:kern w:val="2"/>
          <w:sz w:val="24"/>
          <w:szCs w:val="24"/>
          <w:lang w:val="en-GB"/>
          <w14:ligatures w14:val="standardContextual"/>
        </w:rPr>
        <w:t>The project has the following five Components:</w:t>
      </w:r>
    </w:p>
    <w:p w14:paraId="440DFD7E" w14:textId="77777777" w:rsidR="0063076C" w:rsidRPr="00964CDD" w:rsidRDefault="0063076C" w:rsidP="0063076C">
      <w:pPr>
        <w:pStyle w:val="PargrafodaLista"/>
        <w:numPr>
          <w:ilvl w:val="0"/>
          <w:numId w:val="42"/>
        </w:numPr>
        <w:tabs>
          <w:tab w:val="left" w:pos="-284"/>
        </w:tabs>
        <w:spacing w:after="0" w:line="264" w:lineRule="auto"/>
        <w:contextualSpacing/>
        <w:jc w:val="both"/>
        <w:rPr>
          <w:rFonts w:ascii="Times New Roman" w:hAnsi="Times New Roman"/>
          <w:bCs/>
          <w:sz w:val="24"/>
          <w:szCs w:val="24"/>
          <w:lang w:val="en-US"/>
        </w:rPr>
      </w:pPr>
      <w:r w:rsidRPr="00964CDD">
        <w:rPr>
          <w:rFonts w:ascii="Times New Roman" w:hAnsi="Times New Roman"/>
          <w:bCs/>
          <w:sz w:val="24"/>
          <w:szCs w:val="24"/>
          <w:lang w:val="en-GB"/>
        </w:rPr>
        <w:t>Component 1: Safe and Resilient Road Connectivity;</w:t>
      </w:r>
    </w:p>
    <w:p w14:paraId="67C2A582" w14:textId="77777777" w:rsidR="0063076C" w:rsidRPr="00964CDD" w:rsidRDefault="0063076C" w:rsidP="0063076C">
      <w:pPr>
        <w:pStyle w:val="PargrafodaLista"/>
        <w:numPr>
          <w:ilvl w:val="0"/>
          <w:numId w:val="42"/>
        </w:numPr>
        <w:spacing w:before="100" w:beforeAutospacing="1" w:after="100" w:afterAutospacing="1" w:line="240" w:lineRule="auto"/>
        <w:contextualSpacing/>
        <w:jc w:val="both"/>
        <w:rPr>
          <w:rFonts w:ascii="Times New Roman" w:hAnsi="Times New Roman"/>
          <w:bCs/>
          <w:sz w:val="24"/>
          <w:szCs w:val="24"/>
          <w:lang w:val="en-US"/>
        </w:rPr>
      </w:pPr>
      <w:r w:rsidRPr="00964CDD">
        <w:rPr>
          <w:rFonts w:ascii="Times New Roman" w:hAnsi="Times New Roman"/>
          <w:bCs/>
          <w:sz w:val="24"/>
          <w:szCs w:val="24"/>
          <w:lang w:val="en-US"/>
        </w:rPr>
        <w:t>Component 2: Community Engagement and Women Empowerment;</w:t>
      </w:r>
    </w:p>
    <w:p w14:paraId="31546B28" w14:textId="77777777" w:rsidR="0063076C" w:rsidRPr="00964CDD" w:rsidRDefault="0063076C" w:rsidP="0063076C">
      <w:pPr>
        <w:pStyle w:val="PargrafodaLista"/>
        <w:numPr>
          <w:ilvl w:val="0"/>
          <w:numId w:val="42"/>
        </w:numPr>
        <w:spacing w:before="100" w:beforeAutospacing="1" w:after="100" w:afterAutospacing="1" w:line="240" w:lineRule="auto"/>
        <w:contextualSpacing/>
        <w:jc w:val="both"/>
        <w:rPr>
          <w:rFonts w:ascii="Times New Roman" w:hAnsi="Times New Roman"/>
          <w:bCs/>
          <w:sz w:val="24"/>
          <w:szCs w:val="24"/>
          <w:lang w:val="en-US"/>
        </w:rPr>
      </w:pPr>
      <w:r w:rsidRPr="00964CDD">
        <w:rPr>
          <w:rFonts w:ascii="Times New Roman" w:hAnsi="Times New Roman"/>
          <w:bCs/>
          <w:sz w:val="24"/>
          <w:szCs w:val="24"/>
          <w:lang w:val="en-US"/>
        </w:rPr>
        <w:t>Component 3: Improved Road Safety Management;</w:t>
      </w:r>
    </w:p>
    <w:p w14:paraId="0E9FABD6" w14:textId="77777777" w:rsidR="0063076C" w:rsidRPr="00964CDD" w:rsidRDefault="0063076C" w:rsidP="0063076C">
      <w:pPr>
        <w:pStyle w:val="PargrafodaLista"/>
        <w:numPr>
          <w:ilvl w:val="0"/>
          <w:numId w:val="42"/>
        </w:numPr>
        <w:spacing w:before="100" w:beforeAutospacing="1" w:after="100" w:afterAutospacing="1" w:line="240" w:lineRule="auto"/>
        <w:contextualSpacing/>
        <w:jc w:val="both"/>
        <w:rPr>
          <w:rFonts w:ascii="Times New Roman" w:hAnsi="Times New Roman"/>
          <w:bCs/>
          <w:sz w:val="24"/>
          <w:szCs w:val="24"/>
          <w:lang w:val="en-US"/>
        </w:rPr>
      </w:pPr>
      <w:r w:rsidRPr="00964CDD">
        <w:rPr>
          <w:rFonts w:ascii="Times New Roman" w:hAnsi="Times New Roman"/>
          <w:bCs/>
          <w:sz w:val="24"/>
          <w:szCs w:val="24"/>
          <w:lang w:val="en-US"/>
        </w:rPr>
        <w:t>Component 4: Institutional Development and Project Management;</w:t>
      </w:r>
    </w:p>
    <w:p w14:paraId="1E8FDD1A" w14:textId="77777777" w:rsidR="0063076C" w:rsidRPr="00964CDD" w:rsidRDefault="0063076C" w:rsidP="0063076C">
      <w:pPr>
        <w:pStyle w:val="PargrafodaLista"/>
        <w:numPr>
          <w:ilvl w:val="0"/>
          <w:numId w:val="42"/>
        </w:numPr>
        <w:spacing w:before="100" w:beforeAutospacing="1" w:after="100" w:afterAutospacing="1" w:line="240" w:lineRule="auto"/>
        <w:contextualSpacing/>
        <w:jc w:val="both"/>
        <w:rPr>
          <w:rFonts w:ascii="Times New Roman" w:hAnsi="Times New Roman"/>
          <w:bCs/>
          <w:sz w:val="24"/>
          <w:szCs w:val="24"/>
          <w:lang w:val="en-US"/>
        </w:rPr>
      </w:pPr>
      <w:r w:rsidRPr="00964CDD">
        <w:rPr>
          <w:rFonts w:ascii="Times New Roman" w:hAnsi="Times New Roman"/>
          <w:bCs/>
          <w:sz w:val="24"/>
          <w:szCs w:val="24"/>
          <w:lang w:val="en-US"/>
        </w:rPr>
        <w:t>Component 5: Contingent Emergency Response Component (CERC).</w:t>
      </w:r>
    </w:p>
    <w:p w14:paraId="1021F64E" w14:textId="77777777" w:rsidR="0063076C" w:rsidRPr="00964CDD" w:rsidRDefault="0063076C" w:rsidP="0063076C">
      <w:pPr>
        <w:jc w:val="both"/>
        <w:rPr>
          <w:rFonts w:ascii="Times New Roman" w:hAnsi="Times New Roman" w:cs="Times New Roman"/>
          <w:kern w:val="2"/>
          <w:sz w:val="24"/>
          <w:szCs w:val="24"/>
          <w:lang w:val="en-GB"/>
          <w14:ligatures w14:val="standardContextual"/>
        </w:rPr>
      </w:pPr>
      <w:r w:rsidRPr="00964CDD">
        <w:rPr>
          <w:rFonts w:ascii="Times New Roman" w:hAnsi="Times New Roman" w:cs="Times New Roman"/>
          <w:kern w:val="2"/>
          <w:sz w:val="24"/>
          <w:szCs w:val="24"/>
          <w:lang w:val="en-GB"/>
          <w14:ligatures w14:val="standardContextual"/>
        </w:rPr>
        <w:t>The project will support improvement of the N1 North-South corridor, which is a key road link in the country and the most important infrastructure for unlocking the development potential in central and northern Mozambique and integrating the isolated provinces with the rest of the country. SRSEIP provides an opportunity to build climate resilience and road safety into N1 North-South corridor improvements from the start.  Resolution of High Crash Risk locations and the implementation of safer schools’ improvements will be targeted on the full extent of the N1 through the project.</w:t>
      </w:r>
    </w:p>
    <w:p w14:paraId="01F2C93C" w14:textId="77777777" w:rsidR="0063076C" w:rsidRDefault="0063076C" w:rsidP="0063076C">
      <w:pPr>
        <w:jc w:val="both"/>
        <w:rPr>
          <w:rFonts w:ascii="Times New Roman" w:hAnsi="Times New Roman" w:cs="Times New Roman"/>
          <w:kern w:val="2"/>
          <w:sz w:val="24"/>
          <w:szCs w:val="24"/>
          <w:lang w:val="en-GB"/>
          <w14:ligatures w14:val="standardContextual"/>
        </w:rPr>
      </w:pPr>
      <w:r w:rsidRPr="00964CDD">
        <w:rPr>
          <w:rFonts w:ascii="Times New Roman" w:hAnsi="Times New Roman" w:cs="Times New Roman"/>
          <w:kern w:val="2"/>
          <w:sz w:val="24"/>
          <w:szCs w:val="24"/>
          <w:lang w:val="en-GB"/>
          <w14:ligatures w14:val="standardContextual"/>
        </w:rPr>
        <w:t>Support for community-based road maintenance works with strong gender considerations will follow a pilot project approach to developing appropriate mechanisms for feeder road interventions.  A transport services study will be undertaken which is also intended to pilot mobility activities.  These principal areas of focus provide a constant theme through the variety of project components and sub-components.</w:t>
      </w:r>
    </w:p>
    <w:p w14:paraId="5A1EAD6E" w14:textId="77777777" w:rsidR="0063076C" w:rsidRPr="00964CDD" w:rsidRDefault="0063076C" w:rsidP="0063076C">
      <w:pPr>
        <w:jc w:val="both"/>
        <w:rPr>
          <w:rStyle w:val="normaltextrun"/>
          <w:rFonts w:ascii="Times New Roman" w:hAnsi="Times New Roman" w:cs="Times New Roman"/>
          <w:sz w:val="24"/>
          <w:szCs w:val="24"/>
          <w:shd w:val="clear" w:color="auto" w:fill="FFFFFF"/>
          <w:lang w:val="en-US"/>
        </w:rPr>
      </w:pPr>
      <w:r w:rsidRPr="00964CDD">
        <w:rPr>
          <w:rStyle w:val="normaltextrun"/>
          <w:rFonts w:ascii="Times New Roman" w:hAnsi="Times New Roman" w:cs="Times New Roman"/>
          <w:b/>
          <w:sz w:val="24"/>
          <w:szCs w:val="24"/>
          <w:shd w:val="clear" w:color="auto" w:fill="FFFFFF"/>
          <w:lang w:val="en-US"/>
        </w:rPr>
        <w:t xml:space="preserve">The </w:t>
      </w:r>
      <w:r w:rsidRPr="00964CDD">
        <w:rPr>
          <w:rFonts w:ascii="Times New Roman" w:hAnsi="Times New Roman" w:cs="Times New Roman"/>
          <w:b/>
          <w:iCs/>
          <w:color w:val="000000" w:themeColor="text1"/>
          <w:sz w:val="24"/>
          <w:szCs w:val="24"/>
          <w:lang w:val="en-US"/>
        </w:rPr>
        <w:t>Southern Africa Trade and Connectivity Project</w:t>
      </w:r>
      <w:r w:rsidRPr="00964CDD">
        <w:rPr>
          <w:rStyle w:val="normaltextrun"/>
          <w:rFonts w:ascii="Times New Roman" w:hAnsi="Times New Roman" w:cs="Times New Roman"/>
          <w:b/>
          <w:sz w:val="24"/>
          <w:szCs w:val="24"/>
          <w:shd w:val="clear" w:color="auto" w:fill="FFFFFF"/>
          <w:lang w:val="en-US"/>
        </w:rPr>
        <w:t xml:space="preserve"> (SATCP)</w:t>
      </w:r>
      <w:r w:rsidRPr="00964CDD">
        <w:rPr>
          <w:rStyle w:val="normaltextrun"/>
          <w:rFonts w:ascii="Times New Roman" w:hAnsi="Times New Roman" w:cs="Times New Roman"/>
          <w:sz w:val="24"/>
          <w:szCs w:val="24"/>
          <w:shd w:val="clear" w:color="auto" w:fill="FFFFFF"/>
          <w:lang w:val="en-US"/>
        </w:rPr>
        <w:t xml:space="preserve"> aims to</w:t>
      </w:r>
      <w:r w:rsidRPr="00964CDD">
        <w:rPr>
          <w:rStyle w:val="normaltextrun"/>
          <w:rFonts w:ascii="Times New Roman" w:hAnsi="Times New Roman" w:cs="Times New Roman"/>
          <w:sz w:val="24"/>
          <w:szCs w:val="24"/>
          <w:lang w:val="en-US"/>
        </w:rPr>
        <w:t xml:space="preserve"> increase regional trade coordination, reduce trade costs and time, develop regional value chains, and improve access to infrastructure.</w:t>
      </w:r>
      <w:r w:rsidRPr="00964CDD">
        <w:rPr>
          <w:rStyle w:val="normaltextrun"/>
          <w:rFonts w:ascii="Times New Roman" w:hAnsi="Times New Roman" w:cs="Times New Roman"/>
          <w:b/>
          <w:bCs/>
          <w:sz w:val="24"/>
          <w:szCs w:val="24"/>
          <w:shd w:val="clear" w:color="auto" w:fill="FFFFFF"/>
          <w:lang w:val="en-US"/>
        </w:rPr>
        <w:t xml:space="preserve"> </w:t>
      </w:r>
      <w:r w:rsidRPr="00964CDD">
        <w:rPr>
          <w:rStyle w:val="normaltextrun"/>
          <w:rFonts w:ascii="Times New Roman" w:hAnsi="Times New Roman" w:cs="Times New Roman"/>
          <w:sz w:val="24"/>
          <w:szCs w:val="24"/>
          <w:shd w:val="clear" w:color="auto" w:fill="FFFFFF"/>
          <w:lang w:val="en-US"/>
        </w:rPr>
        <w:t xml:space="preserve">These objectives lead to investments along the </w:t>
      </w:r>
      <w:proofErr w:type="spellStart"/>
      <w:r w:rsidRPr="00964CDD">
        <w:rPr>
          <w:rStyle w:val="normaltextrun"/>
          <w:rFonts w:ascii="Times New Roman" w:hAnsi="Times New Roman" w:cs="Times New Roman"/>
          <w:sz w:val="24"/>
          <w:szCs w:val="24"/>
          <w:shd w:val="clear" w:color="auto" w:fill="FFFFFF"/>
          <w:lang w:val="en-US"/>
        </w:rPr>
        <w:t>Nacala</w:t>
      </w:r>
      <w:proofErr w:type="spellEnd"/>
      <w:r w:rsidRPr="00964CDD">
        <w:rPr>
          <w:rStyle w:val="normaltextrun"/>
          <w:rFonts w:ascii="Times New Roman" w:hAnsi="Times New Roman" w:cs="Times New Roman"/>
          <w:sz w:val="24"/>
          <w:szCs w:val="24"/>
          <w:shd w:val="clear" w:color="auto" w:fill="FFFFFF"/>
          <w:lang w:val="en-US"/>
        </w:rPr>
        <w:t> and Beira Corridors connecting Mozambique to Malawi,</w:t>
      </w:r>
      <w:r w:rsidRPr="00964CDD">
        <w:rPr>
          <w:rStyle w:val="normaltextrun"/>
          <w:rFonts w:ascii="Times New Roman" w:hAnsi="Times New Roman" w:cs="Times New Roman"/>
          <w:sz w:val="24"/>
          <w:szCs w:val="24"/>
          <w:lang w:val="en-US"/>
        </w:rPr>
        <w:t xml:space="preserve"> and along the Maputo Corridor connecting Mozambique to South Africa through </w:t>
      </w:r>
      <w:r w:rsidRPr="00964CDD">
        <w:rPr>
          <w:rStyle w:val="normaltextrun"/>
          <w:rFonts w:ascii="Times New Roman" w:hAnsi="Times New Roman" w:cs="Times New Roman"/>
          <w:sz w:val="24"/>
          <w:szCs w:val="24"/>
          <w:shd w:val="clear" w:color="auto" w:fill="FFFFFF"/>
          <w:lang w:val="en-US"/>
        </w:rPr>
        <w:t xml:space="preserve">Ponta Do </w:t>
      </w:r>
      <w:proofErr w:type="spellStart"/>
      <w:r w:rsidRPr="00964CDD">
        <w:rPr>
          <w:rStyle w:val="normaltextrun"/>
          <w:rFonts w:ascii="Times New Roman" w:hAnsi="Times New Roman" w:cs="Times New Roman"/>
          <w:sz w:val="24"/>
          <w:szCs w:val="24"/>
          <w:shd w:val="clear" w:color="auto" w:fill="FFFFFF"/>
          <w:lang w:val="en-US"/>
        </w:rPr>
        <w:t>Ouro</w:t>
      </w:r>
      <w:proofErr w:type="spellEnd"/>
      <w:r w:rsidRPr="00964CDD">
        <w:rPr>
          <w:rStyle w:val="normaltextrun"/>
          <w:rFonts w:ascii="Times New Roman" w:hAnsi="Times New Roman" w:cs="Times New Roman"/>
          <w:sz w:val="24"/>
          <w:szCs w:val="24"/>
          <w:shd w:val="clear" w:color="auto" w:fill="FFFFFF"/>
          <w:lang w:val="en-US"/>
        </w:rPr>
        <w:t>.</w:t>
      </w:r>
    </w:p>
    <w:p w14:paraId="65F03C5D" w14:textId="77777777" w:rsidR="0063076C" w:rsidRPr="00964CDD" w:rsidRDefault="0063076C" w:rsidP="0063076C">
      <w:pPr>
        <w:jc w:val="both"/>
        <w:rPr>
          <w:rFonts w:ascii="Times New Roman" w:hAnsi="Times New Roman" w:cs="Times New Roman"/>
          <w:sz w:val="24"/>
          <w:szCs w:val="24"/>
          <w:lang w:val="en-US"/>
        </w:rPr>
      </w:pPr>
      <w:r w:rsidRPr="00964CDD">
        <w:rPr>
          <w:rFonts w:ascii="Times New Roman" w:hAnsi="Times New Roman" w:cs="Times New Roman"/>
          <w:sz w:val="24"/>
          <w:szCs w:val="24"/>
          <w:lang w:val="en-US"/>
        </w:rPr>
        <w:t xml:space="preserve">Building on the best operational and analytical evidence, the project uses an infrastructure-plus approach in design, combining the upgrade of border posts, ICT investments, roads upgrading, as well as targeted trade-related reforms and value chain development to advance regional integration. These joint project investments and activities are expected to lead to substantial economic benefits, including increased regional trade, income growth, job creation, and resilience. Positive economic spillovers should also benefit other countries in the sub-region.  </w:t>
      </w:r>
    </w:p>
    <w:p w14:paraId="4C489FBD" w14:textId="77777777" w:rsidR="0063076C" w:rsidRPr="00964CDD" w:rsidRDefault="0063076C" w:rsidP="0063076C">
      <w:pPr>
        <w:jc w:val="both"/>
        <w:rPr>
          <w:rFonts w:ascii="Times New Roman" w:hAnsi="Times New Roman" w:cs="Times New Roman"/>
          <w:sz w:val="24"/>
          <w:szCs w:val="24"/>
          <w:lang w:val="en-US"/>
        </w:rPr>
      </w:pPr>
      <w:r w:rsidRPr="00964CDD">
        <w:rPr>
          <w:rFonts w:ascii="Times New Roman" w:hAnsi="Times New Roman" w:cs="Times New Roman"/>
          <w:sz w:val="24"/>
          <w:szCs w:val="24"/>
          <w:lang w:val="en-US"/>
        </w:rPr>
        <w:t xml:space="preserve">The project has four components: </w:t>
      </w:r>
    </w:p>
    <w:p w14:paraId="1924FB57" w14:textId="77777777" w:rsidR="0063076C" w:rsidRPr="006C771F" w:rsidRDefault="0063076C" w:rsidP="0063076C">
      <w:pPr>
        <w:pStyle w:val="PargrafodaLista"/>
        <w:numPr>
          <w:ilvl w:val="0"/>
          <w:numId w:val="43"/>
        </w:numPr>
        <w:contextualSpacing/>
        <w:jc w:val="both"/>
        <w:rPr>
          <w:rFonts w:ascii="Times New Roman" w:hAnsi="Times New Roman"/>
          <w:sz w:val="24"/>
          <w:szCs w:val="24"/>
        </w:rPr>
      </w:pPr>
      <w:proofErr w:type="spellStart"/>
      <w:r w:rsidRPr="006C771F">
        <w:rPr>
          <w:rFonts w:ascii="Times New Roman" w:hAnsi="Times New Roman"/>
          <w:sz w:val="24"/>
          <w:szCs w:val="24"/>
        </w:rPr>
        <w:t>Reduce</w:t>
      </w:r>
      <w:proofErr w:type="spellEnd"/>
      <w:r w:rsidRPr="006C771F">
        <w:rPr>
          <w:rFonts w:ascii="Times New Roman" w:hAnsi="Times New Roman"/>
          <w:sz w:val="24"/>
          <w:szCs w:val="24"/>
        </w:rPr>
        <w:t xml:space="preserve"> </w:t>
      </w:r>
      <w:proofErr w:type="spellStart"/>
      <w:r w:rsidRPr="006C771F">
        <w:rPr>
          <w:rFonts w:ascii="Times New Roman" w:hAnsi="Times New Roman"/>
          <w:sz w:val="24"/>
          <w:szCs w:val="24"/>
        </w:rPr>
        <w:t>trade</w:t>
      </w:r>
      <w:proofErr w:type="spellEnd"/>
      <w:r w:rsidRPr="006C771F">
        <w:rPr>
          <w:rFonts w:ascii="Times New Roman" w:hAnsi="Times New Roman"/>
          <w:sz w:val="24"/>
          <w:szCs w:val="24"/>
        </w:rPr>
        <w:t xml:space="preserve"> </w:t>
      </w:r>
      <w:proofErr w:type="spellStart"/>
      <w:r w:rsidRPr="006C771F">
        <w:rPr>
          <w:rFonts w:ascii="Times New Roman" w:hAnsi="Times New Roman"/>
          <w:sz w:val="24"/>
          <w:szCs w:val="24"/>
        </w:rPr>
        <w:t>costs</w:t>
      </w:r>
      <w:proofErr w:type="spellEnd"/>
      <w:r w:rsidRPr="006C771F">
        <w:rPr>
          <w:rFonts w:ascii="Times New Roman" w:hAnsi="Times New Roman"/>
          <w:sz w:val="24"/>
          <w:szCs w:val="24"/>
        </w:rPr>
        <w:t>;</w:t>
      </w:r>
    </w:p>
    <w:p w14:paraId="3ACAFEBD" w14:textId="77777777" w:rsidR="0063076C" w:rsidRPr="00964CDD" w:rsidRDefault="0063076C" w:rsidP="0063076C">
      <w:pPr>
        <w:pStyle w:val="PargrafodaLista"/>
        <w:numPr>
          <w:ilvl w:val="0"/>
          <w:numId w:val="43"/>
        </w:numPr>
        <w:contextualSpacing/>
        <w:jc w:val="both"/>
        <w:rPr>
          <w:rFonts w:ascii="Times New Roman" w:hAnsi="Times New Roman"/>
          <w:sz w:val="24"/>
          <w:szCs w:val="24"/>
          <w:lang w:val="en-US"/>
        </w:rPr>
      </w:pPr>
      <w:r w:rsidRPr="00964CDD">
        <w:rPr>
          <w:rFonts w:ascii="Times New Roman" w:hAnsi="Times New Roman"/>
          <w:sz w:val="24"/>
          <w:szCs w:val="24"/>
          <w:lang w:val="en-US"/>
        </w:rPr>
        <w:t>Improve regional coordination and project implementation;</w:t>
      </w:r>
    </w:p>
    <w:p w14:paraId="189B731A" w14:textId="77777777" w:rsidR="0063076C" w:rsidRPr="00964CDD" w:rsidRDefault="0063076C" w:rsidP="0063076C">
      <w:pPr>
        <w:pStyle w:val="PargrafodaLista"/>
        <w:numPr>
          <w:ilvl w:val="0"/>
          <w:numId w:val="43"/>
        </w:numPr>
        <w:contextualSpacing/>
        <w:jc w:val="both"/>
        <w:rPr>
          <w:rFonts w:ascii="Times New Roman" w:hAnsi="Times New Roman"/>
          <w:sz w:val="24"/>
          <w:szCs w:val="24"/>
          <w:lang w:val="en-US"/>
        </w:rPr>
      </w:pPr>
      <w:r w:rsidRPr="00964CDD">
        <w:rPr>
          <w:rFonts w:ascii="Times New Roman" w:hAnsi="Times New Roman"/>
          <w:sz w:val="24"/>
          <w:szCs w:val="24"/>
          <w:lang w:val="en-US"/>
        </w:rPr>
        <w:t>Strengthen value chains for regional integration; and</w:t>
      </w:r>
    </w:p>
    <w:p w14:paraId="1E9B6924" w14:textId="77777777" w:rsidR="0063076C" w:rsidRPr="00964CDD" w:rsidRDefault="0063076C" w:rsidP="0063076C">
      <w:pPr>
        <w:pStyle w:val="PargrafodaLista"/>
        <w:numPr>
          <w:ilvl w:val="0"/>
          <w:numId w:val="43"/>
        </w:numPr>
        <w:contextualSpacing/>
        <w:jc w:val="both"/>
        <w:rPr>
          <w:rFonts w:ascii="Times New Roman" w:hAnsi="Times New Roman"/>
          <w:sz w:val="24"/>
          <w:szCs w:val="24"/>
          <w:lang w:val="en-US"/>
        </w:rPr>
      </w:pPr>
      <w:r w:rsidRPr="00964CDD">
        <w:rPr>
          <w:rFonts w:ascii="Times New Roman" w:hAnsi="Times New Roman"/>
          <w:sz w:val="24"/>
          <w:szCs w:val="24"/>
          <w:lang w:val="en-US"/>
        </w:rPr>
        <w:t>Strengthen transport infrastructure to improve market access. </w:t>
      </w:r>
    </w:p>
    <w:p w14:paraId="3A3EFB08" w14:textId="20978253" w:rsidR="00407915" w:rsidRPr="00731EFF" w:rsidRDefault="0063076C" w:rsidP="00FB12C8">
      <w:pPr>
        <w:spacing w:before="100" w:beforeAutospacing="1" w:after="100" w:afterAutospacing="1" w:line="240" w:lineRule="auto"/>
        <w:jc w:val="both"/>
        <w:rPr>
          <w:rFonts w:ascii="Times New Roman" w:eastAsia="Times New Roman" w:hAnsi="Times New Roman" w:cs="Times New Roman"/>
          <w:sz w:val="24"/>
          <w:szCs w:val="24"/>
          <w:lang w:val="en-US" w:eastAsia="pt-PT"/>
        </w:rPr>
      </w:pPr>
      <w:r w:rsidRPr="00964CDD">
        <w:rPr>
          <w:rFonts w:ascii="Times New Roman" w:hAnsi="Times New Roman" w:cs="Times New Roman"/>
          <w:bCs/>
          <w:sz w:val="24"/>
          <w:szCs w:val="24"/>
          <w:lang w:val="en-US"/>
        </w:rPr>
        <w:t>The four components in the project are synergistic and reinforce each other. They contribute to different sources of trade competitiveness and help reduce costs from the exporting firm to the importing market. This includes addressing behind-the-border costs (such as improving standards compliance, increasing the institutional capacity of authorities), at-the-border costs (accelerating border procedures, reducing trade restrictions) and all the costs involved in getting goods to and from the border – including both investments in hard infrastructure and improved logistics capabilities.</w:t>
      </w:r>
      <w:bookmarkEnd w:id="59"/>
    </w:p>
    <w:p w14:paraId="1D313202" w14:textId="77777777" w:rsidR="00FB12C8" w:rsidRPr="00731EFF" w:rsidRDefault="00FB12C8" w:rsidP="00FB12C8">
      <w:pPr>
        <w:spacing w:before="100" w:beforeAutospacing="1" w:after="100" w:afterAutospacing="1" w:line="240" w:lineRule="auto"/>
        <w:jc w:val="both"/>
        <w:rPr>
          <w:rFonts w:ascii="Times New Roman" w:eastAsia="Times New Roman" w:hAnsi="Times New Roman" w:cs="Times New Roman"/>
          <w:sz w:val="24"/>
          <w:szCs w:val="24"/>
          <w:lang w:val="en-US" w:eastAsia="pt-PT"/>
        </w:rPr>
      </w:pPr>
    </w:p>
    <w:p w14:paraId="035830E0" w14:textId="7C92A3ED" w:rsidR="004F2515" w:rsidRPr="00FB12C8" w:rsidRDefault="00DF0C59" w:rsidP="00C854C5">
      <w:pPr>
        <w:keepNext/>
        <w:keepLines/>
        <w:numPr>
          <w:ilvl w:val="0"/>
          <w:numId w:val="16"/>
        </w:numPr>
        <w:spacing w:after="0" w:line="264" w:lineRule="auto"/>
        <w:ind w:hanging="720"/>
        <w:outlineLvl w:val="0"/>
        <w:rPr>
          <w:rFonts w:ascii="Times New Roman" w:eastAsia="Times New Roman" w:hAnsi="Times New Roman" w:cs="Times New Roman"/>
          <w:b/>
          <w:sz w:val="24"/>
          <w:szCs w:val="24"/>
          <w:lang w:val="en-US"/>
        </w:rPr>
      </w:pPr>
      <w:bookmarkStart w:id="60" w:name="_Toc371596343"/>
      <w:bookmarkStart w:id="61" w:name="_Toc171601016"/>
      <w:r>
        <w:rPr>
          <w:rFonts w:ascii="Times New Roman" w:eastAsia="Times New Roman" w:hAnsi="Times New Roman" w:cs="Times New Roman"/>
          <w:b/>
          <w:sz w:val="24"/>
          <w:szCs w:val="24"/>
          <w:lang w:val="en-US"/>
        </w:rPr>
        <w:t xml:space="preserve">GENERAL </w:t>
      </w:r>
      <w:r w:rsidR="00407915" w:rsidRPr="00FB12C8">
        <w:rPr>
          <w:rFonts w:ascii="Times New Roman" w:eastAsia="Times New Roman" w:hAnsi="Times New Roman" w:cs="Times New Roman"/>
          <w:b/>
          <w:sz w:val="24"/>
          <w:szCs w:val="24"/>
          <w:lang w:val="en-US"/>
        </w:rPr>
        <w:t>OBJECTIVE</w:t>
      </w:r>
      <w:r>
        <w:rPr>
          <w:rFonts w:ascii="Times New Roman" w:eastAsia="Times New Roman" w:hAnsi="Times New Roman" w:cs="Times New Roman"/>
          <w:b/>
          <w:sz w:val="24"/>
          <w:szCs w:val="24"/>
          <w:lang w:val="en-US"/>
        </w:rPr>
        <w:t>S</w:t>
      </w:r>
      <w:r w:rsidR="00407915" w:rsidRPr="00FB12C8">
        <w:rPr>
          <w:rFonts w:ascii="Times New Roman" w:eastAsia="Times New Roman" w:hAnsi="Times New Roman" w:cs="Times New Roman"/>
          <w:b/>
          <w:sz w:val="24"/>
          <w:szCs w:val="24"/>
          <w:lang w:val="en-US"/>
        </w:rPr>
        <w:t xml:space="preserve"> OF REQUIRED SERVICES</w:t>
      </w:r>
      <w:bookmarkEnd w:id="60"/>
      <w:bookmarkEnd w:id="61"/>
    </w:p>
    <w:p w14:paraId="6957B30D" w14:textId="77777777" w:rsidR="004F2515" w:rsidRPr="00FB12C8" w:rsidRDefault="004F2515" w:rsidP="0063429C">
      <w:pPr>
        <w:keepNext/>
        <w:keepLines/>
        <w:spacing w:after="0" w:line="264" w:lineRule="auto"/>
        <w:jc w:val="both"/>
        <w:outlineLvl w:val="0"/>
        <w:rPr>
          <w:rFonts w:ascii="Times New Roman" w:eastAsia="Times New Roman" w:hAnsi="Times New Roman" w:cs="Times New Roman"/>
          <w:sz w:val="24"/>
          <w:szCs w:val="24"/>
        </w:rPr>
      </w:pPr>
    </w:p>
    <w:p w14:paraId="647CE3F8" w14:textId="77777777" w:rsidR="00407915" w:rsidRDefault="00407915" w:rsidP="0063429C">
      <w:pPr>
        <w:jc w:val="both"/>
        <w:rPr>
          <w:rFonts w:ascii="Times New Roman" w:hAnsi="Times New Roman" w:cs="Times New Roman"/>
          <w:sz w:val="24"/>
          <w:szCs w:val="24"/>
          <w:lang w:val="en-US"/>
        </w:rPr>
      </w:pPr>
      <w:r w:rsidRPr="00731EFF">
        <w:rPr>
          <w:rFonts w:ascii="Times New Roman" w:hAnsi="Times New Roman" w:cs="Times New Roman"/>
          <w:sz w:val="24"/>
          <w:szCs w:val="24"/>
          <w:lang w:val="en-US"/>
        </w:rPr>
        <w:t>The main objective of this consultancy services is to support ANE</w:t>
      </w:r>
      <w:r w:rsidR="005F2C30" w:rsidRPr="00731EFF">
        <w:rPr>
          <w:rFonts w:ascii="Times New Roman" w:hAnsi="Times New Roman" w:cs="Times New Roman"/>
          <w:sz w:val="24"/>
          <w:szCs w:val="24"/>
          <w:lang w:val="en-US"/>
        </w:rPr>
        <w:t>, IP</w:t>
      </w:r>
      <w:r w:rsidRPr="00731EFF">
        <w:rPr>
          <w:rFonts w:ascii="Times New Roman" w:hAnsi="Times New Roman" w:cs="Times New Roman"/>
          <w:sz w:val="24"/>
          <w:szCs w:val="24"/>
          <w:lang w:val="en-US"/>
        </w:rPr>
        <w:t xml:space="preserve"> in </w:t>
      </w:r>
      <w:r w:rsidR="005F2C30" w:rsidRPr="00731EFF">
        <w:rPr>
          <w:rFonts w:ascii="Times New Roman" w:hAnsi="Times New Roman" w:cs="Times New Roman"/>
          <w:sz w:val="24"/>
          <w:szCs w:val="24"/>
          <w:lang w:val="en-US"/>
        </w:rPr>
        <w:t xml:space="preserve">the implementation of </w:t>
      </w:r>
      <w:r w:rsidR="00507A42" w:rsidRPr="00731EFF">
        <w:rPr>
          <w:rFonts w:ascii="Times New Roman" w:hAnsi="Times New Roman" w:cs="Times New Roman"/>
          <w:sz w:val="24"/>
          <w:szCs w:val="24"/>
          <w:lang w:val="en-US"/>
        </w:rPr>
        <w:t xml:space="preserve">the </w:t>
      </w:r>
      <w:r w:rsidR="005F2C30" w:rsidRPr="00731EFF">
        <w:rPr>
          <w:rFonts w:ascii="Times New Roman" w:hAnsi="Times New Roman" w:cs="Times New Roman"/>
          <w:sz w:val="24"/>
          <w:szCs w:val="24"/>
          <w:lang w:val="en-US"/>
        </w:rPr>
        <w:t xml:space="preserve">Mozambique </w:t>
      </w:r>
      <w:r w:rsidR="00507A42" w:rsidRPr="00731EFF">
        <w:rPr>
          <w:rFonts w:ascii="Times New Roman" w:hAnsi="Times New Roman" w:cs="Times New Roman"/>
          <w:sz w:val="24"/>
          <w:szCs w:val="24"/>
          <w:lang w:val="en-US"/>
        </w:rPr>
        <w:t xml:space="preserve">Transport </w:t>
      </w:r>
      <w:r w:rsidR="005F2C30" w:rsidRPr="00731EFF">
        <w:rPr>
          <w:rFonts w:ascii="Times New Roman" w:hAnsi="Times New Roman" w:cs="Times New Roman"/>
          <w:sz w:val="24"/>
          <w:szCs w:val="24"/>
          <w:lang w:val="en-US"/>
        </w:rPr>
        <w:t xml:space="preserve">Portfolio in </w:t>
      </w:r>
      <w:r w:rsidRPr="00731EFF">
        <w:rPr>
          <w:rFonts w:ascii="Times New Roman" w:hAnsi="Times New Roman" w:cs="Times New Roman"/>
          <w:sz w:val="24"/>
          <w:szCs w:val="24"/>
          <w:lang w:val="en-US"/>
        </w:rPr>
        <w:t xml:space="preserve">effective and efficient </w:t>
      </w:r>
      <w:r w:rsidR="005F2C30" w:rsidRPr="00731EFF">
        <w:rPr>
          <w:rFonts w:ascii="Times New Roman" w:hAnsi="Times New Roman" w:cs="Times New Roman"/>
          <w:sz w:val="24"/>
          <w:szCs w:val="24"/>
          <w:lang w:val="en-US"/>
        </w:rPr>
        <w:t xml:space="preserve">procurement and </w:t>
      </w:r>
      <w:r w:rsidRPr="00731EFF">
        <w:rPr>
          <w:rFonts w:ascii="Times New Roman" w:hAnsi="Times New Roman" w:cs="Times New Roman"/>
          <w:sz w:val="24"/>
          <w:szCs w:val="24"/>
          <w:lang w:val="en-US"/>
        </w:rPr>
        <w:t xml:space="preserve">management </w:t>
      </w:r>
      <w:r w:rsidR="005F2C30" w:rsidRPr="00731EFF">
        <w:rPr>
          <w:rFonts w:ascii="Times New Roman" w:hAnsi="Times New Roman" w:cs="Times New Roman"/>
          <w:sz w:val="24"/>
          <w:szCs w:val="24"/>
          <w:lang w:val="en-US"/>
        </w:rPr>
        <w:t>of the large</w:t>
      </w:r>
      <w:r w:rsidRPr="00731EFF">
        <w:rPr>
          <w:rFonts w:ascii="Times New Roman" w:hAnsi="Times New Roman" w:cs="Times New Roman"/>
          <w:sz w:val="24"/>
          <w:szCs w:val="24"/>
          <w:lang w:val="en-US"/>
        </w:rPr>
        <w:t xml:space="preserve"> contracts </w:t>
      </w:r>
      <w:r w:rsidR="005F2C30" w:rsidRPr="00731EFF">
        <w:rPr>
          <w:rFonts w:ascii="Times New Roman" w:hAnsi="Times New Roman" w:cs="Times New Roman"/>
          <w:sz w:val="24"/>
          <w:szCs w:val="24"/>
          <w:lang w:val="en-US"/>
        </w:rPr>
        <w:t xml:space="preserve">for the </w:t>
      </w:r>
      <w:r w:rsidR="004F2515" w:rsidRPr="00731EFF">
        <w:rPr>
          <w:rFonts w:ascii="Times New Roman" w:hAnsi="Times New Roman" w:cs="Times New Roman"/>
          <w:sz w:val="24"/>
          <w:szCs w:val="24"/>
          <w:lang w:val="en-US"/>
        </w:rPr>
        <w:t xml:space="preserve">Safer Roads for Socio-Economic Integration Program </w:t>
      </w:r>
      <w:r w:rsidR="005F2C30" w:rsidRPr="00731EFF">
        <w:rPr>
          <w:rFonts w:ascii="Times New Roman" w:hAnsi="Times New Roman" w:cs="Times New Roman"/>
          <w:sz w:val="24"/>
          <w:szCs w:val="24"/>
          <w:lang w:val="en-US"/>
        </w:rPr>
        <w:t xml:space="preserve">SRSEI and </w:t>
      </w:r>
      <w:r w:rsidR="004F2515" w:rsidRPr="00731EFF">
        <w:rPr>
          <w:rFonts w:ascii="Times New Roman" w:hAnsi="Times New Roman" w:cs="Times New Roman"/>
          <w:sz w:val="24"/>
          <w:szCs w:val="24"/>
          <w:lang w:val="en-US"/>
        </w:rPr>
        <w:t xml:space="preserve">Southern Africa Trade and Connectivity Project </w:t>
      </w:r>
      <w:r w:rsidR="005F2C30" w:rsidRPr="00731EFF">
        <w:rPr>
          <w:rFonts w:ascii="Times New Roman" w:hAnsi="Times New Roman" w:cs="Times New Roman"/>
          <w:sz w:val="24"/>
          <w:szCs w:val="24"/>
          <w:lang w:val="en-US"/>
        </w:rPr>
        <w:t xml:space="preserve">SATCP projects </w:t>
      </w:r>
      <w:r w:rsidRPr="00731EFF">
        <w:rPr>
          <w:rFonts w:ascii="Times New Roman" w:hAnsi="Times New Roman" w:cs="Times New Roman"/>
          <w:sz w:val="24"/>
          <w:szCs w:val="24"/>
          <w:lang w:val="en-US"/>
        </w:rPr>
        <w:t xml:space="preserve">through a dedicated </w:t>
      </w:r>
      <w:r w:rsidR="00A101E0">
        <w:rPr>
          <w:rFonts w:ascii="Times New Roman" w:hAnsi="Times New Roman" w:cs="Times New Roman"/>
          <w:sz w:val="24"/>
          <w:szCs w:val="24"/>
          <w:lang w:val="en-US"/>
        </w:rPr>
        <w:t>core team for technical assistance</w:t>
      </w:r>
      <w:r w:rsidRPr="00731EFF">
        <w:rPr>
          <w:rFonts w:ascii="Times New Roman" w:hAnsi="Times New Roman" w:cs="Times New Roman"/>
          <w:sz w:val="24"/>
          <w:szCs w:val="24"/>
          <w:lang w:val="en-US"/>
        </w:rPr>
        <w:t xml:space="preserve">. </w:t>
      </w:r>
    </w:p>
    <w:p w14:paraId="6AF4A5A1" w14:textId="77777777" w:rsidR="004A5DFE" w:rsidRDefault="004A5DFE" w:rsidP="0063429C">
      <w:pPr>
        <w:jc w:val="both"/>
        <w:rPr>
          <w:rFonts w:ascii="Times New Roman" w:hAnsi="Times New Roman" w:cs="Times New Roman"/>
          <w:sz w:val="24"/>
          <w:szCs w:val="24"/>
          <w:lang w:val="en-US"/>
        </w:rPr>
      </w:pPr>
    </w:p>
    <w:p w14:paraId="55801318" w14:textId="1E2158B5" w:rsidR="004A5DFE" w:rsidRDefault="004A5DFE" w:rsidP="0063429C">
      <w:pPr>
        <w:jc w:val="both"/>
        <w:rPr>
          <w:rFonts w:ascii="Times New Roman" w:hAnsi="Times New Roman" w:cs="Times New Roman"/>
          <w:sz w:val="24"/>
          <w:szCs w:val="24"/>
          <w:lang w:val="en-US"/>
        </w:rPr>
      </w:pPr>
      <w:r>
        <w:rPr>
          <w:rFonts w:ascii="Times New Roman" w:hAnsi="Times New Roman" w:cs="Times New Roman"/>
          <w:sz w:val="24"/>
          <w:szCs w:val="24"/>
          <w:lang w:val="en-US"/>
        </w:rPr>
        <w:t>Specific objectives of the assignment are:</w:t>
      </w:r>
    </w:p>
    <w:p w14:paraId="0412C9DE" w14:textId="77777777" w:rsidR="004A5DFE" w:rsidRPr="004A5DFE" w:rsidRDefault="004A5DFE" w:rsidP="004A5DFE">
      <w:pPr>
        <w:pStyle w:val="PargrafodaLista"/>
        <w:numPr>
          <w:ilvl w:val="0"/>
          <w:numId w:val="41"/>
        </w:numPr>
        <w:jc w:val="both"/>
        <w:rPr>
          <w:rFonts w:ascii="Times New Roman" w:hAnsi="Times New Roman"/>
          <w:b/>
          <w:sz w:val="24"/>
          <w:szCs w:val="24"/>
          <w:lang w:val="en-US"/>
        </w:rPr>
      </w:pPr>
      <w:r>
        <w:rPr>
          <w:rFonts w:ascii="Times New Roman" w:hAnsi="Times New Roman"/>
          <w:b/>
          <w:sz w:val="24"/>
          <w:szCs w:val="24"/>
          <w:lang w:val="en-US"/>
        </w:rPr>
        <w:t xml:space="preserve">Investment planning. </w:t>
      </w:r>
      <w:r w:rsidRPr="004A5DFE">
        <w:rPr>
          <w:rFonts w:ascii="Times New Roman" w:hAnsi="Times New Roman"/>
          <w:bCs/>
          <w:sz w:val="24"/>
          <w:szCs w:val="24"/>
          <w:lang w:val="en-US"/>
        </w:rPr>
        <w:t xml:space="preserve">Assist ANE in the preparation of investment plans for the upcoming 5 years, </w:t>
      </w:r>
      <w:proofErr w:type="spellStart"/>
      <w:r w:rsidRPr="004A5DFE">
        <w:rPr>
          <w:rFonts w:ascii="Times New Roman" w:hAnsi="Times New Roman"/>
          <w:bCs/>
          <w:sz w:val="24"/>
          <w:szCs w:val="24"/>
          <w:lang w:val="en-US"/>
        </w:rPr>
        <w:t>woth</w:t>
      </w:r>
      <w:proofErr w:type="spellEnd"/>
      <w:r w:rsidRPr="004A5DFE">
        <w:rPr>
          <w:rFonts w:ascii="Times New Roman" w:hAnsi="Times New Roman"/>
          <w:bCs/>
          <w:sz w:val="24"/>
          <w:szCs w:val="24"/>
          <w:lang w:val="en-US"/>
        </w:rPr>
        <w:t xml:space="preserve"> national level coverage.</w:t>
      </w:r>
      <w:r>
        <w:rPr>
          <w:rFonts w:ascii="Times New Roman" w:hAnsi="Times New Roman"/>
          <w:bCs/>
          <w:sz w:val="24"/>
          <w:szCs w:val="24"/>
          <w:lang w:val="en-US"/>
        </w:rPr>
        <w:t xml:space="preserve"> Asist ANE with the project </w:t>
      </w:r>
      <w:proofErr w:type="spellStart"/>
      <w:r>
        <w:rPr>
          <w:rFonts w:ascii="Times New Roman" w:hAnsi="Times New Roman"/>
          <w:bCs/>
          <w:sz w:val="24"/>
          <w:szCs w:val="24"/>
          <w:lang w:val="en-US"/>
        </w:rPr>
        <w:t>preparaiotn</w:t>
      </w:r>
      <w:proofErr w:type="spellEnd"/>
      <w:r>
        <w:rPr>
          <w:rFonts w:ascii="Times New Roman" w:hAnsi="Times New Roman"/>
          <w:bCs/>
          <w:sz w:val="24"/>
          <w:szCs w:val="24"/>
          <w:lang w:val="en-US"/>
        </w:rPr>
        <w:t xml:space="preserve"> planning and follow up.</w:t>
      </w:r>
    </w:p>
    <w:p w14:paraId="2D281AC3" w14:textId="0236225F" w:rsidR="004A5DFE" w:rsidRPr="008A5EEB" w:rsidRDefault="004A5DFE" w:rsidP="004A5DFE">
      <w:pPr>
        <w:pStyle w:val="PargrafodaLista"/>
        <w:numPr>
          <w:ilvl w:val="0"/>
          <w:numId w:val="41"/>
        </w:numPr>
        <w:jc w:val="both"/>
        <w:rPr>
          <w:rFonts w:ascii="Times New Roman" w:hAnsi="Times New Roman"/>
          <w:b/>
          <w:sz w:val="24"/>
          <w:szCs w:val="24"/>
          <w:lang w:val="en-US"/>
        </w:rPr>
      </w:pPr>
      <w:r w:rsidRPr="004A5DFE">
        <w:rPr>
          <w:rFonts w:ascii="Times New Roman" w:hAnsi="Times New Roman"/>
          <w:b/>
          <w:sz w:val="24"/>
          <w:szCs w:val="24"/>
          <w:lang w:val="en-US"/>
        </w:rPr>
        <w:t>Preparation of bid documents and support during bid evaluation process.</w:t>
      </w:r>
      <w:r w:rsidRPr="004A5DFE">
        <w:rPr>
          <w:rFonts w:ascii="Times New Roman" w:hAnsi="Times New Roman"/>
          <w:bCs/>
          <w:sz w:val="24"/>
          <w:szCs w:val="24"/>
          <w:lang w:val="en-US"/>
        </w:rPr>
        <w:t xml:space="preserve"> Assist ANE </w:t>
      </w:r>
      <w:r>
        <w:rPr>
          <w:rFonts w:ascii="Times New Roman" w:hAnsi="Times New Roman"/>
          <w:bCs/>
          <w:sz w:val="24"/>
          <w:szCs w:val="24"/>
          <w:lang w:val="en-US"/>
        </w:rPr>
        <w:t xml:space="preserve">with the technical and procurement support in the elaboration of bid documents for contractor selection, support for terms of reference preparation for recruitment of consultants, as well as support during the bid evaluation processes.   </w:t>
      </w:r>
    </w:p>
    <w:p w14:paraId="522768F0" w14:textId="71D3D375" w:rsidR="004A5DFE" w:rsidRPr="004A5DFE" w:rsidRDefault="004A5DFE" w:rsidP="00800256">
      <w:pPr>
        <w:pStyle w:val="PargrafodaLista"/>
        <w:numPr>
          <w:ilvl w:val="0"/>
          <w:numId w:val="41"/>
        </w:numPr>
        <w:jc w:val="both"/>
        <w:rPr>
          <w:rFonts w:ascii="Times New Roman" w:hAnsi="Times New Roman"/>
          <w:b/>
          <w:sz w:val="24"/>
          <w:szCs w:val="24"/>
          <w:lang w:val="en-US"/>
        </w:rPr>
      </w:pPr>
      <w:r>
        <w:rPr>
          <w:rFonts w:ascii="Times New Roman" w:hAnsi="Times New Roman"/>
          <w:b/>
          <w:sz w:val="24"/>
          <w:szCs w:val="24"/>
          <w:lang w:val="en-US"/>
        </w:rPr>
        <w:t>Support of implementation of environmental and social safeguards, as well technical quality control of ongoing civil works contracts.</w:t>
      </w:r>
    </w:p>
    <w:p w14:paraId="62B48EFD" w14:textId="77777777" w:rsidR="00407915" w:rsidRPr="00FB12C8" w:rsidRDefault="00407915" w:rsidP="00407915">
      <w:pPr>
        <w:tabs>
          <w:tab w:val="left" w:pos="-284"/>
        </w:tabs>
        <w:spacing w:after="0" w:line="264" w:lineRule="auto"/>
        <w:jc w:val="both"/>
        <w:rPr>
          <w:rFonts w:ascii="Times New Roman" w:eastAsia="Times New Roman" w:hAnsi="Times New Roman" w:cs="Times New Roman"/>
          <w:iCs/>
          <w:sz w:val="24"/>
          <w:szCs w:val="24"/>
          <w:lang w:val="en-US"/>
        </w:rPr>
      </w:pPr>
    </w:p>
    <w:p w14:paraId="43DE79D2" w14:textId="77777777" w:rsidR="00407915" w:rsidRPr="00FB12C8" w:rsidRDefault="00407915" w:rsidP="00C854C5">
      <w:pPr>
        <w:keepNext/>
        <w:keepLines/>
        <w:numPr>
          <w:ilvl w:val="0"/>
          <w:numId w:val="16"/>
        </w:numPr>
        <w:spacing w:after="0" w:line="264" w:lineRule="auto"/>
        <w:ind w:hanging="720"/>
        <w:outlineLvl w:val="0"/>
        <w:rPr>
          <w:rFonts w:ascii="Times New Roman" w:eastAsia="Times New Roman" w:hAnsi="Times New Roman" w:cs="Times New Roman"/>
          <w:b/>
          <w:sz w:val="24"/>
          <w:szCs w:val="24"/>
          <w:lang w:val="en-US"/>
        </w:rPr>
      </w:pPr>
      <w:bookmarkStart w:id="62" w:name="_Toc371596344"/>
      <w:bookmarkStart w:id="63" w:name="_Toc171601017"/>
      <w:r w:rsidRPr="00FB12C8">
        <w:rPr>
          <w:rFonts w:ascii="Times New Roman" w:eastAsia="Times New Roman" w:hAnsi="Times New Roman" w:cs="Times New Roman"/>
          <w:b/>
          <w:sz w:val="24"/>
          <w:szCs w:val="24"/>
          <w:lang w:val="en-US"/>
        </w:rPr>
        <w:t>METHODOLOGY</w:t>
      </w:r>
      <w:bookmarkEnd w:id="62"/>
      <w:bookmarkEnd w:id="63"/>
    </w:p>
    <w:p w14:paraId="48F43512" w14:textId="77777777" w:rsidR="00407915" w:rsidRPr="00FB12C8" w:rsidRDefault="00407915" w:rsidP="00407915">
      <w:pPr>
        <w:spacing w:after="0" w:line="240" w:lineRule="auto"/>
        <w:rPr>
          <w:rFonts w:ascii="Times New Roman" w:eastAsia="Times New Roman" w:hAnsi="Times New Roman" w:cs="Times New Roman"/>
          <w:sz w:val="24"/>
          <w:szCs w:val="24"/>
          <w:lang w:val="en-US"/>
        </w:rPr>
      </w:pPr>
    </w:p>
    <w:p w14:paraId="5BA4CDD4" w14:textId="77777777" w:rsidR="00407915" w:rsidRPr="00407915" w:rsidRDefault="00407915" w:rsidP="00407915">
      <w:pPr>
        <w:tabs>
          <w:tab w:val="left" w:pos="-284"/>
        </w:tabs>
        <w:spacing w:after="0" w:line="264" w:lineRule="auto"/>
        <w:jc w:val="both"/>
        <w:rPr>
          <w:rFonts w:ascii="Times New Roman" w:eastAsia="Times New Roman" w:hAnsi="Times New Roman" w:cs="Times New Roman"/>
          <w:sz w:val="24"/>
          <w:szCs w:val="24"/>
          <w:lang w:val="en-GB"/>
        </w:rPr>
      </w:pPr>
      <w:r w:rsidRPr="00407915">
        <w:rPr>
          <w:rFonts w:ascii="Times New Roman" w:eastAsia="Times New Roman" w:hAnsi="Times New Roman" w:cs="Times New Roman"/>
          <w:sz w:val="24"/>
          <w:szCs w:val="24"/>
          <w:lang w:val="en-GB"/>
        </w:rPr>
        <w:t xml:space="preserve">The services will be provided by a firm which will deploy a pool of experts in specified areas and working together with ANE´s staff on a day-to-day project management. It is </w:t>
      </w:r>
      <w:r w:rsidR="00507A42">
        <w:rPr>
          <w:rFonts w:ascii="Times New Roman" w:eastAsia="Times New Roman" w:hAnsi="Times New Roman" w:cs="Times New Roman"/>
          <w:sz w:val="24"/>
          <w:szCs w:val="24"/>
          <w:lang w:val="en-GB"/>
        </w:rPr>
        <w:t>expected</w:t>
      </w:r>
      <w:r w:rsidRPr="00407915">
        <w:rPr>
          <w:rFonts w:ascii="Times New Roman" w:eastAsia="Times New Roman" w:hAnsi="Times New Roman" w:cs="Times New Roman"/>
          <w:sz w:val="24"/>
          <w:szCs w:val="24"/>
          <w:lang w:val="en-GB"/>
        </w:rPr>
        <w:t xml:space="preserve"> that the pool of experts </w:t>
      </w:r>
      <w:r w:rsidR="00507A42">
        <w:rPr>
          <w:rFonts w:ascii="Times New Roman" w:eastAsia="Times New Roman" w:hAnsi="Times New Roman" w:cs="Times New Roman"/>
          <w:sz w:val="24"/>
          <w:szCs w:val="24"/>
          <w:lang w:val="en-GB"/>
        </w:rPr>
        <w:t xml:space="preserve">will </w:t>
      </w:r>
      <w:r w:rsidRPr="00407915">
        <w:rPr>
          <w:rFonts w:ascii="Times New Roman" w:eastAsia="Times New Roman" w:hAnsi="Times New Roman" w:cs="Times New Roman"/>
          <w:sz w:val="24"/>
          <w:szCs w:val="24"/>
          <w:lang w:val="en-GB"/>
        </w:rPr>
        <w:t xml:space="preserve">works together as a team with same goal for </w:t>
      </w:r>
      <w:r w:rsidR="00507A42">
        <w:rPr>
          <w:rFonts w:ascii="Times New Roman" w:eastAsia="Times New Roman" w:hAnsi="Times New Roman" w:cs="Times New Roman"/>
          <w:sz w:val="24"/>
          <w:szCs w:val="24"/>
          <w:lang w:val="en-GB"/>
        </w:rPr>
        <w:t xml:space="preserve">the </w:t>
      </w:r>
      <w:r w:rsidRPr="00407915">
        <w:rPr>
          <w:rFonts w:ascii="Times New Roman" w:eastAsia="Times New Roman" w:hAnsi="Times New Roman" w:cs="Times New Roman"/>
          <w:sz w:val="24"/>
          <w:szCs w:val="24"/>
          <w:lang w:val="en-GB"/>
        </w:rPr>
        <w:t>establishment of an internal project management system which among others addresses effectively the following:</w:t>
      </w:r>
    </w:p>
    <w:p w14:paraId="5C791322" w14:textId="77777777" w:rsidR="00A41E80" w:rsidRPr="00A41E80" w:rsidRDefault="00A41E80" w:rsidP="00C854C5">
      <w:pPr>
        <w:pStyle w:val="PargrafodaLista"/>
        <w:numPr>
          <w:ilvl w:val="0"/>
          <w:numId w:val="11"/>
        </w:numPr>
        <w:shd w:val="clear" w:color="auto" w:fill="FFFFFF"/>
        <w:spacing w:before="100" w:beforeAutospacing="1" w:after="100" w:afterAutospacing="1" w:line="240" w:lineRule="auto"/>
        <w:rPr>
          <w:rFonts w:ascii="Times New Roman" w:hAnsi="Times New Roman"/>
          <w:sz w:val="24"/>
          <w:szCs w:val="24"/>
          <w:lang w:val="en-GB"/>
        </w:rPr>
      </w:pPr>
      <w:r w:rsidRPr="004F2515">
        <w:rPr>
          <w:rFonts w:ascii="Times New Roman" w:hAnsi="Times New Roman"/>
          <w:i/>
          <w:iCs/>
          <w:sz w:val="24"/>
          <w:szCs w:val="24"/>
          <w:lang w:val="en-GB"/>
        </w:rPr>
        <w:t>Scope of Procurement</w:t>
      </w:r>
      <w:r>
        <w:rPr>
          <w:rFonts w:ascii="Times New Roman" w:hAnsi="Times New Roman"/>
          <w:sz w:val="24"/>
          <w:szCs w:val="24"/>
          <w:lang w:val="en-GB"/>
        </w:rPr>
        <w:t xml:space="preserve">: </w:t>
      </w:r>
      <w:r w:rsidRPr="00A41E80">
        <w:rPr>
          <w:rFonts w:ascii="Times New Roman" w:hAnsi="Times New Roman"/>
          <w:sz w:val="24"/>
          <w:szCs w:val="24"/>
          <w:lang w:val="en-GB"/>
        </w:rPr>
        <w:t>procurement process support for complex or large value contracts and contract management implementation and follow up</w:t>
      </w:r>
      <w:r w:rsidR="004F2515">
        <w:rPr>
          <w:rFonts w:ascii="Times New Roman" w:hAnsi="Times New Roman"/>
          <w:sz w:val="24"/>
          <w:szCs w:val="24"/>
          <w:lang w:val="en-GB"/>
        </w:rPr>
        <w:t>;</w:t>
      </w:r>
      <w:r w:rsidRPr="00A41E80">
        <w:rPr>
          <w:rFonts w:ascii="Times New Roman" w:hAnsi="Times New Roman"/>
          <w:sz w:val="24"/>
          <w:szCs w:val="24"/>
          <w:lang w:val="en-GB"/>
        </w:rPr>
        <w:t xml:space="preserve"> </w:t>
      </w:r>
    </w:p>
    <w:p w14:paraId="2BDFE661" w14:textId="77777777" w:rsidR="00407915" w:rsidRPr="00407915" w:rsidRDefault="00407915" w:rsidP="00C854C5">
      <w:pPr>
        <w:numPr>
          <w:ilvl w:val="0"/>
          <w:numId w:val="11"/>
        </w:numPr>
        <w:tabs>
          <w:tab w:val="left" w:pos="-284"/>
        </w:tabs>
        <w:spacing w:after="0" w:line="264" w:lineRule="auto"/>
        <w:ind w:left="567"/>
        <w:contextualSpacing/>
        <w:jc w:val="both"/>
        <w:rPr>
          <w:rFonts w:ascii="Times New Roman" w:eastAsia="Times New Roman" w:hAnsi="Times New Roman" w:cs="Times New Roman"/>
          <w:sz w:val="24"/>
          <w:szCs w:val="24"/>
          <w:lang w:val="en-GB"/>
        </w:rPr>
      </w:pPr>
      <w:r w:rsidRPr="00407915">
        <w:rPr>
          <w:rFonts w:ascii="Times New Roman" w:eastAsia="Times New Roman" w:hAnsi="Times New Roman" w:cs="Times New Roman"/>
          <w:i/>
          <w:sz w:val="24"/>
          <w:szCs w:val="24"/>
          <w:lang w:val="en-GB"/>
        </w:rPr>
        <w:t>Scope management:</w:t>
      </w:r>
      <w:r w:rsidRPr="00407915">
        <w:rPr>
          <w:rFonts w:ascii="Times New Roman" w:eastAsia="Times New Roman" w:hAnsi="Times New Roman" w:cs="Times New Roman"/>
          <w:sz w:val="24"/>
          <w:szCs w:val="24"/>
          <w:lang w:val="en-GB"/>
        </w:rPr>
        <w:t xml:space="preserve"> prior definition of the contents of the project and its control</w:t>
      </w:r>
      <w:r w:rsidR="004F2515">
        <w:rPr>
          <w:rFonts w:ascii="Times New Roman" w:eastAsia="Times New Roman" w:hAnsi="Times New Roman" w:cs="Times New Roman"/>
          <w:sz w:val="24"/>
          <w:szCs w:val="24"/>
          <w:lang w:val="en-GB"/>
        </w:rPr>
        <w:t>;</w:t>
      </w:r>
    </w:p>
    <w:p w14:paraId="4795E7B6" w14:textId="77777777" w:rsidR="00407915" w:rsidRPr="00407915" w:rsidRDefault="00407915" w:rsidP="00C854C5">
      <w:pPr>
        <w:numPr>
          <w:ilvl w:val="0"/>
          <w:numId w:val="11"/>
        </w:numPr>
        <w:tabs>
          <w:tab w:val="left" w:pos="-284"/>
        </w:tabs>
        <w:spacing w:after="0" w:line="264" w:lineRule="auto"/>
        <w:ind w:left="567"/>
        <w:contextualSpacing/>
        <w:jc w:val="both"/>
        <w:rPr>
          <w:rFonts w:ascii="Times New Roman" w:eastAsia="Times New Roman" w:hAnsi="Times New Roman" w:cs="Times New Roman"/>
          <w:sz w:val="24"/>
          <w:szCs w:val="24"/>
          <w:lang w:val="en-GB"/>
        </w:rPr>
      </w:pPr>
      <w:r w:rsidRPr="00407915">
        <w:rPr>
          <w:rFonts w:ascii="Times New Roman" w:eastAsia="Times New Roman" w:hAnsi="Times New Roman" w:cs="Times New Roman"/>
          <w:i/>
          <w:sz w:val="24"/>
          <w:szCs w:val="24"/>
          <w:lang w:val="en-GB"/>
        </w:rPr>
        <w:t>Cost management:</w:t>
      </w:r>
      <w:r w:rsidRPr="00407915">
        <w:rPr>
          <w:rFonts w:ascii="Times New Roman" w:eastAsia="Times New Roman" w:hAnsi="Times New Roman" w:cs="Times New Roman"/>
          <w:sz w:val="24"/>
          <w:szCs w:val="24"/>
          <w:lang w:val="en-GB"/>
        </w:rPr>
        <w:t xml:space="preserve"> establishment of an internal process required to ensure that the project is completed within its critical timeframe (agreed by the </w:t>
      </w:r>
      <w:proofErr w:type="spellStart"/>
      <w:r w:rsidRPr="00407915">
        <w:rPr>
          <w:rFonts w:ascii="Times New Roman" w:eastAsia="Times New Roman" w:hAnsi="Times New Roman" w:cs="Times New Roman"/>
          <w:sz w:val="24"/>
          <w:szCs w:val="24"/>
          <w:lang w:val="en-GB"/>
        </w:rPr>
        <w:t>GoM</w:t>
      </w:r>
      <w:proofErr w:type="spellEnd"/>
      <w:r w:rsidRPr="00407915">
        <w:rPr>
          <w:rFonts w:ascii="Times New Roman" w:eastAsia="Times New Roman" w:hAnsi="Times New Roman" w:cs="Times New Roman"/>
          <w:sz w:val="24"/>
          <w:szCs w:val="24"/>
          <w:lang w:val="en-GB"/>
        </w:rPr>
        <w:t xml:space="preserve"> and the Bank) and at the best value for money</w:t>
      </w:r>
      <w:r w:rsidR="004F2515">
        <w:rPr>
          <w:rFonts w:ascii="Times New Roman" w:eastAsia="Times New Roman" w:hAnsi="Times New Roman" w:cs="Times New Roman"/>
          <w:sz w:val="24"/>
          <w:szCs w:val="24"/>
          <w:lang w:val="en-GB"/>
        </w:rPr>
        <w:t>;</w:t>
      </w:r>
    </w:p>
    <w:p w14:paraId="5CE70E1A" w14:textId="77777777" w:rsidR="00407915" w:rsidRPr="00407915" w:rsidRDefault="00407915" w:rsidP="00C854C5">
      <w:pPr>
        <w:numPr>
          <w:ilvl w:val="0"/>
          <w:numId w:val="11"/>
        </w:numPr>
        <w:tabs>
          <w:tab w:val="left" w:pos="-284"/>
        </w:tabs>
        <w:spacing w:after="0" w:line="264" w:lineRule="auto"/>
        <w:ind w:left="567"/>
        <w:contextualSpacing/>
        <w:jc w:val="both"/>
        <w:rPr>
          <w:rFonts w:ascii="Times New Roman" w:eastAsia="Times New Roman" w:hAnsi="Times New Roman" w:cs="Times New Roman"/>
          <w:sz w:val="24"/>
          <w:szCs w:val="24"/>
          <w:lang w:val="en-GB"/>
        </w:rPr>
      </w:pPr>
      <w:r w:rsidRPr="00407915">
        <w:rPr>
          <w:rFonts w:ascii="Times New Roman" w:eastAsia="Times New Roman" w:hAnsi="Times New Roman" w:cs="Times New Roman"/>
          <w:i/>
          <w:sz w:val="24"/>
          <w:szCs w:val="24"/>
          <w:lang w:val="en-GB"/>
        </w:rPr>
        <w:t>Quality management:</w:t>
      </w:r>
      <w:r w:rsidRPr="00407915">
        <w:rPr>
          <w:rFonts w:ascii="Times New Roman" w:eastAsia="Times New Roman" w:hAnsi="Times New Roman" w:cs="Times New Roman"/>
          <w:sz w:val="24"/>
          <w:szCs w:val="24"/>
          <w:lang w:val="en-GB"/>
        </w:rPr>
        <w:t xml:space="preserve"> that ensures that </w:t>
      </w:r>
      <w:r w:rsidR="00507A42">
        <w:rPr>
          <w:rFonts w:ascii="Times New Roman" w:eastAsia="Times New Roman" w:hAnsi="Times New Roman" w:cs="Times New Roman"/>
          <w:sz w:val="24"/>
          <w:szCs w:val="24"/>
          <w:lang w:val="en-GB"/>
        </w:rPr>
        <w:t xml:space="preserve">the </w:t>
      </w:r>
      <w:r w:rsidRPr="00407915">
        <w:rPr>
          <w:rFonts w:ascii="Times New Roman" w:eastAsia="Times New Roman" w:hAnsi="Times New Roman" w:cs="Times New Roman"/>
          <w:sz w:val="24"/>
          <w:szCs w:val="24"/>
          <w:lang w:val="en-GB"/>
        </w:rPr>
        <w:t xml:space="preserve">project meets ANEs needs as outlined in this </w:t>
      </w:r>
      <w:proofErr w:type="spellStart"/>
      <w:r w:rsidRPr="00407915">
        <w:rPr>
          <w:rFonts w:ascii="Times New Roman" w:eastAsia="Times New Roman" w:hAnsi="Times New Roman" w:cs="Times New Roman"/>
          <w:sz w:val="24"/>
          <w:szCs w:val="24"/>
          <w:lang w:val="en-GB"/>
        </w:rPr>
        <w:t>ToR</w:t>
      </w:r>
      <w:proofErr w:type="spellEnd"/>
      <w:r w:rsidR="004F2515">
        <w:rPr>
          <w:rFonts w:ascii="Times New Roman" w:eastAsia="Times New Roman" w:hAnsi="Times New Roman" w:cs="Times New Roman"/>
          <w:sz w:val="24"/>
          <w:szCs w:val="24"/>
          <w:lang w:val="en-GB"/>
        </w:rPr>
        <w:t>;</w:t>
      </w:r>
    </w:p>
    <w:p w14:paraId="2714E53F" w14:textId="77777777" w:rsidR="00407915" w:rsidRPr="00407915" w:rsidRDefault="00407915" w:rsidP="00C854C5">
      <w:pPr>
        <w:numPr>
          <w:ilvl w:val="0"/>
          <w:numId w:val="11"/>
        </w:numPr>
        <w:tabs>
          <w:tab w:val="left" w:pos="-284"/>
        </w:tabs>
        <w:spacing w:after="0" w:line="264" w:lineRule="auto"/>
        <w:ind w:left="567"/>
        <w:contextualSpacing/>
        <w:jc w:val="both"/>
        <w:rPr>
          <w:rFonts w:ascii="Times New Roman" w:eastAsia="Times New Roman" w:hAnsi="Times New Roman" w:cs="Times New Roman"/>
          <w:sz w:val="24"/>
          <w:szCs w:val="24"/>
          <w:lang w:val="en-GB"/>
        </w:rPr>
      </w:pPr>
      <w:r w:rsidRPr="00407915">
        <w:rPr>
          <w:rFonts w:ascii="Times New Roman" w:eastAsia="Times New Roman" w:hAnsi="Times New Roman" w:cs="Times New Roman"/>
          <w:i/>
          <w:sz w:val="24"/>
          <w:szCs w:val="24"/>
          <w:lang w:val="en-GB"/>
        </w:rPr>
        <w:t>Communication management:</w:t>
      </w:r>
      <w:r w:rsidRPr="00407915">
        <w:rPr>
          <w:rFonts w:ascii="Times New Roman" w:eastAsia="Times New Roman" w:hAnsi="Times New Roman" w:cs="Times New Roman"/>
          <w:sz w:val="24"/>
          <w:szCs w:val="24"/>
          <w:lang w:val="en-GB"/>
        </w:rPr>
        <w:t xml:space="preserve"> that will ensure timely and appropriate collection, generation, reporting and archiving </w:t>
      </w:r>
      <w:r w:rsidR="00507A42">
        <w:rPr>
          <w:rFonts w:ascii="Times New Roman" w:eastAsia="Times New Roman" w:hAnsi="Times New Roman" w:cs="Times New Roman"/>
          <w:sz w:val="24"/>
          <w:szCs w:val="24"/>
          <w:lang w:val="en-GB"/>
        </w:rPr>
        <w:t xml:space="preserve">of </w:t>
      </w:r>
      <w:r w:rsidRPr="00407915">
        <w:rPr>
          <w:rFonts w:ascii="Times New Roman" w:eastAsia="Times New Roman" w:hAnsi="Times New Roman" w:cs="Times New Roman"/>
          <w:sz w:val="24"/>
          <w:szCs w:val="24"/>
          <w:lang w:val="en-GB"/>
        </w:rPr>
        <w:t>project information, and;</w:t>
      </w:r>
    </w:p>
    <w:p w14:paraId="67AB67A5" w14:textId="77777777" w:rsidR="00407915" w:rsidRPr="00407915" w:rsidRDefault="00407915" w:rsidP="00C854C5">
      <w:pPr>
        <w:numPr>
          <w:ilvl w:val="0"/>
          <w:numId w:val="11"/>
        </w:numPr>
        <w:tabs>
          <w:tab w:val="left" w:pos="-284"/>
        </w:tabs>
        <w:spacing w:after="0" w:line="264" w:lineRule="auto"/>
        <w:ind w:left="567"/>
        <w:contextualSpacing/>
        <w:jc w:val="both"/>
        <w:rPr>
          <w:rFonts w:ascii="Times New Roman" w:eastAsia="Times New Roman" w:hAnsi="Times New Roman" w:cs="Times New Roman"/>
          <w:sz w:val="24"/>
          <w:szCs w:val="24"/>
          <w:lang w:val="en-GB"/>
        </w:rPr>
      </w:pPr>
      <w:r w:rsidRPr="00407915">
        <w:rPr>
          <w:rFonts w:ascii="Times New Roman" w:eastAsia="Times New Roman" w:hAnsi="Times New Roman" w:cs="Times New Roman"/>
          <w:i/>
          <w:sz w:val="24"/>
          <w:szCs w:val="24"/>
          <w:lang w:val="en-GB"/>
        </w:rPr>
        <w:t>Risk Management:</w:t>
      </w:r>
      <w:r w:rsidRPr="00407915">
        <w:rPr>
          <w:rFonts w:ascii="Times New Roman" w:eastAsia="Times New Roman" w:hAnsi="Times New Roman" w:cs="Times New Roman"/>
          <w:sz w:val="24"/>
          <w:szCs w:val="24"/>
          <w:lang w:val="en-GB"/>
        </w:rPr>
        <w:t xml:space="preserve"> through a process </w:t>
      </w:r>
      <w:r w:rsidR="0019531F">
        <w:rPr>
          <w:rFonts w:ascii="Times New Roman" w:eastAsia="Times New Roman" w:hAnsi="Times New Roman" w:cs="Times New Roman"/>
          <w:sz w:val="24"/>
          <w:szCs w:val="24"/>
          <w:lang w:val="en-GB"/>
        </w:rPr>
        <w:t xml:space="preserve">of </w:t>
      </w:r>
      <w:r w:rsidRPr="00407915">
        <w:rPr>
          <w:rFonts w:ascii="Times New Roman" w:eastAsia="Times New Roman" w:hAnsi="Times New Roman" w:cs="Times New Roman"/>
          <w:sz w:val="24"/>
          <w:szCs w:val="24"/>
          <w:lang w:val="en-GB"/>
        </w:rPr>
        <w:t>control that focus</w:t>
      </w:r>
      <w:r w:rsidR="0019531F">
        <w:rPr>
          <w:rFonts w:ascii="Times New Roman" w:eastAsia="Times New Roman" w:hAnsi="Times New Roman" w:cs="Times New Roman"/>
          <w:sz w:val="24"/>
          <w:szCs w:val="24"/>
          <w:lang w:val="en-GB"/>
        </w:rPr>
        <w:t>es</w:t>
      </w:r>
      <w:r w:rsidRPr="00407915">
        <w:rPr>
          <w:rFonts w:ascii="Times New Roman" w:eastAsia="Times New Roman" w:hAnsi="Times New Roman" w:cs="Times New Roman"/>
          <w:sz w:val="24"/>
          <w:szCs w:val="24"/>
          <w:lang w:val="en-GB"/>
        </w:rPr>
        <w:t xml:space="preserve"> on risk identification, analysis, evaluation and tracking and mitigati</w:t>
      </w:r>
      <w:r w:rsidR="0019531F">
        <w:rPr>
          <w:rFonts w:ascii="Times New Roman" w:eastAsia="Times New Roman" w:hAnsi="Times New Roman" w:cs="Times New Roman"/>
          <w:sz w:val="24"/>
          <w:szCs w:val="24"/>
          <w:lang w:val="en-GB"/>
        </w:rPr>
        <w:t>on of</w:t>
      </w:r>
      <w:r w:rsidRPr="00407915">
        <w:rPr>
          <w:rFonts w:ascii="Times New Roman" w:eastAsia="Times New Roman" w:hAnsi="Times New Roman" w:cs="Times New Roman"/>
          <w:sz w:val="24"/>
          <w:szCs w:val="24"/>
          <w:lang w:val="en-GB"/>
        </w:rPr>
        <w:t xml:space="preserve"> its impact.</w:t>
      </w:r>
    </w:p>
    <w:p w14:paraId="35B402E7" w14:textId="77777777" w:rsidR="00407915" w:rsidRPr="00407915" w:rsidRDefault="00407915" w:rsidP="00407915">
      <w:pPr>
        <w:tabs>
          <w:tab w:val="left" w:pos="-284"/>
        </w:tabs>
        <w:spacing w:after="0" w:line="264" w:lineRule="auto"/>
        <w:jc w:val="both"/>
        <w:rPr>
          <w:rFonts w:ascii="Times New Roman" w:eastAsia="Times New Roman" w:hAnsi="Times New Roman" w:cs="Times New Roman"/>
          <w:sz w:val="24"/>
          <w:szCs w:val="24"/>
          <w:lang w:val="en-GB"/>
        </w:rPr>
      </w:pPr>
    </w:p>
    <w:p w14:paraId="55E02937" w14:textId="53876E30" w:rsidR="00407915" w:rsidRPr="00407915" w:rsidRDefault="00407915" w:rsidP="00407915">
      <w:pPr>
        <w:tabs>
          <w:tab w:val="left" w:pos="-284"/>
        </w:tabs>
        <w:spacing w:after="0" w:line="264" w:lineRule="auto"/>
        <w:jc w:val="both"/>
        <w:rPr>
          <w:rFonts w:ascii="Times New Roman" w:eastAsia="Times New Roman" w:hAnsi="Times New Roman" w:cs="Times New Roman"/>
          <w:sz w:val="24"/>
          <w:szCs w:val="24"/>
          <w:lang w:val="en-GB"/>
        </w:rPr>
      </w:pPr>
      <w:r w:rsidRPr="00407915">
        <w:rPr>
          <w:rFonts w:ascii="Times New Roman" w:eastAsia="Times New Roman" w:hAnsi="Times New Roman" w:cs="Times New Roman"/>
          <w:sz w:val="24"/>
          <w:szCs w:val="24"/>
          <w:lang w:val="en-GB"/>
        </w:rPr>
        <w:t xml:space="preserve">The system </w:t>
      </w:r>
      <w:r w:rsidR="008D4145">
        <w:rPr>
          <w:rFonts w:ascii="Times New Roman" w:eastAsia="Times New Roman" w:hAnsi="Times New Roman" w:cs="Times New Roman"/>
          <w:sz w:val="24"/>
          <w:szCs w:val="24"/>
          <w:lang w:val="en-GB"/>
        </w:rPr>
        <w:t>should</w:t>
      </w:r>
      <w:r w:rsidR="008D4145" w:rsidRPr="00407915">
        <w:rPr>
          <w:rFonts w:ascii="Times New Roman" w:eastAsia="Times New Roman" w:hAnsi="Times New Roman" w:cs="Times New Roman"/>
          <w:sz w:val="24"/>
          <w:szCs w:val="24"/>
          <w:lang w:val="en-GB"/>
        </w:rPr>
        <w:t xml:space="preserve"> </w:t>
      </w:r>
      <w:r w:rsidRPr="00407915">
        <w:rPr>
          <w:rFonts w:ascii="Times New Roman" w:eastAsia="Times New Roman" w:hAnsi="Times New Roman" w:cs="Times New Roman"/>
          <w:sz w:val="24"/>
          <w:szCs w:val="24"/>
          <w:lang w:val="en-GB"/>
        </w:rPr>
        <w:t>be supported by common software management programme(s). However, since it must also be centred on the need for human development capacity to achieve project goals, supportive software, if any, will be installed with consent of ANE’s managers.</w:t>
      </w:r>
    </w:p>
    <w:p w14:paraId="1399FFE5" w14:textId="77777777" w:rsidR="00407915" w:rsidRPr="00407915" w:rsidRDefault="00407915" w:rsidP="00407915">
      <w:pPr>
        <w:tabs>
          <w:tab w:val="left" w:pos="-284"/>
        </w:tabs>
        <w:spacing w:after="0" w:line="264" w:lineRule="auto"/>
        <w:jc w:val="both"/>
        <w:rPr>
          <w:rFonts w:ascii="Times New Roman" w:eastAsia="Times New Roman" w:hAnsi="Times New Roman" w:cs="Times New Roman"/>
          <w:sz w:val="24"/>
          <w:szCs w:val="24"/>
          <w:lang w:val="en-GB"/>
        </w:rPr>
      </w:pPr>
    </w:p>
    <w:p w14:paraId="15FAB0A9" w14:textId="77777777" w:rsidR="00407915" w:rsidRPr="00407915" w:rsidRDefault="00407915" w:rsidP="00407915">
      <w:pPr>
        <w:tabs>
          <w:tab w:val="left" w:pos="-284"/>
        </w:tabs>
        <w:spacing w:after="0" w:line="264" w:lineRule="auto"/>
        <w:jc w:val="both"/>
        <w:rPr>
          <w:rFonts w:ascii="Times New Roman" w:eastAsia="Times New Roman" w:hAnsi="Times New Roman" w:cs="Times New Roman"/>
          <w:sz w:val="24"/>
          <w:szCs w:val="24"/>
          <w:lang w:val="en-GB"/>
        </w:rPr>
      </w:pPr>
      <w:r w:rsidRPr="00407915">
        <w:rPr>
          <w:rFonts w:ascii="Times New Roman" w:eastAsia="Times New Roman" w:hAnsi="Times New Roman" w:cs="Times New Roman"/>
          <w:sz w:val="24"/>
          <w:szCs w:val="24"/>
          <w:lang w:val="en-GB"/>
        </w:rPr>
        <w:t>The system under which the program will be implemented will be presented to ANE</w:t>
      </w:r>
      <w:r w:rsidR="004F2515">
        <w:rPr>
          <w:rFonts w:ascii="Times New Roman" w:eastAsia="Times New Roman" w:hAnsi="Times New Roman" w:cs="Times New Roman"/>
          <w:sz w:val="24"/>
          <w:szCs w:val="24"/>
          <w:lang w:val="en-GB"/>
        </w:rPr>
        <w:t>, IP</w:t>
      </w:r>
      <w:r w:rsidRPr="00407915">
        <w:rPr>
          <w:rFonts w:ascii="Times New Roman" w:eastAsia="Times New Roman" w:hAnsi="Times New Roman" w:cs="Times New Roman"/>
          <w:sz w:val="24"/>
          <w:szCs w:val="24"/>
          <w:lang w:val="en-GB"/>
        </w:rPr>
        <w:t xml:space="preserve"> and approved before it is adopted by the </w:t>
      </w:r>
      <w:r w:rsidR="00C8577C">
        <w:rPr>
          <w:rFonts w:ascii="Times New Roman" w:eastAsia="Times New Roman" w:hAnsi="Times New Roman" w:cs="Times New Roman"/>
          <w:sz w:val="24"/>
          <w:szCs w:val="24"/>
          <w:lang w:val="en-GB"/>
        </w:rPr>
        <w:t>Technical Assistant Consultant (TAC)</w:t>
      </w:r>
      <w:r w:rsidRPr="00407915">
        <w:rPr>
          <w:rFonts w:ascii="Times New Roman" w:eastAsia="Times New Roman" w:hAnsi="Times New Roman" w:cs="Times New Roman"/>
          <w:sz w:val="24"/>
          <w:szCs w:val="24"/>
          <w:lang w:val="en-GB"/>
        </w:rPr>
        <w:t xml:space="preserve">. After approval, it is mandatory that all </w:t>
      </w:r>
      <w:r w:rsidR="006E45A1">
        <w:rPr>
          <w:rFonts w:ascii="Times New Roman" w:eastAsia="Times New Roman" w:hAnsi="Times New Roman" w:cs="Times New Roman"/>
          <w:sz w:val="24"/>
          <w:szCs w:val="24"/>
          <w:lang w:val="en-GB"/>
        </w:rPr>
        <w:t>TAC</w:t>
      </w:r>
      <w:r w:rsidRPr="00407915">
        <w:rPr>
          <w:rFonts w:ascii="Times New Roman" w:eastAsia="Times New Roman" w:hAnsi="Times New Roman" w:cs="Times New Roman"/>
          <w:sz w:val="24"/>
          <w:szCs w:val="24"/>
          <w:lang w:val="en-GB"/>
        </w:rPr>
        <w:t xml:space="preserve"> members be conversant with the system under which the program will be guided. </w:t>
      </w:r>
    </w:p>
    <w:p w14:paraId="4D580D46" w14:textId="77777777" w:rsidR="00407915" w:rsidRPr="00407915" w:rsidRDefault="00407915" w:rsidP="00407915">
      <w:pPr>
        <w:tabs>
          <w:tab w:val="left" w:pos="-284"/>
        </w:tabs>
        <w:spacing w:after="0" w:line="264" w:lineRule="auto"/>
        <w:ind w:left="567"/>
        <w:contextualSpacing/>
        <w:jc w:val="both"/>
        <w:rPr>
          <w:rFonts w:ascii="Times New Roman" w:eastAsia="Times New Roman" w:hAnsi="Times New Roman" w:cs="Times New Roman"/>
          <w:sz w:val="24"/>
          <w:szCs w:val="24"/>
          <w:lang w:val="en-GB"/>
        </w:rPr>
      </w:pPr>
    </w:p>
    <w:p w14:paraId="46021404" w14:textId="77777777" w:rsidR="00407915" w:rsidRDefault="00407915" w:rsidP="00407915">
      <w:pPr>
        <w:tabs>
          <w:tab w:val="left" w:pos="-720"/>
          <w:tab w:val="left" w:pos="0"/>
        </w:tabs>
        <w:suppressAutoHyphens/>
        <w:spacing w:after="0" w:line="264" w:lineRule="auto"/>
        <w:jc w:val="both"/>
        <w:rPr>
          <w:rFonts w:ascii="Times New Roman" w:eastAsia="Times New Roman" w:hAnsi="Times New Roman" w:cs="Times New Roman"/>
          <w:spacing w:val="-2"/>
          <w:sz w:val="24"/>
          <w:szCs w:val="24"/>
          <w:lang w:val="en-US" w:eastAsia="it-IT"/>
        </w:rPr>
      </w:pPr>
      <w:r w:rsidRPr="00407915">
        <w:rPr>
          <w:rFonts w:ascii="Times New Roman" w:eastAsia="Times New Roman" w:hAnsi="Times New Roman" w:cs="Times New Roman"/>
          <w:spacing w:val="-2"/>
          <w:sz w:val="24"/>
          <w:szCs w:val="24"/>
          <w:lang w:val="en-US" w:eastAsia="it-IT"/>
        </w:rPr>
        <w:t xml:space="preserve">The </w:t>
      </w:r>
      <w:r w:rsidR="006E45A1">
        <w:rPr>
          <w:rFonts w:ascii="Times New Roman" w:eastAsia="Times New Roman" w:hAnsi="Times New Roman" w:cs="Times New Roman"/>
          <w:spacing w:val="-2"/>
          <w:sz w:val="24"/>
          <w:szCs w:val="24"/>
          <w:lang w:val="en-US" w:eastAsia="it-IT"/>
        </w:rPr>
        <w:t>TAC</w:t>
      </w:r>
      <w:r w:rsidRPr="00407915">
        <w:rPr>
          <w:rFonts w:ascii="Times New Roman" w:eastAsia="Times New Roman" w:hAnsi="Times New Roman" w:cs="Times New Roman"/>
          <w:spacing w:val="-2"/>
          <w:sz w:val="24"/>
          <w:szCs w:val="24"/>
          <w:lang w:val="en-US" w:eastAsia="it-IT"/>
        </w:rPr>
        <w:t xml:space="preserve"> is required to present a methodology for the implementation of the assignment that takes into account the accomplishment of the following objectives:</w:t>
      </w:r>
    </w:p>
    <w:p w14:paraId="58C6B245" w14:textId="77777777" w:rsidR="00207994" w:rsidRPr="00407915" w:rsidRDefault="00207994" w:rsidP="00407915">
      <w:pPr>
        <w:tabs>
          <w:tab w:val="left" w:pos="-720"/>
          <w:tab w:val="left" w:pos="0"/>
        </w:tabs>
        <w:suppressAutoHyphens/>
        <w:spacing w:after="0" w:line="264" w:lineRule="auto"/>
        <w:jc w:val="both"/>
        <w:rPr>
          <w:rFonts w:ascii="Times New Roman" w:eastAsia="Times New Roman" w:hAnsi="Times New Roman" w:cs="Times New Roman"/>
          <w:spacing w:val="-2"/>
          <w:sz w:val="24"/>
          <w:szCs w:val="24"/>
          <w:lang w:val="en-US" w:eastAsia="it-IT"/>
        </w:rPr>
      </w:pPr>
    </w:p>
    <w:p w14:paraId="59B1F295" w14:textId="77777777" w:rsidR="00407915" w:rsidRDefault="00407915" w:rsidP="00C854C5">
      <w:pPr>
        <w:numPr>
          <w:ilvl w:val="0"/>
          <w:numId w:val="12"/>
        </w:numPr>
        <w:spacing w:after="0" w:line="264" w:lineRule="auto"/>
        <w:contextualSpacing/>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Assisting ANE</w:t>
      </w:r>
      <w:r w:rsidR="008E1F15">
        <w:rPr>
          <w:rFonts w:ascii="Times New Roman" w:eastAsia="Times New Roman" w:hAnsi="Times New Roman" w:cs="Times New Roman"/>
          <w:sz w:val="24"/>
          <w:szCs w:val="24"/>
          <w:lang w:val="en-US"/>
        </w:rPr>
        <w:t>-IP</w:t>
      </w:r>
      <w:r w:rsidRPr="00407915">
        <w:rPr>
          <w:rFonts w:ascii="Times New Roman" w:eastAsia="Times New Roman" w:hAnsi="Times New Roman" w:cs="Times New Roman"/>
          <w:sz w:val="24"/>
          <w:szCs w:val="24"/>
          <w:lang w:val="en-US"/>
        </w:rPr>
        <w:t xml:space="preserve"> in effective implementation </w:t>
      </w:r>
      <w:r w:rsidR="00D37DD5">
        <w:rPr>
          <w:rFonts w:ascii="Times New Roman" w:eastAsia="Times New Roman" w:hAnsi="Times New Roman" w:cs="Times New Roman"/>
          <w:sz w:val="24"/>
          <w:szCs w:val="24"/>
          <w:lang w:val="en-US"/>
        </w:rPr>
        <w:t>of procurement and</w:t>
      </w:r>
      <w:r w:rsidRPr="00407915">
        <w:rPr>
          <w:rFonts w:ascii="Times New Roman" w:eastAsia="Times New Roman" w:hAnsi="Times New Roman" w:cs="Times New Roman"/>
          <w:sz w:val="24"/>
          <w:szCs w:val="24"/>
          <w:lang w:val="en-US"/>
        </w:rPr>
        <w:t xml:space="preserve"> management of </w:t>
      </w:r>
      <w:r w:rsidR="00D37DD5">
        <w:rPr>
          <w:rFonts w:ascii="Times New Roman" w:eastAsia="Times New Roman" w:hAnsi="Times New Roman" w:cs="Times New Roman"/>
          <w:sz w:val="24"/>
          <w:szCs w:val="24"/>
          <w:lang w:val="en-US"/>
        </w:rPr>
        <w:t xml:space="preserve">the large projects like SRSEIP and SATCP </w:t>
      </w:r>
      <w:r w:rsidRPr="00407915">
        <w:rPr>
          <w:rFonts w:ascii="Times New Roman" w:eastAsia="Times New Roman" w:hAnsi="Times New Roman" w:cs="Times New Roman"/>
          <w:sz w:val="24"/>
          <w:szCs w:val="24"/>
          <w:lang w:val="en-US"/>
        </w:rPr>
        <w:t xml:space="preserve">in </w:t>
      </w:r>
      <w:r w:rsidR="00D37DD5">
        <w:rPr>
          <w:rFonts w:ascii="Times New Roman" w:eastAsia="Times New Roman" w:hAnsi="Times New Roman" w:cs="Times New Roman"/>
          <w:sz w:val="24"/>
          <w:szCs w:val="24"/>
          <w:lang w:val="en-US"/>
        </w:rPr>
        <w:t>Mozambique</w:t>
      </w:r>
      <w:r w:rsidRPr="00407915">
        <w:rPr>
          <w:rFonts w:ascii="Times New Roman" w:eastAsia="Times New Roman" w:hAnsi="Times New Roman" w:cs="Times New Roman"/>
          <w:sz w:val="24"/>
          <w:szCs w:val="24"/>
          <w:lang w:val="en-US"/>
        </w:rPr>
        <w:t>;</w:t>
      </w:r>
    </w:p>
    <w:p w14:paraId="1AB41F17" w14:textId="77777777" w:rsidR="008E1F15" w:rsidRPr="00407915" w:rsidRDefault="008E1F15" w:rsidP="00C854C5">
      <w:pPr>
        <w:numPr>
          <w:ilvl w:val="0"/>
          <w:numId w:val="12"/>
        </w:numPr>
        <w:spacing w:after="0" w:line="264"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Assistance to PIU in the preparation of the project activities;</w:t>
      </w:r>
    </w:p>
    <w:p w14:paraId="0B196A7C" w14:textId="77777777" w:rsidR="00407915" w:rsidRPr="00407915" w:rsidRDefault="00407915" w:rsidP="00407915">
      <w:pPr>
        <w:spacing w:after="0" w:line="264" w:lineRule="auto"/>
        <w:ind w:left="720"/>
        <w:contextualSpacing/>
        <w:jc w:val="both"/>
        <w:rPr>
          <w:rFonts w:ascii="Times New Roman" w:eastAsia="Times New Roman" w:hAnsi="Times New Roman" w:cs="Times New Roman"/>
          <w:sz w:val="24"/>
          <w:szCs w:val="24"/>
          <w:lang w:val="en-US"/>
        </w:rPr>
      </w:pPr>
    </w:p>
    <w:p w14:paraId="6916C234" w14:textId="77777777" w:rsidR="00407915" w:rsidRPr="00407915" w:rsidRDefault="00407915" w:rsidP="00C854C5">
      <w:pPr>
        <w:numPr>
          <w:ilvl w:val="0"/>
          <w:numId w:val="12"/>
        </w:numPr>
        <w:tabs>
          <w:tab w:val="left" w:pos="709"/>
        </w:tabs>
        <w:spacing w:after="0" w:line="264" w:lineRule="auto"/>
        <w:jc w:val="both"/>
        <w:rPr>
          <w:rFonts w:ascii="Times New Roman" w:eastAsia="Times New Roman" w:hAnsi="Times New Roman" w:cs="Times New Roman"/>
          <w:spacing w:val="-2"/>
          <w:sz w:val="24"/>
          <w:szCs w:val="24"/>
          <w:lang w:val="en-US" w:eastAsia="it-IT"/>
        </w:rPr>
      </w:pPr>
      <w:r w:rsidRPr="00407915">
        <w:rPr>
          <w:rFonts w:ascii="Times New Roman" w:eastAsia="Times New Roman" w:hAnsi="Times New Roman" w:cs="Times New Roman"/>
          <w:spacing w:val="-2"/>
          <w:sz w:val="24"/>
          <w:szCs w:val="24"/>
          <w:lang w:val="en-US" w:eastAsia="it-IT"/>
        </w:rPr>
        <w:t xml:space="preserve">The methodology must detail how the </w:t>
      </w:r>
      <w:r w:rsidR="006E45A1">
        <w:rPr>
          <w:rFonts w:ascii="Times New Roman" w:eastAsia="Times New Roman" w:hAnsi="Times New Roman" w:cs="Times New Roman"/>
          <w:spacing w:val="-2"/>
          <w:sz w:val="24"/>
          <w:szCs w:val="24"/>
          <w:lang w:val="en-US" w:eastAsia="it-IT"/>
        </w:rPr>
        <w:t>TAC</w:t>
      </w:r>
      <w:r w:rsidRPr="00407915">
        <w:rPr>
          <w:rFonts w:ascii="Times New Roman" w:eastAsia="Times New Roman" w:hAnsi="Times New Roman" w:cs="Times New Roman"/>
          <w:spacing w:val="-2"/>
          <w:sz w:val="24"/>
          <w:szCs w:val="24"/>
          <w:lang w:val="en-US" w:eastAsia="it-IT"/>
        </w:rPr>
        <w:t xml:space="preserve"> will achieve the objectives of this assignment and this will be </w:t>
      </w:r>
      <w:proofErr w:type="spellStart"/>
      <w:r w:rsidRPr="00407915">
        <w:rPr>
          <w:rFonts w:ascii="Times New Roman" w:eastAsia="Times New Roman" w:hAnsi="Times New Roman" w:cs="Times New Roman"/>
          <w:spacing w:val="-2"/>
          <w:sz w:val="24"/>
          <w:szCs w:val="24"/>
          <w:lang w:val="en-US" w:eastAsia="it-IT"/>
        </w:rPr>
        <w:t>measureable</w:t>
      </w:r>
      <w:proofErr w:type="spellEnd"/>
      <w:r w:rsidRPr="00407915">
        <w:rPr>
          <w:rFonts w:ascii="Times New Roman" w:eastAsia="Times New Roman" w:hAnsi="Times New Roman" w:cs="Times New Roman"/>
          <w:spacing w:val="-2"/>
          <w:sz w:val="24"/>
          <w:szCs w:val="24"/>
          <w:lang w:val="en-US" w:eastAsia="it-IT"/>
        </w:rPr>
        <w:t xml:space="preserve"> against targets, expressed in qualitative and quantitative parameters. The following factors must be considered:</w:t>
      </w:r>
    </w:p>
    <w:p w14:paraId="292536B5" w14:textId="77777777" w:rsidR="00407915" w:rsidRPr="00407915" w:rsidRDefault="00407915" w:rsidP="00407915">
      <w:pPr>
        <w:numPr>
          <w:ilvl w:val="0"/>
          <w:numId w:val="1"/>
        </w:numPr>
        <w:tabs>
          <w:tab w:val="num" w:pos="993"/>
          <w:tab w:val="right" w:leader="dot" w:pos="7371"/>
          <w:tab w:val="right" w:pos="7475"/>
        </w:tabs>
        <w:spacing w:after="0" w:line="264" w:lineRule="auto"/>
        <w:ind w:left="993" w:hanging="284"/>
        <w:jc w:val="both"/>
        <w:rPr>
          <w:rFonts w:ascii="Times New Roman" w:eastAsia="Times New Roman" w:hAnsi="Times New Roman" w:cs="Times New Roman"/>
          <w:spacing w:val="-2"/>
          <w:sz w:val="24"/>
          <w:szCs w:val="24"/>
          <w:lang w:val="en-US" w:eastAsia="it-IT"/>
        </w:rPr>
      </w:pPr>
      <w:r w:rsidRPr="00407915">
        <w:rPr>
          <w:rFonts w:ascii="Times New Roman" w:eastAsia="Times New Roman" w:hAnsi="Times New Roman" w:cs="Times New Roman"/>
          <w:spacing w:val="-2"/>
          <w:sz w:val="24"/>
          <w:szCs w:val="24"/>
          <w:lang w:val="en-US" w:eastAsia="it-IT"/>
        </w:rPr>
        <w:t xml:space="preserve">Final responsibility for any </w:t>
      </w:r>
      <w:proofErr w:type="gramStart"/>
      <w:r w:rsidRPr="00407915">
        <w:rPr>
          <w:rFonts w:ascii="Times New Roman" w:eastAsia="Times New Roman" w:hAnsi="Times New Roman" w:cs="Times New Roman"/>
          <w:spacing w:val="-2"/>
          <w:sz w:val="24"/>
          <w:szCs w:val="24"/>
          <w:lang w:val="en-US" w:eastAsia="it-IT"/>
        </w:rPr>
        <w:t>decision making</w:t>
      </w:r>
      <w:proofErr w:type="gramEnd"/>
      <w:r w:rsidRPr="00407915">
        <w:rPr>
          <w:rFonts w:ascii="Times New Roman" w:eastAsia="Times New Roman" w:hAnsi="Times New Roman" w:cs="Times New Roman"/>
          <w:spacing w:val="-2"/>
          <w:sz w:val="24"/>
          <w:szCs w:val="24"/>
          <w:lang w:val="en-US" w:eastAsia="it-IT"/>
        </w:rPr>
        <w:t xml:space="preserve"> rests with the Senior Management                  of ANE, with the specialists acting as an co-implementer arm of ANE;</w:t>
      </w:r>
    </w:p>
    <w:p w14:paraId="13B09439" w14:textId="77777777" w:rsidR="00407915" w:rsidRPr="00407915" w:rsidRDefault="00407915" w:rsidP="00407915">
      <w:pPr>
        <w:numPr>
          <w:ilvl w:val="0"/>
          <w:numId w:val="1"/>
        </w:numPr>
        <w:tabs>
          <w:tab w:val="num" w:pos="993"/>
          <w:tab w:val="right" w:leader="dot" w:pos="7371"/>
          <w:tab w:val="right" w:pos="7475"/>
        </w:tabs>
        <w:spacing w:after="0" w:line="264" w:lineRule="auto"/>
        <w:ind w:left="993" w:hanging="284"/>
        <w:jc w:val="both"/>
        <w:rPr>
          <w:rFonts w:ascii="Times New Roman" w:eastAsia="Times New Roman" w:hAnsi="Times New Roman" w:cs="Times New Roman"/>
          <w:spacing w:val="-2"/>
          <w:sz w:val="24"/>
          <w:szCs w:val="24"/>
          <w:lang w:val="en-US" w:eastAsia="it-IT"/>
        </w:rPr>
      </w:pPr>
      <w:r w:rsidRPr="00407915">
        <w:rPr>
          <w:rFonts w:ascii="Times New Roman" w:eastAsia="Times New Roman" w:hAnsi="Times New Roman" w:cs="Times New Roman"/>
          <w:spacing w:val="-2"/>
          <w:sz w:val="24"/>
          <w:szCs w:val="24"/>
          <w:lang w:val="en-US" w:eastAsia="it-IT"/>
        </w:rPr>
        <w:t xml:space="preserve"> Recognize ANE´s line of communication and decision making, thus avoiding duplication of these already established norms and procedures;</w:t>
      </w:r>
    </w:p>
    <w:p w14:paraId="783319B5" w14:textId="77777777" w:rsidR="00407915" w:rsidRPr="00407915" w:rsidRDefault="00407915" w:rsidP="00407915">
      <w:pPr>
        <w:numPr>
          <w:ilvl w:val="0"/>
          <w:numId w:val="1"/>
        </w:numPr>
        <w:tabs>
          <w:tab w:val="num" w:pos="993"/>
          <w:tab w:val="right" w:leader="dot" w:pos="7371"/>
          <w:tab w:val="right" w:pos="7475"/>
        </w:tabs>
        <w:spacing w:after="0" w:line="264" w:lineRule="auto"/>
        <w:ind w:left="993" w:hanging="284"/>
        <w:jc w:val="both"/>
        <w:rPr>
          <w:rFonts w:ascii="Times New Roman" w:eastAsia="Times New Roman" w:hAnsi="Times New Roman" w:cs="Times New Roman"/>
          <w:spacing w:val="-2"/>
          <w:sz w:val="24"/>
          <w:szCs w:val="24"/>
          <w:lang w:val="en-US" w:eastAsia="it-IT"/>
        </w:rPr>
      </w:pPr>
      <w:r w:rsidRPr="00407915">
        <w:rPr>
          <w:rFonts w:ascii="Times New Roman" w:eastAsia="Times New Roman" w:hAnsi="Times New Roman" w:cs="Times New Roman"/>
          <w:spacing w:val="-2"/>
          <w:sz w:val="24"/>
          <w:szCs w:val="24"/>
          <w:lang w:val="en-US" w:eastAsia="it-IT"/>
        </w:rPr>
        <w:t xml:space="preserve">The involvement of national staff in discussions and decision-making processes, including necessary training with </w:t>
      </w:r>
      <w:proofErr w:type="spellStart"/>
      <w:r w:rsidRPr="00407915">
        <w:rPr>
          <w:rFonts w:ascii="Times New Roman" w:eastAsia="Times New Roman" w:hAnsi="Times New Roman" w:cs="Times New Roman"/>
          <w:spacing w:val="-2"/>
          <w:sz w:val="24"/>
          <w:szCs w:val="24"/>
          <w:lang w:val="en-US" w:eastAsia="it-IT"/>
        </w:rPr>
        <w:t>well developed</w:t>
      </w:r>
      <w:proofErr w:type="spellEnd"/>
      <w:r w:rsidRPr="00407915">
        <w:rPr>
          <w:rFonts w:ascii="Times New Roman" w:eastAsia="Times New Roman" w:hAnsi="Times New Roman" w:cs="Times New Roman"/>
          <w:spacing w:val="-2"/>
          <w:sz w:val="24"/>
          <w:szCs w:val="24"/>
          <w:lang w:val="en-US" w:eastAsia="it-IT"/>
        </w:rPr>
        <w:t xml:space="preserve"> training program, objectives and method for evaluation of training achievements. The outcome of the training process should be the strengthening of ANE´s assigned personnel in carrying out all duties independently and efficiently;</w:t>
      </w:r>
    </w:p>
    <w:p w14:paraId="5B6E2E23" w14:textId="77777777" w:rsidR="00407915" w:rsidRPr="00407915" w:rsidRDefault="00407915" w:rsidP="00407915">
      <w:pPr>
        <w:numPr>
          <w:ilvl w:val="0"/>
          <w:numId w:val="1"/>
        </w:numPr>
        <w:tabs>
          <w:tab w:val="num" w:pos="993"/>
          <w:tab w:val="right" w:leader="dot" w:pos="7371"/>
          <w:tab w:val="right" w:pos="7475"/>
        </w:tabs>
        <w:spacing w:after="0" w:line="264" w:lineRule="auto"/>
        <w:ind w:left="993" w:hanging="284"/>
        <w:jc w:val="both"/>
        <w:rPr>
          <w:rFonts w:ascii="Times New Roman" w:eastAsia="Times New Roman" w:hAnsi="Times New Roman" w:cs="Times New Roman"/>
          <w:spacing w:val="-2"/>
          <w:sz w:val="24"/>
          <w:szCs w:val="24"/>
          <w:lang w:val="en-US" w:eastAsia="it-IT"/>
        </w:rPr>
      </w:pPr>
      <w:r w:rsidRPr="00407915">
        <w:rPr>
          <w:rFonts w:ascii="Times New Roman" w:eastAsia="Times New Roman" w:hAnsi="Times New Roman" w:cs="Times New Roman"/>
          <w:spacing w:val="-2"/>
          <w:sz w:val="24"/>
          <w:szCs w:val="24"/>
          <w:lang w:val="en-US" w:eastAsia="it-IT"/>
        </w:rPr>
        <w:t>The challenging technical problems, methods of implementation, technological innovations and applications providing solutions for climate resilient roads (resistant to heavy rain falls and floods), with particular use of local materials and speed of implementation should be born in mind.</w:t>
      </w:r>
      <w:r w:rsidRPr="00407915">
        <w:rPr>
          <w:rFonts w:ascii="Times New Roman" w:eastAsia="Times New Roman" w:hAnsi="Times New Roman" w:cs="Times New Roman"/>
          <w:i/>
          <w:spacing w:val="-2"/>
          <w:sz w:val="24"/>
          <w:szCs w:val="24"/>
          <w:lang w:val="en-US" w:eastAsia="it-IT"/>
        </w:rPr>
        <w:t xml:space="preserve"> </w:t>
      </w:r>
    </w:p>
    <w:p w14:paraId="2CECD872" w14:textId="77777777" w:rsidR="00407915" w:rsidRPr="00407915" w:rsidRDefault="00407915" w:rsidP="00407915">
      <w:pPr>
        <w:tabs>
          <w:tab w:val="left" w:pos="-720"/>
          <w:tab w:val="right" w:leader="dot" w:pos="7371"/>
          <w:tab w:val="right" w:pos="7475"/>
        </w:tabs>
        <w:suppressAutoHyphens/>
        <w:spacing w:after="0" w:line="264" w:lineRule="auto"/>
        <w:ind w:left="993"/>
        <w:jc w:val="both"/>
        <w:rPr>
          <w:rFonts w:ascii="Times New Roman" w:eastAsia="Times New Roman" w:hAnsi="Times New Roman" w:cs="Times New Roman"/>
          <w:spacing w:val="-2"/>
          <w:sz w:val="24"/>
          <w:szCs w:val="24"/>
          <w:lang w:val="en-US" w:eastAsia="it-IT"/>
        </w:rPr>
      </w:pPr>
    </w:p>
    <w:p w14:paraId="15385E31" w14:textId="77777777" w:rsidR="00407915" w:rsidRPr="00407915" w:rsidRDefault="00407915" w:rsidP="00C854C5">
      <w:pPr>
        <w:numPr>
          <w:ilvl w:val="0"/>
          <w:numId w:val="12"/>
        </w:numPr>
        <w:spacing w:after="0" w:line="264" w:lineRule="auto"/>
        <w:ind w:left="714" w:hanging="357"/>
        <w:contextualSpacing/>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 xml:space="preserve">The </w:t>
      </w:r>
      <w:r w:rsidR="006E45A1">
        <w:rPr>
          <w:rFonts w:ascii="Times New Roman" w:eastAsia="Times New Roman" w:hAnsi="Times New Roman" w:cs="Times New Roman"/>
          <w:sz w:val="24"/>
          <w:szCs w:val="24"/>
          <w:lang w:val="en-US"/>
        </w:rPr>
        <w:t>TAC</w:t>
      </w:r>
      <w:r w:rsidRPr="00407915">
        <w:rPr>
          <w:rFonts w:ascii="Times New Roman" w:eastAsia="Times New Roman" w:hAnsi="Times New Roman" w:cs="Times New Roman"/>
          <w:sz w:val="24"/>
          <w:szCs w:val="24"/>
          <w:lang w:val="en-US"/>
        </w:rPr>
        <w:t xml:space="preserve"> must demonstrate a wide range of complementary skills that covers aspects of roads and appurtenant structures, in areas such as: geometric design, materials and pavement designs, low-volume roads, drainage and hydraulic design, bridges, programming, quality and cost control management and site supervision, in addition to the detailed requirement for the individual position requirement as detailed below.</w:t>
      </w:r>
    </w:p>
    <w:p w14:paraId="2E8229EF" w14:textId="77777777" w:rsidR="00407915" w:rsidRPr="00407915" w:rsidRDefault="00407915" w:rsidP="00407915">
      <w:pPr>
        <w:spacing w:after="0" w:line="240" w:lineRule="auto"/>
        <w:rPr>
          <w:rFonts w:ascii="Times New Roman" w:eastAsia="Times New Roman" w:hAnsi="Times New Roman" w:cs="Times New Roman"/>
          <w:sz w:val="24"/>
          <w:szCs w:val="24"/>
          <w:lang w:val="en-US"/>
        </w:rPr>
      </w:pPr>
    </w:p>
    <w:p w14:paraId="528F8F23" w14:textId="77777777" w:rsidR="00407915" w:rsidRPr="00407915" w:rsidRDefault="00407915" w:rsidP="00407915">
      <w:pPr>
        <w:spacing w:after="0" w:line="240" w:lineRule="auto"/>
        <w:rPr>
          <w:rFonts w:ascii="Times New Roman" w:eastAsia="Times New Roman" w:hAnsi="Times New Roman" w:cs="Times New Roman"/>
          <w:sz w:val="24"/>
          <w:szCs w:val="24"/>
          <w:lang w:val="en-US"/>
        </w:rPr>
      </w:pPr>
    </w:p>
    <w:p w14:paraId="68731F55" w14:textId="77777777" w:rsidR="00407915" w:rsidRPr="00407915" w:rsidRDefault="00407915" w:rsidP="00C854C5">
      <w:pPr>
        <w:keepNext/>
        <w:keepLines/>
        <w:numPr>
          <w:ilvl w:val="0"/>
          <w:numId w:val="16"/>
        </w:numPr>
        <w:spacing w:after="0" w:line="264" w:lineRule="auto"/>
        <w:ind w:hanging="720"/>
        <w:outlineLvl w:val="0"/>
        <w:rPr>
          <w:rFonts w:ascii="Times New Roman" w:eastAsia="Times New Roman" w:hAnsi="Times New Roman" w:cs="Times New Roman"/>
          <w:b/>
          <w:sz w:val="24"/>
          <w:szCs w:val="24"/>
          <w:lang w:val="en-US"/>
        </w:rPr>
      </w:pPr>
      <w:bookmarkStart w:id="64" w:name="_Toc371596345"/>
      <w:bookmarkStart w:id="65" w:name="_Toc171601018"/>
      <w:r w:rsidRPr="00407915">
        <w:rPr>
          <w:rFonts w:ascii="Times New Roman" w:eastAsia="Times New Roman" w:hAnsi="Times New Roman" w:cs="Times New Roman"/>
          <w:b/>
          <w:sz w:val="24"/>
          <w:szCs w:val="24"/>
          <w:lang w:val="en-US"/>
        </w:rPr>
        <w:t>REQUIRED SPECIALISTS</w:t>
      </w:r>
      <w:bookmarkEnd w:id="64"/>
      <w:bookmarkEnd w:id="65"/>
    </w:p>
    <w:p w14:paraId="2385F61E" w14:textId="77777777" w:rsidR="00407915" w:rsidRPr="00407915" w:rsidRDefault="00407915" w:rsidP="00407915">
      <w:pPr>
        <w:spacing w:after="0" w:line="264" w:lineRule="auto"/>
        <w:jc w:val="both"/>
        <w:rPr>
          <w:rFonts w:ascii="Times New Roman" w:eastAsia="Times New Roman" w:hAnsi="Times New Roman" w:cs="Times New Roman"/>
          <w:sz w:val="24"/>
          <w:szCs w:val="24"/>
          <w:lang w:val="en-US"/>
        </w:rPr>
      </w:pPr>
    </w:p>
    <w:p w14:paraId="653FA880" w14:textId="77777777" w:rsidR="005B71BF" w:rsidRDefault="005B71BF" w:rsidP="00407915">
      <w:pPr>
        <w:spacing w:after="0" w:line="264"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Consultant firm is expected to facilitate the selection and recruitment of the experts from a draw down menu </w:t>
      </w:r>
      <w:proofErr w:type="gramStart"/>
      <w:r>
        <w:rPr>
          <w:rFonts w:ascii="Times New Roman" w:eastAsia="Times New Roman" w:hAnsi="Times New Roman" w:cs="Times New Roman"/>
          <w:sz w:val="24"/>
          <w:szCs w:val="24"/>
          <w:lang w:val="en-US"/>
        </w:rPr>
        <w:t xml:space="preserve">of  </w:t>
      </w:r>
      <w:proofErr w:type="spellStart"/>
      <w:r>
        <w:rPr>
          <w:rFonts w:ascii="Times New Roman" w:eastAsia="Times New Roman" w:hAnsi="Times New Roman" w:cs="Times New Roman"/>
          <w:sz w:val="24"/>
          <w:szCs w:val="24"/>
          <w:lang w:val="en-US"/>
        </w:rPr>
        <w:t>expertises</w:t>
      </w:r>
      <w:proofErr w:type="spellEnd"/>
      <w:proofErr w:type="gramEnd"/>
      <w:r>
        <w:rPr>
          <w:rFonts w:ascii="Times New Roman" w:eastAsia="Times New Roman" w:hAnsi="Times New Roman" w:cs="Times New Roman"/>
          <w:sz w:val="24"/>
          <w:szCs w:val="24"/>
          <w:lang w:val="en-US"/>
        </w:rPr>
        <w:t xml:space="preserve">. The </w:t>
      </w:r>
      <w:r w:rsidR="003E1B2B">
        <w:rPr>
          <w:rFonts w:ascii="Times New Roman" w:eastAsia="Times New Roman" w:hAnsi="Times New Roman" w:cs="Times New Roman"/>
          <w:sz w:val="24"/>
          <w:szCs w:val="24"/>
          <w:lang w:val="en-US"/>
        </w:rPr>
        <w:t xml:space="preserve">Consultant </w:t>
      </w:r>
      <w:r>
        <w:rPr>
          <w:rFonts w:ascii="Times New Roman" w:eastAsia="Times New Roman" w:hAnsi="Times New Roman" w:cs="Times New Roman"/>
          <w:sz w:val="24"/>
          <w:szCs w:val="24"/>
          <w:lang w:val="en-US"/>
        </w:rPr>
        <w:t xml:space="preserve">will ensure efficient and accurate of the </w:t>
      </w:r>
      <w:r w:rsidR="003E1B2B">
        <w:rPr>
          <w:rFonts w:ascii="Times New Roman" w:eastAsia="Times New Roman" w:hAnsi="Times New Roman" w:cs="Times New Roman"/>
          <w:sz w:val="24"/>
          <w:szCs w:val="24"/>
          <w:lang w:val="en-US"/>
        </w:rPr>
        <w:t xml:space="preserve">management of the project management team of experts. A core team and a short teams will provide “in time” quality support and advise in the areas related to </w:t>
      </w:r>
      <w:proofErr w:type="spellStart"/>
      <w:r w:rsidR="003E1B2B">
        <w:rPr>
          <w:rFonts w:ascii="Times New Roman" w:eastAsia="Times New Roman" w:hAnsi="Times New Roman" w:cs="Times New Roman"/>
          <w:sz w:val="24"/>
          <w:szCs w:val="24"/>
          <w:lang w:val="en-US"/>
        </w:rPr>
        <w:t>thier</w:t>
      </w:r>
      <w:proofErr w:type="spellEnd"/>
      <w:r w:rsidR="003E1B2B">
        <w:rPr>
          <w:rFonts w:ascii="Times New Roman" w:eastAsia="Times New Roman" w:hAnsi="Times New Roman" w:cs="Times New Roman"/>
          <w:sz w:val="24"/>
          <w:szCs w:val="24"/>
          <w:lang w:val="en-US"/>
        </w:rPr>
        <w:t xml:space="preserve"> contract. </w:t>
      </w:r>
      <w:r>
        <w:rPr>
          <w:rFonts w:ascii="Times New Roman" w:eastAsia="Times New Roman" w:hAnsi="Times New Roman" w:cs="Times New Roman"/>
          <w:sz w:val="24"/>
          <w:szCs w:val="24"/>
          <w:lang w:val="en-US"/>
        </w:rPr>
        <w:t xml:space="preserve"> </w:t>
      </w:r>
    </w:p>
    <w:p w14:paraId="56301AE7" w14:textId="77777777" w:rsidR="00461A3B" w:rsidRDefault="00461A3B" w:rsidP="00407915">
      <w:pPr>
        <w:spacing w:after="0" w:line="264" w:lineRule="auto"/>
        <w:jc w:val="both"/>
        <w:rPr>
          <w:rFonts w:ascii="Times New Roman" w:eastAsia="Times New Roman" w:hAnsi="Times New Roman" w:cs="Times New Roman"/>
          <w:sz w:val="24"/>
          <w:szCs w:val="24"/>
          <w:lang w:val="en-US"/>
        </w:rPr>
      </w:pPr>
    </w:p>
    <w:p w14:paraId="0E84F90C" w14:textId="77777777" w:rsidR="00407915" w:rsidRPr="00407915" w:rsidRDefault="00407915" w:rsidP="00407915">
      <w:pPr>
        <w:spacing w:after="0" w:line="264" w:lineRule="auto"/>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 xml:space="preserve">The assignment of the </w:t>
      </w:r>
      <w:r w:rsidR="006E45A1">
        <w:rPr>
          <w:rFonts w:ascii="Times New Roman" w:eastAsia="Times New Roman" w:hAnsi="Times New Roman" w:cs="Times New Roman"/>
          <w:sz w:val="24"/>
          <w:szCs w:val="24"/>
          <w:lang w:val="en-US"/>
        </w:rPr>
        <w:t>TAC</w:t>
      </w:r>
      <w:r w:rsidRPr="00407915">
        <w:rPr>
          <w:rFonts w:ascii="Times New Roman" w:eastAsia="Times New Roman" w:hAnsi="Times New Roman" w:cs="Times New Roman"/>
          <w:sz w:val="24"/>
          <w:szCs w:val="24"/>
          <w:lang w:val="en-US"/>
        </w:rPr>
        <w:t xml:space="preserve"> requires a team working group consisting of </w:t>
      </w:r>
      <w:r w:rsidR="00A8299B" w:rsidRPr="00714EE8">
        <w:rPr>
          <w:rFonts w:ascii="Times New Roman" w:eastAsia="Times New Roman" w:hAnsi="Times New Roman" w:cs="Times New Roman"/>
          <w:sz w:val="24"/>
          <w:szCs w:val="24"/>
          <w:lang w:val="en-US"/>
        </w:rPr>
        <w:t>1</w:t>
      </w:r>
      <w:r w:rsidR="006E45A1">
        <w:rPr>
          <w:rFonts w:ascii="Times New Roman" w:eastAsia="Times New Roman" w:hAnsi="Times New Roman" w:cs="Times New Roman"/>
          <w:sz w:val="24"/>
          <w:szCs w:val="24"/>
          <w:lang w:val="en-US"/>
        </w:rPr>
        <w:t>7</w:t>
      </w:r>
      <w:r w:rsidRPr="00714EE8">
        <w:rPr>
          <w:rFonts w:ascii="Times New Roman" w:eastAsia="Times New Roman" w:hAnsi="Times New Roman" w:cs="Times New Roman"/>
          <w:sz w:val="24"/>
          <w:szCs w:val="24"/>
          <w:lang w:val="en-US"/>
        </w:rPr>
        <w:t xml:space="preserve"> key professionals to be provided by the consultant to team-up with ANEs internal sta</w:t>
      </w:r>
      <w:r w:rsidRPr="00407915">
        <w:rPr>
          <w:rFonts w:ascii="Times New Roman" w:eastAsia="Times New Roman" w:hAnsi="Times New Roman" w:cs="Times New Roman"/>
          <w:sz w:val="24"/>
          <w:szCs w:val="24"/>
          <w:lang w:val="en-US"/>
        </w:rPr>
        <w:t xml:space="preserve">ff that will be specifically assigned for the project. </w:t>
      </w:r>
      <w:r w:rsidR="006B3909" w:rsidRPr="006B3909">
        <w:rPr>
          <w:rFonts w:ascii="Times New Roman" w:eastAsia="Times New Roman" w:hAnsi="Times New Roman" w:cs="Times New Roman"/>
          <w:sz w:val="24"/>
          <w:szCs w:val="24"/>
          <w:lang w:val="en-US"/>
        </w:rPr>
        <w:t>Of the 1</w:t>
      </w:r>
      <w:r w:rsidR="006E45A1">
        <w:rPr>
          <w:rFonts w:ascii="Times New Roman" w:eastAsia="Times New Roman" w:hAnsi="Times New Roman" w:cs="Times New Roman"/>
          <w:sz w:val="24"/>
          <w:szCs w:val="24"/>
          <w:lang w:val="en-US"/>
        </w:rPr>
        <w:t>7</w:t>
      </w:r>
      <w:r w:rsidR="006B3909" w:rsidRPr="006B3909">
        <w:rPr>
          <w:rFonts w:ascii="Times New Roman" w:eastAsia="Times New Roman" w:hAnsi="Times New Roman" w:cs="Times New Roman"/>
          <w:sz w:val="24"/>
          <w:szCs w:val="24"/>
          <w:lang w:val="en-US"/>
        </w:rPr>
        <w:t xml:space="preserve"> specialists, 1</w:t>
      </w:r>
      <w:r w:rsidR="0098235A">
        <w:rPr>
          <w:rFonts w:ascii="Times New Roman" w:eastAsia="Times New Roman" w:hAnsi="Times New Roman" w:cs="Times New Roman"/>
          <w:sz w:val="24"/>
          <w:szCs w:val="24"/>
          <w:lang w:val="en-US"/>
        </w:rPr>
        <w:t>2</w:t>
      </w:r>
      <w:r w:rsidR="006B3909" w:rsidRPr="006B3909">
        <w:rPr>
          <w:rFonts w:ascii="Times New Roman" w:eastAsia="Times New Roman" w:hAnsi="Times New Roman" w:cs="Times New Roman"/>
          <w:sz w:val="24"/>
          <w:szCs w:val="24"/>
          <w:lang w:val="en-US"/>
        </w:rPr>
        <w:t xml:space="preserve"> from the transversal areas will work at the level of </w:t>
      </w:r>
      <w:proofErr w:type="spellStart"/>
      <w:r w:rsidR="006B3909" w:rsidRPr="006B3909">
        <w:rPr>
          <w:rFonts w:ascii="Times New Roman" w:eastAsia="Times New Roman" w:hAnsi="Times New Roman" w:cs="Times New Roman"/>
          <w:sz w:val="24"/>
          <w:szCs w:val="24"/>
          <w:lang w:val="en-US"/>
        </w:rPr>
        <w:t>Sofala</w:t>
      </w:r>
      <w:proofErr w:type="spellEnd"/>
      <w:r w:rsidR="006B3909" w:rsidRPr="006B3909">
        <w:rPr>
          <w:rFonts w:ascii="Times New Roman" w:eastAsia="Times New Roman" w:hAnsi="Times New Roman" w:cs="Times New Roman"/>
          <w:sz w:val="24"/>
          <w:szCs w:val="24"/>
          <w:lang w:val="en-US"/>
        </w:rPr>
        <w:t>, Cabo Delgado and Zambezia</w:t>
      </w:r>
      <w:r w:rsidR="0098235A" w:rsidRPr="0098235A">
        <w:rPr>
          <w:rFonts w:ascii="Times New Roman" w:eastAsia="Times New Roman" w:hAnsi="Times New Roman" w:cs="Times New Roman"/>
          <w:sz w:val="24"/>
          <w:szCs w:val="24"/>
          <w:lang w:val="en-US"/>
        </w:rPr>
        <w:t xml:space="preserve"> </w:t>
      </w:r>
      <w:r w:rsidR="0098235A" w:rsidRPr="006B3909">
        <w:rPr>
          <w:rFonts w:ascii="Times New Roman" w:eastAsia="Times New Roman" w:hAnsi="Times New Roman" w:cs="Times New Roman"/>
          <w:sz w:val="24"/>
          <w:szCs w:val="24"/>
          <w:lang w:val="en-US"/>
        </w:rPr>
        <w:t>provinces</w:t>
      </w:r>
      <w:r w:rsidR="006B3909" w:rsidRPr="006B3909">
        <w:rPr>
          <w:rFonts w:ascii="Times New Roman" w:eastAsia="Times New Roman" w:hAnsi="Times New Roman" w:cs="Times New Roman"/>
          <w:sz w:val="24"/>
          <w:szCs w:val="24"/>
          <w:lang w:val="en-US"/>
        </w:rPr>
        <w:t xml:space="preserve">. </w:t>
      </w:r>
      <w:r w:rsidRPr="00407915">
        <w:rPr>
          <w:rFonts w:ascii="Times New Roman" w:eastAsia="Times New Roman" w:hAnsi="Times New Roman" w:cs="Times New Roman"/>
          <w:sz w:val="24"/>
          <w:szCs w:val="24"/>
          <w:lang w:val="en-US"/>
        </w:rPr>
        <w:t xml:space="preserve">It is paramount that the team works as such in view of achieving project objective in a professional and harmonious environment lead by a qualified team leader. </w:t>
      </w:r>
    </w:p>
    <w:p w14:paraId="1E52EEC5" w14:textId="77777777" w:rsidR="00407915" w:rsidRPr="00407915" w:rsidRDefault="00407915" w:rsidP="00407915">
      <w:pPr>
        <w:spacing w:after="0" w:line="264" w:lineRule="auto"/>
        <w:jc w:val="both"/>
        <w:rPr>
          <w:rFonts w:ascii="Times New Roman" w:eastAsia="Times New Roman" w:hAnsi="Times New Roman" w:cs="Times New Roman"/>
          <w:sz w:val="24"/>
          <w:szCs w:val="24"/>
          <w:lang w:val="en-US"/>
        </w:rPr>
      </w:pPr>
    </w:p>
    <w:p w14:paraId="6E9EB1E3" w14:textId="77777777" w:rsidR="00407915" w:rsidRPr="00407915" w:rsidRDefault="00407915" w:rsidP="00407915">
      <w:pPr>
        <w:spacing w:after="0" w:line="264" w:lineRule="auto"/>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 xml:space="preserve">The </w:t>
      </w:r>
      <w:r w:rsidR="006E45A1">
        <w:rPr>
          <w:rFonts w:ascii="Times New Roman" w:eastAsia="Times New Roman" w:hAnsi="Times New Roman" w:cs="Times New Roman"/>
          <w:sz w:val="24"/>
          <w:szCs w:val="24"/>
          <w:lang w:val="en-US"/>
        </w:rPr>
        <w:t>TAC</w:t>
      </w:r>
      <w:r w:rsidRPr="00407915">
        <w:rPr>
          <w:rFonts w:ascii="Times New Roman" w:eastAsia="Times New Roman" w:hAnsi="Times New Roman" w:cs="Times New Roman"/>
          <w:sz w:val="24"/>
          <w:szCs w:val="24"/>
          <w:lang w:val="en-US"/>
        </w:rPr>
        <w:t xml:space="preserve"> will be based in ANE headquarters, within its dedicated unit</w:t>
      </w:r>
      <w:r w:rsidR="0019531F">
        <w:rPr>
          <w:rFonts w:ascii="Times New Roman" w:eastAsia="Times New Roman" w:hAnsi="Times New Roman" w:cs="Times New Roman"/>
          <w:sz w:val="24"/>
          <w:szCs w:val="24"/>
          <w:lang w:val="en-US"/>
        </w:rPr>
        <w:t xml:space="preserve"> </w:t>
      </w:r>
      <w:r w:rsidRPr="00407915">
        <w:rPr>
          <w:rFonts w:ascii="Times New Roman" w:eastAsia="Times New Roman" w:hAnsi="Times New Roman" w:cs="Times New Roman"/>
          <w:sz w:val="24"/>
          <w:szCs w:val="24"/>
          <w:lang w:val="en-US"/>
        </w:rPr>
        <w:t xml:space="preserve">and will be reporting to the Director General or his designated representative and it will be working on a </w:t>
      </w:r>
      <w:proofErr w:type="gramStart"/>
      <w:r w:rsidRPr="00407915">
        <w:rPr>
          <w:rFonts w:ascii="Times New Roman" w:eastAsia="Times New Roman" w:hAnsi="Times New Roman" w:cs="Times New Roman"/>
          <w:sz w:val="24"/>
          <w:szCs w:val="24"/>
          <w:lang w:val="en-US"/>
        </w:rPr>
        <w:t>full time</w:t>
      </w:r>
      <w:proofErr w:type="gramEnd"/>
      <w:r w:rsidRPr="00407915">
        <w:rPr>
          <w:rFonts w:ascii="Times New Roman" w:eastAsia="Times New Roman" w:hAnsi="Times New Roman" w:cs="Times New Roman"/>
          <w:sz w:val="24"/>
          <w:szCs w:val="24"/>
          <w:lang w:val="en-US"/>
        </w:rPr>
        <w:t xml:space="preserve"> basis. The </w:t>
      </w:r>
      <w:r w:rsidR="006E45A1">
        <w:rPr>
          <w:rFonts w:ascii="Times New Roman" w:eastAsia="Times New Roman" w:hAnsi="Times New Roman" w:cs="Times New Roman"/>
          <w:sz w:val="24"/>
          <w:szCs w:val="24"/>
          <w:lang w:val="en-US"/>
        </w:rPr>
        <w:t>TAC</w:t>
      </w:r>
      <w:r w:rsidRPr="00407915">
        <w:rPr>
          <w:rFonts w:ascii="Times New Roman" w:eastAsia="Times New Roman" w:hAnsi="Times New Roman" w:cs="Times New Roman"/>
          <w:sz w:val="24"/>
          <w:szCs w:val="24"/>
          <w:lang w:val="en-US"/>
        </w:rPr>
        <w:t xml:space="preserve"> team members from the consultant </w:t>
      </w:r>
      <w:r w:rsidR="00714EE8">
        <w:rPr>
          <w:rFonts w:ascii="Times New Roman" w:eastAsia="Times New Roman" w:hAnsi="Times New Roman" w:cs="Times New Roman"/>
          <w:sz w:val="24"/>
          <w:szCs w:val="24"/>
          <w:lang w:val="en-US"/>
        </w:rPr>
        <w:t xml:space="preserve">firm </w:t>
      </w:r>
      <w:r w:rsidRPr="00407915">
        <w:rPr>
          <w:rFonts w:ascii="Times New Roman" w:eastAsia="Times New Roman" w:hAnsi="Times New Roman" w:cs="Times New Roman"/>
          <w:sz w:val="24"/>
          <w:szCs w:val="24"/>
          <w:lang w:val="en-US"/>
        </w:rPr>
        <w:t>must have the following qualification and competence as minimum:</w:t>
      </w:r>
    </w:p>
    <w:p w14:paraId="591B45C1" w14:textId="77777777" w:rsidR="00407915" w:rsidRPr="00407915" w:rsidRDefault="00407915" w:rsidP="00407915">
      <w:pPr>
        <w:spacing w:after="0" w:line="264" w:lineRule="auto"/>
        <w:ind w:left="425"/>
        <w:jc w:val="both"/>
        <w:rPr>
          <w:rFonts w:ascii="Times New Roman" w:eastAsia="Times New Roman" w:hAnsi="Times New Roman" w:cs="Times New Roman"/>
          <w:sz w:val="24"/>
          <w:szCs w:val="24"/>
          <w:lang w:val="en-US"/>
        </w:rPr>
      </w:pPr>
    </w:p>
    <w:p w14:paraId="064FD35C" w14:textId="77777777" w:rsidR="00407915" w:rsidRPr="00407915" w:rsidRDefault="00AF0E54" w:rsidP="00407915">
      <w:pPr>
        <w:numPr>
          <w:ilvl w:val="1"/>
          <w:numId w:val="0"/>
        </w:numPr>
        <w:tabs>
          <w:tab w:val="left" w:pos="709"/>
        </w:tabs>
        <w:spacing w:after="0" w:line="264" w:lineRule="auto"/>
        <w:ind w:left="709" w:hanging="283"/>
        <w:contextualSpacing/>
        <w:outlineLvl w:val="1"/>
        <w:rPr>
          <w:rFonts w:ascii="Times New Roman" w:eastAsia="Times New Roman" w:hAnsi="Times New Roman" w:cs="Times New Roman"/>
          <w:b/>
          <w:bCs/>
          <w:sz w:val="24"/>
          <w:szCs w:val="24"/>
          <w:lang w:val="en-GB"/>
        </w:rPr>
      </w:pPr>
      <w:bookmarkStart w:id="66" w:name="_Toc371596346"/>
      <w:bookmarkStart w:id="67" w:name="_Toc171601019"/>
      <w:r>
        <w:rPr>
          <w:rFonts w:ascii="Times New Roman" w:eastAsia="Times New Roman" w:hAnsi="Times New Roman" w:cs="Times New Roman"/>
          <w:b/>
          <w:bCs/>
          <w:sz w:val="24"/>
          <w:szCs w:val="24"/>
          <w:lang w:val="en-GB"/>
        </w:rPr>
        <w:t xml:space="preserve">5.1 </w:t>
      </w:r>
      <w:r w:rsidR="00407915" w:rsidRPr="00407915">
        <w:rPr>
          <w:rFonts w:ascii="Times New Roman" w:eastAsia="Times New Roman" w:hAnsi="Times New Roman" w:cs="Times New Roman"/>
          <w:b/>
          <w:bCs/>
          <w:sz w:val="24"/>
          <w:szCs w:val="24"/>
          <w:lang w:val="en-GB"/>
        </w:rPr>
        <w:t xml:space="preserve">Position 1: </w:t>
      </w:r>
      <w:r w:rsidR="00407915" w:rsidRPr="00407915">
        <w:rPr>
          <w:rFonts w:ascii="Times New Roman" w:eastAsia="Times New Roman" w:hAnsi="Times New Roman" w:cs="Times New Roman"/>
          <w:b/>
          <w:bCs/>
          <w:sz w:val="24"/>
          <w:szCs w:val="24"/>
          <w:lang w:val="en-GB"/>
        </w:rPr>
        <w:tab/>
      </w:r>
      <w:r w:rsidR="00407915" w:rsidRPr="00144DD8">
        <w:rPr>
          <w:rFonts w:ascii="Times New Roman" w:eastAsia="Times New Roman" w:hAnsi="Times New Roman" w:cs="Times New Roman"/>
          <w:b/>
          <w:bCs/>
          <w:sz w:val="24"/>
          <w:szCs w:val="24"/>
          <w:lang w:val="en-GB"/>
        </w:rPr>
        <w:t>Team Leader/</w:t>
      </w:r>
      <w:bookmarkEnd w:id="66"/>
      <w:r w:rsidR="00144DD8" w:rsidRPr="00144DD8">
        <w:rPr>
          <w:rFonts w:ascii="Times New Roman" w:eastAsia="Times New Roman" w:hAnsi="Times New Roman" w:cs="Times New Roman"/>
          <w:b/>
          <w:bCs/>
          <w:sz w:val="24"/>
          <w:szCs w:val="24"/>
          <w:lang w:val="en-GB"/>
        </w:rPr>
        <w:t>Project Manager</w:t>
      </w:r>
      <w:bookmarkEnd w:id="67"/>
    </w:p>
    <w:p w14:paraId="3F6C2685" w14:textId="77777777" w:rsidR="00407915" w:rsidRPr="00407915" w:rsidRDefault="00407915" w:rsidP="00407915">
      <w:pPr>
        <w:spacing w:after="0" w:line="264" w:lineRule="auto"/>
        <w:ind w:left="425"/>
        <w:rPr>
          <w:rFonts w:ascii="Times New Roman" w:eastAsia="Times New Roman" w:hAnsi="Times New Roman" w:cs="Times New Roman"/>
          <w:b/>
          <w:sz w:val="24"/>
          <w:szCs w:val="24"/>
          <w:u w:val="single"/>
          <w:lang w:val="en-US"/>
        </w:rPr>
      </w:pPr>
      <w:r w:rsidRPr="00407915">
        <w:rPr>
          <w:rFonts w:ascii="Times New Roman" w:eastAsia="Times New Roman" w:hAnsi="Times New Roman" w:cs="Times New Roman"/>
          <w:b/>
          <w:sz w:val="24"/>
          <w:szCs w:val="24"/>
          <w:u w:val="single"/>
          <w:lang w:val="en-US"/>
        </w:rPr>
        <w:t>Duties</w:t>
      </w:r>
    </w:p>
    <w:p w14:paraId="330E9BB4" w14:textId="77777777" w:rsidR="00407915" w:rsidRPr="00407915" w:rsidRDefault="00407915" w:rsidP="00407915">
      <w:pPr>
        <w:spacing w:after="0" w:line="264" w:lineRule="auto"/>
        <w:ind w:left="426"/>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 xml:space="preserve">Working alongside his team group </w:t>
      </w:r>
      <w:r w:rsidR="00144DD8">
        <w:rPr>
          <w:rFonts w:ascii="Times New Roman" w:eastAsia="Times New Roman" w:hAnsi="Times New Roman" w:cs="Times New Roman"/>
          <w:sz w:val="24"/>
          <w:szCs w:val="24"/>
          <w:lang w:val="en-US"/>
        </w:rPr>
        <w:t xml:space="preserve">and </w:t>
      </w:r>
      <w:r w:rsidR="0019531F">
        <w:rPr>
          <w:rFonts w:ascii="Times New Roman" w:eastAsia="Times New Roman" w:hAnsi="Times New Roman" w:cs="Times New Roman"/>
          <w:sz w:val="24"/>
          <w:szCs w:val="24"/>
          <w:lang w:val="en-US"/>
        </w:rPr>
        <w:t xml:space="preserve">the </w:t>
      </w:r>
      <w:r w:rsidR="00144DD8">
        <w:rPr>
          <w:rFonts w:ascii="Times New Roman" w:eastAsia="Times New Roman" w:hAnsi="Times New Roman" w:cs="Times New Roman"/>
          <w:sz w:val="24"/>
          <w:szCs w:val="24"/>
          <w:lang w:val="en-US"/>
        </w:rPr>
        <w:t>ANE, IP – Project Implementation Unit (PIU)</w:t>
      </w:r>
      <w:r w:rsidRPr="00407915">
        <w:rPr>
          <w:rFonts w:ascii="Times New Roman" w:eastAsia="Times New Roman" w:hAnsi="Times New Roman" w:cs="Times New Roman"/>
          <w:sz w:val="24"/>
          <w:szCs w:val="24"/>
          <w:lang w:val="en-US"/>
        </w:rPr>
        <w:t xml:space="preserve">, the </w:t>
      </w:r>
      <w:r w:rsidR="0019531F">
        <w:rPr>
          <w:rFonts w:ascii="Times New Roman" w:eastAsia="Times New Roman" w:hAnsi="Times New Roman" w:cs="Times New Roman"/>
          <w:sz w:val="24"/>
          <w:szCs w:val="24"/>
          <w:lang w:val="en-US"/>
        </w:rPr>
        <w:t>Team Leader</w:t>
      </w:r>
      <w:r w:rsidRPr="00407915">
        <w:rPr>
          <w:rFonts w:ascii="Times New Roman" w:eastAsia="Times New Roman" w:hAnsi="Times New Roman" w:cs="Times New Roman"/>
          <w:sz w:val="24"/>
          <w:szCs w:val="24"/>
          <w:lang w:val="en-US"/>
        </w:rPr>
        <w:t xml:space="preserve"> shall fulfill his duties as detailed, but not be limited to:</w:t>
      </w:r>
    </w:p>
    <w:p w14:paraId="527804A2" w14:textId="77777777" w:rsidR="00407915" w:rsidRPr="00407915" w:rsidRDefault="00407915" w:rsidP="00407915">
      <w:pPr>
        <w:spacing w:after="0" w:line="264" w:lineRule="auto"/>
        <w:ind w:left="426"/>
        <w:jc w:val="both"/>
        <w:rPr>
          <w:rFonts w:ascii="Times New Roman" w:eastAsia="Times New Roman" w:hAnsi="Times New Roman" w:cs="Times New Roman"/>
          <w:sz w:val="24"/>
          <w:szCs w:val="24"/>
          <w:lang w:val="en-US"/>
        </w:rPr>
      </w:pPr>
    </w:p>
    <w:p w14:paraId="61569630" w14:textId="77777777" w:rsidR="00407915" w:rsidRDefault="00407915" w:rsidP="00407915">
      <w:pPr>
        <w:numPr>
          <w:ilvl w:val="0"/>
          <w:numId w:val="2"/>
        </w:numPr>
        <w:tabs>
          <w:tab w:val="num" w:pos="851"/>
        </w:tabs>
        <w:spacing w:after="0" w:line="264" w:lineRule="auto"/>
        <w:ind w:left="851"/>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 xml:space="preserve">Provide required assistance in preparation, together with the project team, of the monitoring program for the project, establishment of key indicators that continuously and progressively tracks the overall implementation of the stated </w:t>
      </w:r>
      <w:r w:rsidR="004B0BAA">
        <w:rPr>
          <w:rFonts w:ascii="Times New Roman" w:eastAsia="Times New Roman" w:hAnsi="Times New Roman" w:cs="Times New Roman"/>
          <w:sz w:val="24"/>
          <w:szCs w:val="24"/>
          <w:lang w:val="en-US"/>
        </w:rPr>
        <w:t>Mozambique Port</w:t>
      </w:r>
      <w:r w:rsidR="0019531F">
        <w:rPr>
          <w:rFonts w:ascii="Times New Roman" w:eastAsia="Times New Roman" w:hAnsi="Times New Roman" w:cs="Times New Roman"/>
          <w:sz w:val="24"/>
          <w:szCs w:val="24"/>
          <w:lang w:val="en-US"/>
        </w:rPr>
        <w:t>f</w:t>
      </w:r>
      <w:r w:rsidR="004B0BAA">
        <w:rPr>
          <w:rFonts w:ascii="Times New Roman" w:eastAsia="Times New Roman" w:hAnsi="Times New Roman" w:cs="Times New Roman"/>
          <w:sz w:val="24"/>
          <w:szCs w:val="24"/>
          <w:lang w:val="en-US"/>
        </w:rPr>
        <w:t>olio Project</w:t>
      </w:r>
      <w:r w:rsidRPr="00407915">
        <w:rPr>
          <w:rFonts w:ascii="Times New Roman" w:eastAsia="Times New Roman" w:hAnsi="Times New Roman" w:cs="Times New Roman"/>
          <w:sz w:val="24"/>
          <w:szCs w:val="24"/>
          <w:lang w:val="en-US"/>
        </w:rPr>
        <w:t>;</w:t>
      </w:r>
    </w:p>
    <w:p w14:paraId="51CC9963" w14:textId="77777777" w:rsidR="00F75D9C" w:rsidRPr="00407915" w:rsidRDefault="004D3F5C" w:rsidP="00407915">
      <w:pPr>
        <w:numPr>
          <w:ilvl w:val="0"/>
          <w:numId w:val="2"/>
        </w:numPr>
        <w:tabs>
          <w:tab w:val="num" w:pos="851"/>
        </w:tabs>
        <w:spacing w:after="0" w:line="264" w:lineRule="auto"/>
        <w:ind w:left="851"/>
        <w:jc w:val="both"/>
        <w:rPr>
          <w:rFonts w:ascii="Times New Roman" w:eastAsia="Times New Roman" w:hAnsi="Times New Roman" w:cs="Times New Roman"/>
          <w:sz w:val="24"/>
          <w:szCs w:val="24"/>
          <w:lang w:val="en-US"/>
        </w:rPr>
      </w:pPr>
      <w:r w:rsidRPr="004D3F5C">
        <w:rPr>
          <w:rFonts w:ascii="Times New Roman" w:eastAsia="Times New Roman" w:hAnsi="Times New Roman" w:cs="Times New Roman"/>
          <w:sz w:val="24"/>
          <w:szCs w:val="24"/>
          <w:lang w:val="en-US"/>
        </w:rPr>
        <w:t>Responsible for all administrative, legal and financial issues related to financial allocations to the contract, issuing addenda to the Contract, if required. In these matters she/he will liaise closely with the Client;</w:t>
      </w:r>
    </w:p>
    <w:p w14:paraId="31253EA9" w14:textId="77777777" w:rsidR="004B0BAA" w:rsidRDefault="00407915" w:rsidP="00E60EC6">
      <w:pPr>
        <w:numPr>
          <w:ilvl w:val="0"/>
          <w:numId w:val="2"/>
        </w:numPr>
        <w:tabs>
          <w:tab w:val="num" w:pos="851"/>
        </w:tabs>
        <w:spacing w:after="0" w:line="264" w:lineRule="auto"/>
        <w:ind w:left="851"/>
        <w:jc w:val="both"/>
        <w:rPr>
          <w:rFonts w:ascii="Times New Roman" w:eastAsia="Times New Roman" w:hAnsi="Times New Roman" w:cs="Times New Roman"/>
          <w:sz w:val="24"/>
          <w:szCs w:val="24"/>
          <w:lang w:val="en-US"/>
        </w:rPr>
      </w:pPr>
      <w:r w:rsidRPr="004B0BAA">
        <w:rPr>
          <w:rFonts w:ascii="Times New Roman" w:eastAsia="Times New Roman" w:hAnsi="Times New Roman" w:cs="Times New Roman"/>
          <w:sz w:val="24"/>
          <w:szCs w:val="24"/>
          <w:lang w:val="en-US"/>
        </w:rPr>
        <w:t xml:space="preserve"> Lead the </w:t>
      </w:r>
      <w:r w:rsidR="006E45A1">
        <w:rPr>
          <w:rFonts w:ascii="Times New Roman" w:eastAsia="Times New Roman" w:hAnsi="Times New Roman" w:cs="Times New Roman"/>
          <w:sz w:val="24"/>
          <w:szCs w:val="24"/>
          <w:lang w:val="en-US"/>
        </w:rPr>
        <w:t>TAC</w:t>
      </w:r>
      <w:r w:rsidRPr="004B0BAA">
        <w:rPr>
          <w:rFonts w:ascii="Times New Roman" w:eastAsia="Times New Roman" w:hAnsi="Times New Roman" w:cs="Times New Roman"/>
          <w:sz w:val="24"/>
          <w:szCs w:val="24"/>
          <w:lang w:val="en-US"/>
        </w:rPr>
        <w:t xml:space="preserve"> members on every aspect of the program, ranging from planning and environmental issues, socio-economic and HIV/AIDS elements incorporated within the assignment and promote an effective dialogue within the group, and associated ANE</w:t>
      </w:r>
      <w:r w:rsidR="004B0BAA" w:rsidRPr="004B0BAA">
        <w:rPr>
          <w:rFonts w:ascii="Times New Roman" w:eastAsia="Times New Roman" w:hAnsi="Times New Roman" w:cs="Times New Roman"/>
          <w:sz w:val="24"/>
          <w:szCs w:val="24"/>
          <w:lang w:val="en-US"/>
        </w:rPr>
        <w:t xml:space="preserve">, IP – PIU; </w:t>
      </w:r>
    </w:p>
    <w:p w14:paraId="7CE1AF1C" w14:textId="77777777" w:rsidR="00407915" w:rsidRPr="00407915" w:rsidRDefault="00407915" w:rsidP="00407915">
      <w:pPr>
        <w:numPr>
          <w:ilvl w:val="0"/>
          <w:numId w:val="2"/>
        </w:numPr>
        <w:tabs>
          <w:tab w:val="num" w:pos="851"/>
        </w:tabs>
        <w:spacing w:after="0" w:line="264" w:lineRule="auto"/>
        <w:ind w:left="851"/>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Monitor project milestones, deliverables and reports to ANE´s Senior Management represented by the Director General as well as to the World Bank;</w:t>
      </w:r>
    </w:p>
    <w:p w14:paraId="7907BD94" w14:textId="77777777" w:rsidR="00407915" w:rsidRPr="00407915" w:rsidRDefault="00407915" w:rsidP="00407915">
      <w:pPr>
        <w:numPr>
          <w:ilvl w:val="0"/>
          <w:numId w:val="2"/>
        </w:numPr>
        <w:tabs>
          <w:tab w:val="num" w:pos="851"/>
        </w:tabs>
        <w:spacing w:after="0" w:line="264" w:lineRule="auto"/>
        <w:ind w:left="851"/>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Review and advise on technical and financial proposals and contract negotiations for consultancy and civil works contracts;</w:t>
      </w:r>
    </w:p>
    <w:p w14:paraId="3900D313" w14:textId="77777777" w:rsidR="00407915" w:rsidRPr="00407915" w:rsidRDefault="00407915" w:rsidP="00407915">
      <w:pPr>
        <w:numPr>
          <w:ilvl w:val="0"/>
          <w:numId w:val="2"/>
        </w:numPr>
        <w:tabs>
          <w:tab w:val="num" w:pos="851"/>
        </w:tabs>
        <w:spacing w:after="0" w:line="264" w:lineRule="auto"/>
        <w:ind w:left="851"/>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Participate with the project team in monitoring the progress of the project, monitoring the quality of the work of the contractor and monitoring consultant of the civil works to be recruited in due course and report promptly to Director General. Provide written professional input for each of these activities;</w:t>
      </w:r>
    </w:p>
    <w:p w14:paraId="6FAE4090" w14:textId="77777777" w:rsidR="00407915" w:rsidRPr="00FB12C8" w:rsidRDefault="00407915" w:rsidP="00407915">
      <w:pPr>
        <w:numPr>
          <w:ilvl w:val="0"/>
          <w:numId w:val="2"/>
        </w:numPr>
        <w:tabs>
          <w:tab w:val="num" w:pos="851"/>
        </w:tabs>
        <w:spacing w:after="0" w:line="264" w:lineRule="auto"/>
        <w:ind w:left="851"/>
        <w:jc w:val="both"/>
        <w:rPr>
          <w:rFonts w:ascii="Times New Roman" w:eastAsia="Times New Roman" w:hAnsi="Times New Roman" w:cs="Times New Roman"/>
          <w:sz w:val="24"/>
          <w:szCs w:val="24"/>
          <w:lang w:val="en-US"/>
        </w:rPr>
      </w:pPr>
      <w:r w:rsidRPr="00FB12C8">
        <w:rPr>
          <w:rFonts w:ascii="Times New Roman" w:eastAsia="Times New Roman" w:hAnsi="Times New Roman" w:cs="Times New Roman"/>
          <w:sz w:val="24"/>
          <w:szCs w:val="24"/>
          <w:lang w:val="en-US"/>
        </w:rPr>
        <w:t xml:space="preserve">Institute a computerized project monitoring and control system based on MS Project or other industry standard project management software that is compatible with other financial management and reporting systems in use in ANE. Ensure uniformity of construction management and reporting practices and effect periodic spot checks to test the integrity of such reporting. This will follow up the approval of the management system and should be put in place within 60 </w:t>
      </w:r>
      <w:proofErr w:type="gramStart"/>
      <w:r w:rsidRPr="00FB12C8">
        <w:rPr>
          <w:rFonts w:ascii="Times New Roman" w:eastAsia="Times New Roman" w:hAnsi="Times New Roman" w:cs="Times New Roman"/>
          <w:sz w:val="24"/>
          <w:szCs w:val="24"/>
          <w:lang w:val="en-US"/>
        </w:rPr>
        <w:t>day</w:t>
      </w:r>
      <w:proofErr w:type="gramEnd"/>
      <w:r w:rsidRPr="00FB12C8">
        <w:rPr>
          <w:rFonts w:ascii="Times New Roman" w:eastAsia="Times New Roman" w:hAnsi="Times New Roman" w:cs="Times New Roman"/>
          <w:sz w:val="24"/>
          <w:szCs w:val="24"/>
          <w:lang w:val="en-US"/>
        </w:rPr>
        <w:t xml:space="preserve"> from approval; </w:t>
      </w:r>
    </w:p>
    <w:p w14:paraId="0AEFCB27" w14:textId="77777777" w:rsidR="00407915" w:rsidRPr="00407915" w:rsidRDefault="00407915" w:rsidP="00407915">
      <w:pPr>
        <w:numPr>
          <w:ilvl w:val="0"/>
          <w:numId w:val="2"/>
        </w:numPr>
        <w:tabs>
          <w:tab w:val="num" w:pos="851"/>
        </w:tabs>
        <w:spacing w:after="0" w:line="264" w:lineRule="auto"/>
        <w:ind w:left="851"/>
        <w:jc w:val="both"/>
        <w:rPr>
          <w:rFonts w:ascii="Times New Roman" w:eastAsia="Times New Roman" w:hAnsi="Times New Roman" w:cs="Times New Roman"/>
          <w:sz w:val="24"/>
          <w:szCs w:val="24"/>
          <w:lang w:val="en-US"/>
        </w:rPr>
      </w:pPr>
      <w:r w:rsidRPr="00407915" w:rsidDel="00705568">
        <w:rPr>
          <w:rFonts w:ascii="Times New Roman" w:eastAsia="Times New Roman" w:hAnsi="Times New Roman" w:cs="Times New Roman"/>
          <w:sz w:val="24"/>
          <w:szCs w:val="24"/>
          <w:lang w:val="en-US"/>
        </w:rPr>
        <w:t xml:space="preserve"> </w:t>
      </w:r>
      <w:r w:rsidRPr="00407915">
        <w:rPr>
          <w:rFonts w:ascii="Times New Roman" w:eastAsia="Times New Roman" w:hAnsi="Times New Roman" w:cs="Times New Roman"/>
          <w:sz w:val="24"/>
          <w:szCs w:val="24"/>
          <w:lang w:val="en-US"/>
        </w:rPr>
        <w:t>Participate in site meetings and advise ANE on effective and proactive measures to avoid situations that may give rise to deviations and contractual claims;</w:t>
      </w:r>
    </w:p>
    <w:p w14:paraId="2C514DF1" w14:textId="77777777" w:rsidR="00407915" w:rsidRPr="00407915" w:rsidRDefault="00407915" w:rsidP="00407915">
      <w:pPr>
        <w:numPr>
          <w:ilvl w:val="0"/>
          <w:numId w:val="2"/>
        </w:numPr>
        <w:tabs>
          <w:tab w:val="num" w:pos="851"/>
        </w:tabs>
        <w:spacing w:after="0" w:line="264" w:lineRule="auto"/>
        <w:ind w:left="851"/>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Assist ANE in contract negotiations, assessments, and management of contract-related issues (e.g., claims);</w:t>
      </w:r>
    </w:p>
    <w:p w14:paraId="4627E7EC" w14:textId="77777777" w:rsidR="00407915" w:rsidRPr="00407915" w:rsidRDefault="00407915" w:rsidP="00407915">
      <w:pPr>
        <w:numPr>
          <w:ilvl w:val="0"/>
          <w:numId w:val="2"/>
        </w:numPr>
        <w:tabs>
          <w:tab w:val="num" w:pos="851"/>
        </w:tabs>
        <w:spacing w:after="0" w:line="264" w:lineRule="auto"/>
        <w:ind w:left="851"/>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 xml:space="preserve">Assist in the coordination of technical and financial aspects of contract management (review monitoring </w:t>
      </w:r>
      <w:proofErr w:type="gramStart"/>
      <w:r w:rsidRPr="00407915">
        <w:rPr>
          <w:rFonts w:ascii="Times New Roman" w:eastAsia="Times New Roman" w:hAnsi="Times New Roman" w:cs="Times New Roman"/>
          <w:sz w:val="24"/>
          <w:szCs w:val="24"/>
          <w:lang w:val="en-US"/>
        </w:rPr>
        <w:t>consultants</w:t>
      </w:r>
      <w:proofErr w:type="gramEnd"/>
      <w:r w:rsidRPr="00407915">
        <w:rPr>
          <w:rFonts w:ascii="Times New Roman" w:eastAsia="Times New Roman" w:hAnsi="Times New Roman" w:cs="Times New Roman"/>
          <w:sz w:val="24"/>
          <w:szCs w:val="24"/>
          <w:lang w:val="en-US"/>
        </w:rPr>
        <w:t xml:space="preserve"> recommendations to ANE and issue professional un-biased opinion to ANE, recommend approval for payments to the monitoring consultant as well as contractor/(s), budget management, claims negotiations, Final Settlements, etc.), including coordination with ANE’s Financial Department to develop a full project monitoring system;</w:t>
      </w:r>
    </w:p>
    <w:p w14:paraId="03F92C9E" w14:textId="77777777" w:rsidR="00407915" w:rsidRPr="00407915" w:rsidRDefault="00407915" w:rsidP="00407915">
      <w:pPr>
        <w:numPr>
          <w:ilvl w:val="0"/>
          <w:numId w:val="2"/>
        </w:numPr>
        <w:tabs>
          <w:tab w:val="num" w:pos="851"/>
        </w:tabs>
        <w:spacing w:after="0" w:line="264" w:lineRule="auto"/>
        <w:ind w:left="851"/>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color w:val="000000"/>
          <w:sz w:val="24"/>
          <w:szCs w:val="24"/>
          <w:lang w:val="en-US" w:eastAsia="pt-PT"/>
        </w:rPr>
        <w:t>Develop and deliver progress reports, proposals, requirements documentation, and presentations.</w:t>
      </w:r>
    </w:p>
    <w:p w14:paraId="093161C0" w14:textId="77777777" w:rsidR="00407915" w:rsidRPr="00407915" w:rsidRDefault="00407915" w:rsidP="00407915">
      <w:pPr>
        <w:spacing w:after="0" w:line="264" w:lineRule="auto"/>
        <w:ind w:firstLine="567"/>
        <w:rPr>
          <w:rFonts w:ascii="Times New Roman" w:eastAsia="Times New Roman" w:hAnsi="Times New Roman" w:cs="Times New Roman"/>
          <w:b/>
          <w:sz w:val="24"/>
          <w:szCs w:val="24"/>
          <w:u w:val="single"/>
          <w:lang w:val="en-US"/>
        </w:rPr>
      </w:pPr>
    </w:p>
    <w:p w14:paraId="467FA6A4" w14:textId="77777777" w:rsidR="00407915" w:rsidRPr="00407915" w:rsidRDefault="00407915" w:rsidP="00407915">
      <w:pPr>
        <w:spacing w:after="0" w:line="264" w:lineRule="auto"/>
        <w:ind w:firstLine="567"/>
        <w:rPr>
          <w:rFonts w:ascii="Times New Roman" w:eastAsia="Times New Roman" w:hAnsi="Times New Roman" w:cs="Times New Roman"/>
          <w:b/>
          <w:sz w:val="24"/>
          <w:szCs w:val="24"/>
          <w:u w:val="single"/>
          <w:lang w:val="en-US"/>
        </w:rPr>
      </w:pPr>
      <w:r w:rsidRPr="00407915">
        <w:rPr>
          <w:rFonts w:ascii="Times New Roman" w:eastAsia="Times New Roman" w:hAnsi="Times New Roman" w:cs="Times New Roman"/>
          <w:b/>
          <w:sz w:val="24"/>
          <w:szCs w:val="24"/>
          <w:u w:val="single"/>
          <w:lang w:val="en-US"/>
        </w:rPr>
        <w:t>Qualifications</w:t>
      </w:r>
    </w:p>
    <w:p w14:paraId="2A28BBA5" w14:textId="77777777" w:rsidR="00407915" w:rsidRPr="00407915" w:rsidRDefault="00407915" w:rsidP="00407915">
      <w:pPr>
        <w:spacing w:after="0" w:line="264" w:lineRule="auto"/>
        <w:ind w:left="567"/>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 xml:space="preserve">The Team Leader must have qualifications and experience to enable him or her to carry out the </w:t>
      </w:r>
      <w:proofErr w:type="gramStart"/>
      <w:r w:rsidRPr="00407915">
        <w:rPr>
          <w:rFonts w:ascii="Times New Roman" w:eastAsia="Times New Roman" w:hAnsi="Times New Roman" w:cs="Times New Roman"/>
          <w:sz w:val="24"/>
          <w:szCs w:val="24"/>
          <w:lang w:val="en-US"/>
        </w:rPr>
        <w:t>above mentioned</w:t>
      </w:r>
      <w:proofErr w:type="gramEnd"/>
      <w:r w:rsidRPr="00407915">
        <w:rPr>
          <w:rFonts w:ascii="Times New Roman" w:eastAsia="Times New Roman" w:hAnsi="Times New Roman" w:cs="Times New Roman"/>
          <w:sz w:val="24"/>
          <w:szCs w:val="24"/>
          <w:lang w:val="en-US"/>
        </w:rPr>
        <w:t xml:space="preserve"> duties in a pro-active and dynamic fashion. Therefore,</w:t>
      </w:r>
      <w:r w:rsidR="00705F3D">
        <w:rPr>
          <w:rFonts w:ascii="Times New Roman" w:eastAsia="Times New Roman" w:hAnsi="Times New Roman" w:cs="Times New Roman"/>
          <w:sz w:val="24"/>
          <w:szCs w:val="24"/>
          <w:lang w:val="en-US"/>
        </w:rPr>
        <w:t>15</w:t>
      </w:r>
      <w:r w:rsidRPr="00407915">
        <w:rPr>
          <w:rFonts w:ascii="Times New Roman" w:eastAsia="Times New Roman" w:hAnsi="Times New Roman" w:cs="Times New Roman"/>
          <w:sz w:val="24"/>
          <w:szCs w:val="24"/>
          <w:lang w:val="en-US"/>
        </w:rPr>
        <w:t xml:space="preserve"> plus years of working experience after graduation is mandatory of which more than 10 years as tea</w:t>
      </w:r>
      <w:r w:rsidR="00705F3D">
        <w:rPr>
          <w:rFonts w:ascii="Times New Roman" w:eastAsia="Times New Roman" w:hAnsi="Times New Roman" w:cs="Times New Roman"/>
          <w:sz w:val="24"/>
          <w:szCs w:val="24"/>
          <w:lang w:val="en-US"/>
        </w:rPr>
        <w:t>m</w:t>
      </w:r>
      <w:r w:rsidRPr="00407915">
        <w:rPr>
          <w:rFonts w:ascii="Times New Roman" w:eastAsia="Times New Roman" w:hAnsi="Times New Roman" w:cs="Times New Roman"/>
          <w:sz w:val="24"/>
          <w:szCs w:val="24"/>
          <w:lang w:val="en-US"/>
        </w:rPr>
        <w:t xml:space="preserve"> leader on similar projects.</w:t>
      </w:r>
    </w:p>
    <w:p w14:paraId="77B36927" w14:textId="77777777" w:rsidR="00407915" w:rsidRPr="00407915" w:rsidRDefault="00407915" w:rsidP="00407915">
      <w:pPr>
        <w:spacing w:after="0" w:line="264" w:lineRule="auto"/>
        <w:ind w:left="567"/>
        <w:jc w:val="both"/>
        <w:rPr>
          <w:rFonts w:ascii="Times New Roman" w:eastAsia="Times New Roman" w:hAnsi="Times New Roman" w:cs="Times New Roman"/>
          <w:sz w:val="24"/>
          <w:szCs w:val="24"/>
          <w:lang w:val="en-US"/>
        </w:rPr>
      </w:pPr>
    </w:p>
    <w:p w14:paraId="38D5F08F" w14:textId="77777777" w:rsidR="00407915" w:rsidRPr="00407915" w:rsidRDefault="00407915" w:rsidP="00407915">
      <w:pPr>
        <w:spacing w:after="0" w:line="264" w:lineRule="auto"/>
        <w:ind w:left="567"/>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The candidate should have proven managerial ability in the context of a heterogeneous team composed of consultants, experts and local staff. He/she should demonstrate proven capability to perform efficiently and effectively in a highly demanding and fluid working environment, and the ability to meet tight deadlines. Excellent written and spoken communication skills are also essential. Specific qualifications include:</w:t>
      </w:r>
    </w:p>
    <w:p w14:paraId="027A6D4D" w14:textId="77777777" w:rsidR="00407915" w:rsidRPr="00407915" w:rsidRDefault="00407915" w:rsidP="00407915">
      <w:pPr>
        <w:spacing w:after="0" w:line="264" w:lineRule="auto"/>
        <w:ind w:left="567"/>
        <w:jc w:val="both"/>
        <w:rPr>
          <w:rFonts w:ascii="Times New Roman" w:eastAsia="Times New Roman" w:hAnsi="Times New Roman" w:cs="Times New Roman"/>
          <w:sz w:val="24"/>
          <w:szCs w:val="24"/>
          <w:lang w:val="en-US"/>
        </w:rPr>
      </w:pPr>
    </w:p>
    <w:p w14:paraId="2DBFE429" w14:textId="77777777" w:rsidR="00407915" w:rsidRPr="00407915" w:rsidRDefault="00407915" w:rsidP="00407915">
      <w:pPr>
        <w:numPr>
          <w:ilvl w:val="0"/>
          <w:numId w:val="3"/>
        </w:numPr>
        <w:spacing w:after="0" w:line="264" w:lineRule="auto"/>
        <w:ind w:left="851"/>
        <w:jc w:val="both"/>
        <w:rPr>
          <w:rFonts w:ascii="Times New Roman" w:eastAsia="Times New Roman" w:hAnsi="Times New Roman" w:cs="Times New Roman"/>
          <w:sz w:val="24"/>
          <w:szCs w:val="24"/>
          <w:lang w:val="en-US"/>
        </w:rPr>
      </w:pPr>
      <w:r w:rsidRPr="008908A9">
        <w:rPr>
          <w:rFonts w:ascii="Times New Roman" w:eastAsia="Times New Roman" w:hAnsi="Times New Roman" w:cs="Times New Roman"/>
          <w:sz w:val="24"/>
          <w:szCs w:val="24"/>
          <w:lang w:val="en-US"/>
        </w:rPr>
        <w:t>Professional membership</w:t>
      </w:r>
      <w:r w:rsidRPr="00407915">
        <w:rPr>
          <w:rFonts w:ascii="Times New Roman" w:eastAsia="Times New Roman" w:hAnsi="Times New Roman" w:cs="Times New Roman"/>
          <w:sz w:val="24"/>
          <w:szCs w:val="24"/>
          <w:lang w:val="en-US"/>
        </w:rPr>
        <w:t xml:space="preserve"> in engineering institutions or </w:t>
      </w:r>
      <w:r w:rsidR="008908A9">
        <w:rPr>
          <w:rFonts w:ascii="Times New Roman" w:eastAsia="Times New Roman" w:hAnsi="Times New Roman" w:cs="Times New Roman"/>
          <w:sz w:val="24"/>
          <w:szCs w:val="24"/>
          <w:lang w:val="en-US"/>
        </w:rPr>
        <w:t>associations</w:t>
      </w:r>
      <w:r w:rsidRPr="00407915">
        <w:rPr>
          <w:rFonts w:ascii="Times New Roman" w:eastAsia="Times New Roman" w:hAnsi="Times New Roman" w:cs="Times New Roman"/>
          <w:sz w:val="24"/>
          <w:szCs w:val="24"/>
          <w:lang w:val="en-US"/>
        </w:rPr>
        <w:t>.</w:t>
      </w:r>
    </w:p>
    <w:p w14:paraId="35A0D3C9" w14:textId="77777777" w:rsidR="00407915" w:rsidRPr="00407915" w:rsidRDefault="00407915" w:rsidP="00407915">
      <w:pPr>
        <w:numPr>
          <w:ilvl w:val="0"/>
          <w:numId w:val="3"/>
        </w:numPr>
        <w:spacing w:after="0" w:line="264" w:lineRule="auto"/>
        <w:ind w:left="851"/>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 xml:space="preserve">Qualified civil engineer </w:t>
      </w:r>
      <w:r w:rsidR="008908A9" w:rsidRPr="008908A9">
        <w:rPr>
          <w:rFonts w:ascii="Times New Roman" w:eastAsia="Times New Roman" w:hAnsi="Times New Roman" w:cs="Times New Roman"/>
          <w:sz w:val="24"/>
          <w:szCs w:val="24"/>
          <w:lang w:val="en-US"/>
        </w:rPr>
        <w:t xml:space="preserve">(minimum </w:t>
      </w:r>
      <w:r w:rsidR="008908A9">
        <w:rPr>
          <w:rFonts w:ascii="Times New Roman" w:eastAsia="Times New Roman" w:hAnsi="Times New Roman" w:cs="Times New Roman"/>
          <w:sz w:val="24"/>
          <w:szCs w:val="24"/>
          <w:lang w:val="en-US"/>
        </w:rPr>
        <w:t xml:space="preserve">of </w:t>
      </w:r>
      <w:r w:rsidR="008908A9" w:rsidRPr="008908A9">
        <w:rPr>
          <w:rFonts w:ascii="Times New Roman" w:eastAsia="Times New Roman" w:hAnsi="Times New Roman" w:cs="Times New Roman"/>
          <w:sz w:val="24"/>
          <w:szCs w:val="24"/>
          <w:lang w:val="en-US"/>
        </w:rPr>
        <w:t xml:space="preserve">BSc) </w:t>
      </w:r>
      <w:r w:rsidRPr="008908A9">
        <w:rPr>
          <w:rFonts w:ascii="Times New Roman" w:eastAsia="Times New Roman" w:hAnsi="Times New Roman" w:cs="Times New Roman"/>
          <w:sz w:val="24"/>
          <w:szCs w:val="24"/>
          <w:lang w:val="en-US"/>
        </w:rPr>
        <w:t>with</w:t>
      </w:r>
      <w:r w:rsidRPr="00407915">
        <w:rPr>
          <w:rFonts w:ascii="Times New Roman" w:eastAsia="Times New Roman" w:hAnsi="Times New Roman" w:cs="Times New Roman"/>
          <w:sz w:val="24"/>
          <w:szCs w:val="24"/>
          <w:lang w:val="en-US"/>
        </w:rPr>
        <w:t xml:space="preserve"> a minimum of </w:t>
      </w:r>
      <w:r w:rsidR="00705F3D">
        <w:rPr>
          <w:rFonts w:ascii="Times New Roman" w:eastAsia="Times New Roman" w:hAnsi="Times New Roman" w:cs="Times New Roman"/>
          <w:sz w:val="24"/>
          <w:szCs w:val="24"/>
          <w:lang w:val="en-US"/>
        </w:rPr>
        <w:t>15</w:t>
      </w:r>
      <w:r w:rsidRPr="00407915">
        <w:rPr>
          <w:rFonts w:ascii="Times New Roman" w:eastAsia="Times New Roman" w:hAnsi="Times New Roman" w:cs="Times New Roman"/>
          <w:sz w:val="24"/>
          <w:szCs w:val="24"/>
          <w:lang w:val="en-US"/>
        </w:rPr>
        <w:t xml:space="preserve"> </w:t>
      </w:r>
      <w:proofErr w:type="spellStart"/>
      <w:r w:rsidRPr="00407915">
        <w:rPr>
          <w:rFonts w:ascii="Times New Roman" w:eastAsia="Times New Roman" w:hAnsi="Times New Roman" w:cs="Times New Roman"/>
          <w:sz w:val="24"/>
          <w:szCs w:val="24"/>
          <w:lang w:val="en-US"/>
        </w:rPr>
        <w:t>years experience</w:t>
      </w:r>
      <w:proofErr w:type="spellEnd"/>
      <w:r w:rsidRPr="00407915">
        <w:rPr>
          <w:rFonts w:ascii="Times New Roman" w:eastAsia="Times New Roman" w:hAnsi="Times New Roman" w:cs="Times New Roman"/>
          <w:sz w:val="24"/>
          <w:szCs w:val="24"/>
          <w:lang w:val="en-US"/>
        </w:rPr>
        <w:t xml:space="preserve"> in the implementation and execution of civil engineering projects, with particular focus on the technical and contractual management of major road and bridge rehabilitations and </w:t>
      </w:r>
      <w:proofErr w:type="gramStart"/>
      <w:r w:rsidRPr="00407915">
        <w:rPr>
          <w:rFonts w:ascii="Times New Roman" w:eastAsia="Times New Roman" w:hAnsi="Times New Roman" w:cs="Times New Roman"/>
          <w:sz w:val="24"/>
          <w:szCs w:val="24"/>
          <w:lang w:val="en-US"/>
        </w:rPr>
        <w:t>large scale</w:t>
      </w:r>
      <w:proofErr w:type="gramEnd"/>
      <w:r w:rsidRPr="00407915">
        <w:rPr>
          <w:rFonts w:ascii="Times New Roman" w:eastAsia="Times New Roman" w:hAnsi="Times New Roman" w:cs="Times New Roman"/>
          <w:sz w:val="24"/>
          <w:szCs w:val="24"/>
          <w:lang w:val="en-US"/>
        </w:rPr>
        <w:t xml:space="preserve"> projects. Required proven managerial skills and past record.</w:t>
      </w:r>
    </w:p>
    <w:p w14:paraId="75E99D28" w14:textId="77777777" w:rsidR="00407915" w:rsidRPr="00407915" w:rsidRDefault="00407915" w:rsidP="00407915">
      <w:pPr>
        <w:numPr>
          <w:ilvl w:val="0"/>
          <w:numId w:val="3"/>
        </w:numPr>
        <w:spacing w:after="0" w:line="264" w:lineRule="auto"/>
        <w:ind w:left="851"/>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 xml:space="preserve">Knowledge of </w:t>
      </w:r>
      <w:r w:rsidRPr="00407915">
        <w:rPr>
          <w:rFonts w:ascii="Times New Roman" w:eastAsia="Times New Roman" w:hAnsi="Times New Roman" w:cs="Times New Roman"/>
          <w:color w:val="000000"/>
          <w:sz w:val="24"/>
          <w:szCs w:val="24"/>
          <w:lang w:val="en-US" w:eastAsia="pt-PT"/>
        </w:rPr>
        <w:t>project management techniques and tools.</w:t>
      </w:r>
    </w:p>
    <w:p w14:paraId="1E3F1140" w14:textId="77777777" w:rsidR="00407915" w:rsidRPr="00407915" w:rsidRDefault="00407915" w:rsidP="00407915">
      <w:pPr>
        <w:numPr>
          <w:ilvl w:val="0"/>
          <w:numId w:val="3"/>
        </w:numPr>
        <w:spacing w:after="0" w:line="264" w:lineRule="auto"/>
        <w:ind w:left="851"/>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 xml:space="preserve"> Previous proven involvement, in leading role, for design and build type of projects.</w:t>
      </w:r>
    </w:p>
    <w:p w14:paraId="748598B1" w14:textId="77777777" w:rsidR="00407915" w:rsidRPr="00407915" w:rsidRDefault="00407915" w:rsidP="00407915">
      <w:pPr>
        <w:numPr>
          <w:ilvl w:val="0"/>
          <w:numId w:val="3"/>
        </w:numPr>
        <w:spacing w:after="0" w:line="264" w:lineRule="auto"/>
        <w:ind w:left="851"/>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Post-graduate work in construction-related subjects would be an advantage.</w:t>
      </w:r>
    </w:p>
    <w:p w14:paraId="443FB357" w14:textId="77777777" w:rsidR="00407915" w:rsidRPr="00407915" w:rsidRDefault="00407915" w:rsidP="00407915">
      <w:pPr>
        <w:numPr>
          <w:ilvl w:val="0"/>
          <w:numId w:val="3"/>
        </w:numPr>
        <w:spacing w:after="0" w:line="264" w:lineRule="auto"/>
        <w:ind w:left="851"/>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Must be conversant with</w:t>
      </w:r>
      <w:r w:rsidR="008908A9">
        <w:rPr>
          <w:rFonts w:ascii="Times New Roman" w:eastAsia="Times New Roman" w:hAnsi="Times New Roman" w:cs="Times New Roman"/>
          <w:sz w:val="24"/>
          <w:szCs w:val="24"/>
          <w:lang w:val="en-US"/>
        </w:rPr>
        <w:t xml:space="preserve"> the Word Bank guidelines,</w:t>
      </w:r>
      <w:r w:rsidRPr="00407915">
        <w:rPr>
          <w:rFonts w:ascii="Times New Roman" w:eastAsia="Times New Roman" w:hAnsi="Times New Roman" w:cs="Times New Roman"/>
          <w:sz w:val="24"/>
          <w:szCs w:val="24"/>
          <w:lang w:val="en-US"/>
        </w:rPr>
        <w:t xml:space="preserve"> FIDIC and </w:t>
      </w:r>
      <w:r w:rsidR="008908A9">
        <w:rPr>
          <w:rFonts w:ascii="Times New Roman" w:eastAsia="Times New Roman" w:hAnsi="Times New Roman" w:cs="Times New Roman"/>
          <w:sz w:val="24"/>
          <w:szCs w:val="24"/>
          <w:lang w:val="en-US"/>
        </w:rPr>
        <w:t xml:space="preserve">OPBRC </w:t>
      </w:r>
      <w:r w:rsidRPr="00407915">
        <w:rPr>
          <w:rFonts w:ascii="Times New Roman" w:eastAsia="Times New Roman" w:hAnsi="Times New Roman" w:cs="Times New Roman"/>
          <w:sz w:val="24"/>
          <w:szCs w:val="24"/>
          <w:lang w:val="en-US"/>
        </w:rPr>
        <w:t>civil engineering contract forms, SATCC, ASHTO design guidelines as well as technical recommendation documents</w:t>
      </w:r>
      <w:r w:rsidR="008908A9">
        <w:rPr>
          <w:rFonts w:ascii="Times New Roman" w:eastAsia="Times New Roman" w:hAnsi="Times New Roman" w:cs="Times New Roman"/>
          <w:sz w:val="24"/>
          <w:szCs w:val="24"/>
          <w:lang w:val="en-US"/>
        </w:rPr>
        <w:t>.</w:t>
      </w:r>
      <w:r w:rsidRPr="00407915">
        <w:rPr>
          <w:rFonts w:ascii="Times New Roman" w:eastAsia="Times New Roman" w:hAnsi="Times New Roman" w:cs="Times New Roman"/>
          <w:sz w:val="24"/>
          <w:szCs w:val="24"/>
          <w:lang w:val="en-US"/>
        </w:rPr>
        <w:t xml:space="preserve"> Experience with a range of multilateral and bilateral </w:t>
      </w:r>
      <w:proofErr w:type="gramStart"/>
      <w:r w:rsidRPr="00407915">
        <w:rPr>
          <w:rFonts w:ascii="Times New Roman" w:eastAsia="Times New Roman" w:hAnsi="Times New Roman" w:cs="Times New Roman"/>
          <w:sz w:val="24"/>
          <w:szCs w:val="24"/>
          <w:lang w:val="en-US"/>
        </w:rPr>
        <w:t>donors</w:t>
      </w:r>
      <w:proofErr w:type="gramEnd"/>
      <w:r w:rsidRPr="00407915">
        <w:rPr>
          <w:rFonts w:ascii="Times New Roman" w:eastAsia="Times New Roman" w:hAnsi="Times New Roman" w:cs="Times New Roman"/>
          <w:sz w:val="24"/>
          <w:szCs w:val="24"/>
          <w:lang w:val="en-US"/>
        </w:rPr>
        <w:t xml:space="preserve"> requirements is desirable.</w:t>
      </w:r>
    </w:p>
    <w:p w14:paraId="5ACFDFF4" w14:textId="77777777" w:rsidR="00407915" w:rsidRPr="00407915" w:rsidRDefault="00407915" w:rsidP="00407915">
      <w:pPr>
        <w:numPr>
          <w:ilvl w:val="0"/>
          <w:numId w:val="3"/>
        </w:numPr>
        <w:spacing w:after="0" w:line="264" w:lineRule="auto"/>
        <w:ind w:left="851"/>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 xml:space="preserve"> Experience with engineering and construction practices in Mozambique, Africa, or developing countries, will be desirable.</w:t>
      </w:r>
    </w:p>
    <w:p w14:paraId="73CF7B30" w14:textId="77777777" w:rsidR="00407915" w:rsidRPr="00407915" w:rsidRDefault="00407915" w:rsidP="00407915">
      <w:pPr>
        <w:numPr>
          <w:ilvl w:val="0"/>
          <w:numId w:val="3"/>
        </w:numPr>
        <w:spacing w:after="0" w:line="264" w:lineRule="auto"/>
        <w:ind w:left="851"/>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 xml:space="preserve">Must </w:t>
      </w:r>
      <w:proofErr w:type="gramStart"/>
      <w:r w:rsidRPr="00407915">
        <w:rPr>
          <w:rFonts w:ascii="Times New Roman" w:eastAsia="Times New Roman" w:hAnsi="Times New Roman" w:cs="Times New Roman"/>
          <w:sz w:val="24"/>
          <w:szCs w:val="24"/>
          <w:lang w:val="en-US"/>
        </w:rPr>
        <w:t>comfortable</w:t>
      </w:r>
      <w:proofErr w:type="gramEnd"/>
      <w:r w:rsidRPr="00407915">
        <w:rPr>
          <w:rFonts w:ascii="Times New Roman" w:eastAsia="Times New Roman" w:hAnsi="Times New Roman" w:cs="Times New Roman"/>
          <w:sz w:val="24"/>
          <w:szCs w:val="24"/>
          <w:lang w:val="en-US"/>
        </w:rPr>
        <w:t xml:space="preserve"> work with all levels of senior management and junior staff, with ability to mentor, coach and train staff.</w:t>
      </w:r>
    </w:p>
    <w:p w14:paraId="79B5E1B0" w14:textId="77777777" w:rsidR="00407915" w:rsidRPr="00407915" w:rsidRDefault="00407915" w:rsidP="00407915">
      <w:pPr>
        <w:numPr>
          <w:ilvl w:val="0"/>
          <w:numId w:val="3"/>
        </w:numPr>
        <w:spacing w:after="0" w:line="264" w:lineRule="auto"/>
        <w:ind w:left="851"/>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 xml:space="preserve">High level of computer literacy, specially including </w:t>
      </w:r>
      <w:r w:rsidR="00184EC4" w:rsidRPr="00407915">
        <w:rPr>
          <w:rFonts w:ascii="Times New Roman" w:eastAsia="Times New Roman" w:hAnsi="Times New Roman" w:cs="Times New Roman"/>
          <w:sz w:val="24"/>
          <w:szCs w:val="24"/>
          <w:lang w:val="en-US"/>
        </w:rPr>
        <w:t xml:space="preserve">Microsoft </w:t>
      </w:r>
      <w:r w:rsidRPr="00407915">
        <w:rPr>
          <w:rFonts w:ascii="Times New Roman" w:eastAsia="Times New Roman" w:hAnsi="Times New Roman" w:cs="Times New Roman"/>
          <w:sz w:val="24"/>
          <w:szCs w:val="24"/>
          <w:lang w:val="en-US"/>
        </w:rPr>
        <w:t>Excel, Microsoft Word, and MS Project;</w:t>
      </w:r>
    </w:p>
    <w:p w14:paraId="51A00383" w14:textId="77777777" w:rsidR="00407915" w:rsidRPr="00407915" w:rsidRDefault="00407915" w:rsidP="00407915">
      <w:pPr>
        <w:numPr>
          <w:ilvl w:val="0"/>
          <w:numId w:val="3"/>
        </w:numPr>
        <w:spacing w:after="0" w:line="264" w:lineRule="auto"/>
        <w:ind w:left="851"/>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Excellent fluency in English language is required and a working knowledge of Portuguese language (speaking, reading and writing) is desirable.</w:t>
      </w:r>
    </w:p>
    <w:p w14:paraId="02B3AC0F" w14:textId="77777777" w:rsidR="00407915" w:rsidRPr="00407915" w:rsidRDefault="00407915" w:rsidP="00407915">
      <w:pPr>
        <w:spacing w:after="0" w:line="264" w:lineRule="auto"/>
        <w:ind w:left="851"/>
        <w:jc w:val="both"/>
        <w:rPr>
          <w:rFonts w:ascii="Times New Roman" w:eastAsia="Times New Roman" w:hAnsi="Times New Roman" w:cs="Times New Roman"/>
          <w:sz w:val="24"/>
          <w:szCs w:val="24"/>
          <w:lang w:val="en-US"/>
        </w:rPr>
      </w:pPr>
    </w:p>
    <w:p w14:paraId="41DC6B67" w14:textId="77777777" w:rsidR="00407915" w:rsidRPr="00407915" w:rsidRDefault="00AF0E54" w:rsidP="00407915">
      <w:pPr>
        <w:numPr>
          <w:ilvl w:val="1"/>
          <w:numId w:val="0"/>
        </w:numPr>
        <w:spacing w:after="0" w:line="264" w:lineRule="auto"/>
        <w:ind w:left="426"/>
        <w:contextualSpacing/>
        <w:outlineLvl w:val="1"/>
        <w:rPr>
          <w:rFonts w:ascii="Times New Roman" w:eastAsia="Times New Roman" w:hAnsi="Times New Roman" w:cs="Times New Roman"/>
          <w:b/>
          <w:bCs/>
          <w:sz w:val="24"/>
          <w:szCs w:val="24"/>
          <w:lang w:val="en-GB"/>
        </w:rPr>
      </w:pPr>
      <w:bookmarkStart w:id="68" w:name="_Toc371596349"/>
      <w:bookmarkStart w:id="69" w:name="_Toc171601020"/>
      <w:bookmarkStart w:id="70" w:name="_Toc307988146"/>
      <w:r>
        <w:rPr>
          <w:rFonts w:ascii="Times New Roman" w:eastAsia="Times New Roman" w:hAnsi="Times New Roman" w:cs="Times New Roman"/>
          <w:b/>
          <w:bCs/>
          <w:sz w:val="24"/>
          <w:szCs w:val="24"/>
          <w:lang w:val="en-GB"/>
        </w:rPr>
        <w:t xml:space="preserve">5.2 </w:t>
      </w:r>
      <w:r w:rsidR="00407915" w:rsidRPr="00407915">
        <w:rPr>
          <w:rFonts w:ascii="Times New Roman" w:eastAsia="Times New Roman" w:hAnsi="Times New Roman" w:cs="Times New Roman"/>
          <w:b/>
          <w:bCs/>
          <w:sz w:val="24"/>
          <w:szCs w:val="24"/>
          <w:lang w:val="en-GB"/>
        </w:rPr>
        <w:t xml:space="preserve">Position </w:t>
      </w:r>
      <w:r w:rsidR="00475FD5">
        <w:rPr>
          <w:rFonts w:ascii="Times New Roman" w:eastAsia="Times New Roman" w:hAnsi="Times New Roman" w:cs="Times New Roman"/>
          <w:b/>
          <w:bCs/>
          <w:sz w:val="24"/>
          <w:szCs w:val="24"/>
          <w:lang w:val="en-GB"/>
        </w:rPr>
        <w:t>2</w:t>
      </w:r>
      <w:r w:rsidR="00407915" w:rsidRPr="00407915">
        <w:rPr>
          <w:rFonts w:ascii="Times New Roman" w:eastAsia="Times New Roman" w:hAnsi="Times New Roman" w:cs="Times New Roman"/>
          <w:b/>
          <w:bCs/>
          <w:sz w:val="24"/>
          <w:szCs w:val="24"/>
          <w:lang w:val="en-GB"/>
        </w:rPr>
        <w:t xml:space="preserve">: Procurement </w:t>
      </w:r>
      <w:r w:rsidR="00D547D9">
        <w:rPr>
          <w:rFonts w:ascii="Times New Roman" w:eastAsia="Times New Roman" w:hAnsi="Times New Roman" w:cs="Times New Roman"/>
          <w:b/>
          <w:bCs/>
          <w:sz w:val="24"/>
          <w:szCs w:val="24"/>
          <w:lang w:val="en-GB"/>
        </w:rPr>
        <w:t xml:space="preserve">Senior </w:t>
      </w:r>
      <w:r w:rsidR="00407915" w:rsidRPr="00407915">
        <w:rPr>
          <w:rFonts w:ascii="Times New Roman" w:eastAsia="Times New Roman" w:hAnsi="Times New Roman" w:cs="Times New Roman"/>
          <w:b/>
          <w:bCs/>
          <w:sz w:val="24"/>
          <w:szCs w:val="24"/>
          <w:lang w:val="en-GB"/>
        </w:rPr>
        <w:t>Specialist</w:t>
      </w:r>
      <w:bookmarkEnd w:id="68"/>
      <w:bookmarkEnd w:id="69"/>
    </w:p>
    <w:p w14:paraId="401131DA" w14:textId="77777777" w:rsidR="00407915" w:rsidRPr="00407915" w:rsidRDefault="00407915" w:rsidP="00407915">
      <w:pPr>
        <w:tabs>
          <w:tab w:val="left" w:pos="426"/>
        </w:tabs>
        <w:spacing w:after="0" w:line="264" w:lineRule="auto"/>
        <w:jc w:val="both"/>
        <w:rPr>
          <w:rFonts w:ascii="Times New Roman" w:eastAsia="Times New Roman" w:hAnsi="Times New Roman" w:cs="Times New Roman"/>
          <w:b/>
          <w:sz w:val="24"/>
          <w:szCs w:val="24"/>
          <w:u w:val="single"/>
          <w:lang w:val="en-US"/>
        </w:rPr>
      </w:pPr>
      <w:r w:rsidRPr="00407915">
        <w:rPr>
          <w:rFonts w:ascii="Times New Roman" w:eastAsia="Times New Roman" w:hAnsi="Times New Roman" w:cs="Times New Roman"/>
          <w:b/>
          <w:bCs/>
          <w:sz w:val="24"/>
          <w:szCs w:val="24"/>
          <w:lang w:val="en-US"/>
        </w:rPr>
        <w:tab/>
      </w:r>
      <w:r w:rsidRPr="00407915">
        <w:rPr>
          <w:rFonts w:ascii="Times New Roman" w:eastAsia="Times New Roman" w:hAnsi="Times New Roman" w:cs="Times New Roman"/>
          <w:b/>
          <w:sz w:val="24"/>
          <w:szCs w:val="24"/>
          <w:u w:val="single"/>
          <w:lang w:val="en-US"/>
        </w:rPr>
        <w:t>Duties</w:t>
      </w:r>
    </w:p>
    <w:p w14:paraId="6EB24418" w14:textId="77777777" w:rsidR="00407915" w:rsidRPr="00184EC4" w:rsidRDefault="00407915" w:rsidP="00407915">
      <w:pPr>
        <w:spacing w:after="0" w:line="264" w:lineRule="auto"/>
        <w:ind w:left="426"/>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 xml:space="preserve">The main duty of the Procurement </w:t>
      </w:r>
      <w:r w:rsidR="00144DD8">
        <w:rPr>
          <w:rFonts w:ascii="Times New Roman" w:eastAsia="Times New Roman" w:hAnsi="Times New Roman" w:cs="Times New Roman"/>
          <w:sz w:val="24"/>
          <w:szCs w:val="24"/>
          <w:lang w:val="en-US"/>
        </w:rPr>
        <w:t xml:space="preserve">Senior </w:t>
      </w:r>
      <w:r w:rsidRPr="00407915">
        <w:rPr>
          <w:rFonts w:ascii="Times New Roman" w:eastAsia="Times New Roman" w:hAnsi="Times New Roman" w:cs="Times New Roman"/>
          <w:sz w:val="24"/>
          <w:szCs w:val="24"/>
          <w:lang w:val="en-US"/>
        </w:rPr>
        <w:t>Specialist is to assist ANE</w:t>
      </w:r>
      <w:r w:rsidR="00184EC4">
        <w:rPr>
          <w:rFonts w:ascii="Times New Roman" w:eastAsia="Times New Roman" w:hAnsi="Times New Roman" w:cs="Times New Roman"/>
          <w:sz w:val="24"/>
          <w:szCs w:val="24"/>
          <w:lang w:val="en-US"/>
        </w:rPr>
        <w:t>, IP</w:t>
      </w:r>
      <w:r w:rsidRPr="00407915">
        <w:rPr>
          <w:rFonts w:ascii="Times New Roman" w:eastAsia="Times New Roman" w:hAnsi="Times New Roman" w:cs="Times New Roman"/>
          <w:sz w:val="24"/>
          <w:szCs w:val="24"/>
          <w:lang w:val="en-US"/>
        </w:rPr>
        <w:t xml:space="preserve"> to meet its procurement targets in terms of time and in accordance with all requirements. The Procurement </w:t>
      </w:r>
      <w:proofErr w:type="spellStart"/>
      <w:r w:rsidR="00184EC4">
        <w:rPr>
          <w:rFonts w:ascii="Times New Roman" w:eastAsia="Times New Roman" w:hAnsi="Times New Roman" w:cs="Times New Roman"/>
          <w:sz w:val="24"/>
          <w:szCs w:val="24"/>
          <w:lang w:val="en-US"/>
        </w:rPr>
        <w:t>Senoir</w:t>
      </w:r>
      <w:proofErr w:type="spellEnd"/>
      <w:r w:rsidR="00184EC4">
        <w:rPr>
          <w:rFonts w:ascii="Times New Roman" w:eastAsia="Times New Roman" w:hAnsi="Times New Roman" w:cs="Times New Roman"/>
          <w:sz w:val="24"/>
          <w:szCs w:val="24"/>
          <w:lang w:val="en-US"/>
        </w:rPr>
        <w:t xml:space="preserve"> </w:t>
      </w:r>
      <w:r w:rsidRPr="00407915">
        <w:rPr>
          <w:rFonts w:ascii="Times New Roman" w:eastAsia="Times New Roman" w:hAnsi="Times New Roman" w:cs="Times New Roman"/>
          <w:sz w:val="24"/>
          <w:szCs w:val="24"/>
          <w:lang w:val="en-US"/>
        </w:rPr>
        <w:t xml:space="preserve">Specialist must be proactive in assisting in the identification and remedy of any problems which hinder the timely implementation of the procurement </w:t>
      </w:r>
      <w:r w:rsidR="00184EC4">
        <w:rPr>
          <w:rFonts w:ascii="Times New Roman" w:eastAsia="Times New Roman" w:hAnsi="Times New Roman" w:cs="Times New Roman"/>
          <w:sz w:val="24"/>
          <w:szCs w:val="24"/>
          <w:lang w:val="en-US"/>
        </w:rPr>
        <w:t>plan</w:t>
      </w:r>
      <w:r w:rsidRPr="00407915">
        <w:rPr>
          <w:rFonts w:ascii="Times New Roman" w:eastAsia="Times New Roman" w:hAnsi="Times New Roman" w:cs="Times New Roman"/>
          <w:sz w:val="24"/>
          <w:szCs w:val="24"/>
          <w:lang w:val="en-US"/>
        </w:rPr>
        <w:t xml:space="preserve">. The Procurement </w:t>
      </w:r>
      <w:r w:rsidR="00184EC4">
        <w:rPr>
          <w:rFonts w:ascii="Times New Roman" w:eastAsia="Times New Roman" w:hAnsi="Times New Roman" w:cs="Times New Roman"/>
          <w:sz w:val="24"/>
          <w:szCs w:val="24"/>
          <w:lang w:val="en-US"/>
        </w:rPr>
        <w:t xml:space="preserve">Senior </w:t>
      </w:r>
      <w:r w:rsidRPr="00407915">
        <w:rPr>
          <w:rFonts w:ascii="Times New Roman" w:eastAsia="Times New Roman" w:hAnsi="Times New Roman" w:cs="Times New Roman"/>
          <w:sz w:val="24"/>
          <w:szCs w:val="24"/>
          <w:lang w:val="en-US"/>
        </w:rPr>
        <w:t>Specialist shall also</w:t>
      </w:r>
      <w:r w:rsidR="00184EC4" w:rsidRPr="00184EC4">
        <w:rPr>
          <w:rFonts w:ascii="Times New Roman" w:hAnsi="Times New Roman" w:cs="Times New Roman"/>
          <w:sz w:val="24"/>
          <w:szCs w:val="24"/>
          <w:lang w:val="en-US"/>
        </w:rPr>
        <w:t xml:space="preserve"> </w:t>
      </w:r>
      <w:r w:rsidR="00184EC4">
        <w:rPr>
          <w:rFonts w:ascii="Times New Roman" w:hAnsi="Times New Roman" w:cs="Times New Roman"/>
          <w:sz w:val="24"/>
          <w:szCs w:val="24"/>
          <w:lang w:val="en-US"/>
        </w:rPr>
        <w:t>p</w:t>
      </w:r>
      <w:r w:rsidR="00184EC4" w:rsidRPr="00184EC4">
        <w:rPr>
          <w:rFonts w:ascii="Times New Roman" w:hAnsi="Times New Roman" w:cs="Times New Roman"/>
          <w:sz w:val="24"/>
          <w:szCs w:val="24"/>
          <w:lang w:val="en-US"/>
        </w:rPr>
        <w:t xml:space="preserve">repare and update the Project’s Annual Procurement Plan and </w:t>
      </w:r>
      <w:r w:rsidR="00184EC4" w:rsidRPr="00184EC4">
        <w:rPr>
          <w:rFonts w:ascii="Times New Roman" w:hAnsi="Times New Roman" w:cs="Times New Roman"/>
          <w:color w:val="000000"/>
          <w:sz w:val="24"/>
          <w:szCs w:val="24"/>
          <w:lang w:val="en-US"/>
        </w:rPr>
        <w:t>obtain the "No Objection" from the Bank using STEP</w:t>
      </w:r>
      <w:r w:rsidR="00184EC4">
        <w:rPr>
          <w:rFonts w:ascii="Times New Roman" w:hAnsi="Times New Roman" w:cs="Times New Roman"/>
          <w:color w:val="000000"/>
          <w:sz w:val="24"/>
          <w:szCs w:val="24"/>
          <w:lang w:val="en-US"/>
        </w:rPr>
        <w:t xml:space="preserve"> and</w:t>
      </w:r>
      <w:r w:rsidRPr="00407915">
        <w:rPr>
          <w:rFonts w:ascii="Times New Roman" w:eastAsia="Times New Roman" w:hAnsi="Times New Roman" w:cs="Times New Roman"/>
          <w:sz w:val="24"/>
          <w:szCs w:val="24"/>
          <w:lang w:val="en-US"/>
        </w:rPr>
        <w:t xml:space="preserve"> assist in the formulation, updating, monitoring and reporting of the procurement </w:t>
      </w:r>
      <w:r w:rsidR="00184EC4">
        <w:rPr>
          <w:rFonts w:ascii="Times New Roman" w:eastAsia="Times New Roman" w:hAnsi="Times New Roman" w:cs="Times New Roman"/>
          <w:sz w:val="24"/>
          <w:szCs w:val="24"/>
          <w:lang w:val="en-US"/>
        </w:rPr>
        <w:t>plan</w:t>
      </w:r>
      <w:r w:rsidRPr="00407915">
        <w:rPr>
          <w:rFonts w:ascii="Times New Roman" w:eastAsia="Times New Roman" w:hAnsi="Times New Roman" w:cs="Times New Roman"/>
          <w:sz w:val="24"/>
          <w:szCs w:val="24"/>
          <w:lang w:val="en-US"/>
        </w:rPr>
        <w:t>.</w:t>
      </w:r>
      <w:r w:rsidR="00184EC4">
        <w:rPr>
          <w:rFonts w:ascii="Times New Roman" w:eastAsia="Times New Roman" w:hAnsi="Times New Roman" w:cs="Times New Roman"/>
          <w:sz w:val="24"/>
          <w:szCs w:val="24"/>
          <w:lang w:val="en-US"/>
        </w:rPr>
        <w:t xml:space="preserve"> </w:t>
      </w:r>
    </w:p>
    <w:p w14:paraId="47EB4CFF" w14:textId="77777777" w:rsidR="00407915" w:rsidRPr="00407915" w:rsidRDefault="00407915" w:rsidP="00407915">
      <w:pPr>
        <w:spacing w:after="0" w:line="264" w:lineRule="auto"/>
        <w:ind w:firstLine="426"/>
        <w:jc w:val="both"/>
        <w:rPr>
          <w:rFonts w:ascii="Times New Roman" w:eastAsia="Times New Roman" w:hAnsi="Times New Roman" w:cs="Times New Roman"/>
          <w:sz w:val="24"/>
          <w:szCs w:val="24"/>
          <w:lang w:val="en-US"/>
        </w:rPr>
      </w:pPr>
    </w:p>
    <w:p w14:paraId="28F5AB47" w14:textId="77777777" w:rsidR="00407915" w:rsidRPr="00407915" w:rsidRDefault="00407915" w:rsidP="00407915">
      <w:pPr>
        <w:spacing w:after="0" w:line="264" w:lineRule="auto"/>
        <w:ind w:left="426"/>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 xml:space="preserve">Working alongside </w:t>
      </w:r>
      <w:r w:rsidR="006E45A1">
        <w:rPr>
          <w:rFonts w:ascii="Times New Roman" w:eastAsia="Times New Roman" w:hAnsi="Times New Roman" w:cs="Times New Roman"/>
          <w:sz w:val="24"/>
          <w:szCs w:val="24"/>
          <w:lang w:val="en-US"/>
        </w:rPr>
        <w:t>TAC</w:t>
      </w:r>
      <w:r w:rsidRPr="00407915">
        <w:rPr>
          <w:rFonts w:ascii="Times New Roman" w:eastAsia="Times New Roman" w:hAnsi="Times New Roman" w:cs="Times New Roman"/>
          <w:sz w:val="24"/>
          <w:szCs w:val="24"/>
          <w:lang w:val="en-US"/>
        </w:rPr>
        <w:t xml:space="preserve"> members and in twinning with ANE</w:t>
      </w:r>
      <w:r w:rsidR="00184EC4">
        <w:rPr>
          <w:rFonts w:ascii="Times New Roman" w:eastAsia="Times New Roman" w:hAnsi="Times New Roman" w:cs="Times New Roman"/>
          <w:sz w:val="24"/>
          <w:szCs w:val="24"/>
          <w:lang w:val="en-US"/>
        </w:rPr>
        <w:t>, IP</w:t>
      </w:r>
      <w:r w:rsidRPr="00407915">
        <w:rPr>
          <w:rFonts w:ascii="Times New Roman" w:eastAsia="Times New Roman" w:hAnsi="Times New Roman" w:cs="Times New Roman"/>
          <w:sz w:val="24"/>
          <w:szCs w:val="24"/>
          <w:lang w:val="en-US"/>
        </w:rPr>
        <w:t xml:space="preserve"> procurement officers, the procurement specialist duties include, but are not limited to:</w:t>
      </w:r>
    </w:p>
    <w:p w14:paraId="73B8980F" w14:textId="77777777" w:rsidR="00407915" w:rsidRPr="00407915" w:rsidRDefault="00407915" w:rsidP="00407915">
      <w:pPr>
        <w:numPr>
          <w:ilvl w:val="0"/>
          <w:numId w:val="9"/>
        </w:numPr>
        <w:tabs>
          <w:tab w:val="num" w:pos="1134"/>
        </w:tabs>
        <w:spacing w:after="0" w:line="264" w:lineRule="auto"/>
        <w:ind w:left="1134" w:hanging="283"/>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Prepare, regularly update and monitor implementation of the Procurement Plan</w:t>
      </w:r>
      <w:r w:rsidR="00FB12C8">
        <w:rPr>
          <w:rFonts w:ascii="Times New Roman" w:eastAsia="Times New Roman" w:hAnsi="Times New Roman" w:cs="Times New Roman"/>
          <w:sz w:val="24"/>
          <w:szCs w:val="24"/>
          <w:lang w:val="en-US"/>
        </w:rPr>
        <w:t xml:space="preserve"> for</w:t>
      </w:r>
      <w:r w:rsidRPr="00407915">
        <w:rPr>
          <w:rFonts w:ascii="Times New Roman" w:eastAsia="Times New Roman" w:hAnsi="Times New Roman" w:cs="Times New Roman"/>
          <w:sz w:val="24"/>
          <w:szCs w:val="24"/>
          <w:lang w:val="en-US"/>
        </w:rPr>
        <w:t xml:space="preserve"> services, goods and works</w:t>
      </w:r>
      <w:r w:rsidR="00FB12C8">
        <w:rPr>
          <w:rFonts w:ascii="Times New Roman" w:eastAsia="Times New Roman" w:hAnsi="Times New Roman" w:cs="Times New Roman"/>
          <w:sz w:val="24"/>
          <w:szCs w:val="24"/>
          <w:lang w:val="en-US"/>
        </w:rPr>
        <w:t xml:space="preserve"> for large contracts</w:t>
      </w:r>
      <w:r w:rsidRPr="00407915">
        <w:rPr>
          <w:rFonts w:ascii="Times New Roman" w:eastAsia="Times New Roman" w:hAnsi="Times New Roman" w:cs="Times New Roman"/>
          <w:sz w:val="24"/>
          <w:szCs w:val="24"/>
          <w:lang w:val="en-US"/>
        </w:rPr>
        <w:t xml:space="preserve"> in full compliance with Banks rules and procedures.</w:t>
      </w:r>
    </w:p>
    <w:p w14:paraId="0BAE6C6A" w14:textId="77777777" w:rsidR="00407915" w:rsidRPr="00407915" w:rsidRDefault="00407915" w:rsidP="00407915">
      <w:pPr>
        <w:numPr>
          <w:ilvl w:val="0"/>
          <w:numId w:val="9"/>
        </w:numPr>
        <w:tabs>
          <w:tab w:val="num" w:pos="1134"/>
        </w:tabs>
        <w:spacing w:after="0" w:line="264" w:lineRule="auto"/>
        <w:ind w:left="1134" w:hanging="283"/>
        <w:jc w:val="both"/>
        <w:rPr>
          <w:rFonts w:ascii="Times New Roman" w:eastAsia="Times New Roman" w:hAnsi="Times New Roman" w:cs="Times New Roman"/>
          <w:sz w:val="24"/>
          <w:szCs w:val="24"/>
          <w:lang w:val="en-US"/>
        </w:rPr>
      </w:pPr>
      <w:proofErr w:type="spellStart"/>
      <w:r w:rsidRPr="00407915">
        <w:rPr>
          <w:rFonts w:ascii="Times New Roman" w:eastAsia="Times New Roman" w:hAnsi="Times New Roman" w:cs="Times New Roman"/>
          <w:sz w:val="24"/>
          <w:szCs w:val="24"/>
          <w:lang w:val="en-US"/>
        </w:rPr>
        <w:t>He/She</w:t>
      </w:r>
      <w:proofErr w:type="spellEnd"/>
      <w:r w:rsidRPr="00407915">
        <w:rPr>
          <w:rFonts w:ascii="Times New Roman" w:eastAsia="Times New Roman" w:hAnsi="Times New Roman" w:cs="Times New Roman"/>
          <w:sz w:val="24"/>
          <w:szCs w:val="24"/>
          <w:lang w:val="en-US"/>
        </w:rPr>
        <w:t xml:space="preserve"> will be required to establish an effective dialogue within the </w:t>
      </w:r>
      <w:r w:rsidR="006E45A1">
        <w:rPr>
          <w:rFonts w:ascii="Times New Roman" w:eastAsia="Times New Roman" w:hAnsi="Times New Roman" w:cs="Times New Roman"/>
          <w:sz w:val="24"/>
          <w:szCs w:val="24"/>
          <w:lang w:val="en-US"/>
        </w:rPr>
        <w:t>TAC</w:t>
      </w:r>
      <w:r w:rsidRPr="00407915">
        <w:rPr>
          <w:rFonts w:ascii="Times New Roman" w:eastAsia="Times New Roman" w:hAnsi="Times New Roman" w:cs="Times New Roman"/>
          <w:sz w:val="24"/>
          <w:szCs w:val="24"/>
          <w:lang w:val="en-US"/>
        </w:rPr>
        <w:t xml:space="preserve"> group to make certain that the procurement plan is relevant and </w:t>
      </w:r>
      <w:r w:rsidR="0019531F">
        <w:rPr>
          <w:rFonts w:ascii="Times New Roman" w:eastAsia="Times New Roman" w:hAnsi="Times New Roman" w:cs="Times New Roman"/>
          <w:sz w:val="24"/>
          <w:szCs w:val="24"/>
          <w:lang w:val="en-US"/>
        </w:rPr>
        <w:t>feasible.</w:t>
      </w:r>
    </w:p>
    <w:p w14:paraId="3D81E6D0" w14:textId="77777777" w:rsidR="00407915" w:rsidRPr="00407915" w:rsidRDefault="00407915" w:rsidP="00407915">
      <w:pPr>
        <w:numPr>
          <w:ilvl w:val="0"/>
          <w:numId w:val="9"/>
        </w:numPr>
        <w:tabs>
          <w:tab w:val="num" w:pos="1134"/>
        </w:tabs>
        <w:spacing w:after="0" w:line="264" w:lineRule="auto"/>
        <w:ind w:left="1134" w:hanging="283"/>
        <w:jc w:val="both"/>
        <w:rPr>
          <w:rFonts w:ascii="Times New Roman" w:eastAsia="Times New Roman" w:hAnsi="Times New Roman" w:cs="Times New Roman"/>
          <w:sz w:val="24"/>
          <w:szCs w:val="24"/>
          <w:lang w:val="en-US"/>
        </w:rPr>
      </w:pPr>
      <w:proofErr w:type="spellStart"/>
      <w:r w:rsidRPr="00407915">
        <w:rPr>
          <w:rFonts w:ascii="Times New Roman" w:eastAsia="Times New Roman" w:hAnsi="Times New Roman" w:cs="Times New Roman"/>
          <w:sz w:val="24"/>
          <w:szCs w:val="24"/>
          <w:lang w:val="en-US"/>
        </w:rPr>
        <w:t>He/She</w:t>
      </w:r>
      <w:proofErr w:type="spellEnd"/>
      <w:r w:rsidRPr="00407915">
        <w:rPr>
          <w:rFonts w:ascii="Times New Roman" w:eastAsia="Times New Roman" w:hAnsi="Times New Roman" w:cs="Times New Roman"/>
          <w:sz w:val="24"/>
          <w:szCs w:val="24"/>
          <w:lang w:val="en-US"/>
        </w:rPr>
        <w:t xml:space="preserve"> will permanently ensure that:</w:t>
      </w:r>
    </w:p>
    <w:p w14:paraId="3B809E44" w14:textId="77777777" w:rsidR="00407915" w:rsidRPr="00407915" w:rsidRDefault="00407915" w:rsidP="00407915">
      <w:pPr>
        <w:numPr>
          <w:ilvl w:val="0"/>
          <w:numId w:val="10"/>
        </w:numPr>
        <w:spacing w:after="0" w:line="264" w:lineRule="auto"/>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All acquisitions of goods, services and civil works planned are included in the Procurement Plan;</w:t>
      </w:r>
    </w:p>
    <w:p w14:paraId="50447556" w14:textId="77777777" w:rsidR="00407915" w:rsidRPr="00407915" w:rsidRDefault="00407915" w:rsidP="00407915">
      <w:pPr>
        <w:numPr>
          <w:ilvl w:val="0"/>
          <w:numId w:val="10"/>
        </w:numPr>
        <w:spacing w:after="0" w:line="264" w:lineRule="auto"/>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The source of financing and procurement method are correctly specified;</w:t>
      </w:r>
    </w:p>
    <w:p w14:paraId="6D564DE3" w14:textId="77777777" w:rsidR="00407915" w:rsidRPr="00407915" w:rsidRDefault="00407915" w:rsidP="00407915">
      <w:pPr>
        <w:numPr>
          <w:ilvl w:val="0"/>
          <w:numId w:val="10"/>
        </w:numPr>
        <w:spacing w:after="0" w:line="264" w:lineRule="auto"/>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Reasonable estimates of costs and procurement time schedules are established.</w:t>
      </w:r>
    </w:p>
    <w:p w14:paraId="22F70204" w14:textId="77777777" w:rsidR="00407915" w:rsidRPr="00407915" w:rsidRDefault="00407915" w:rsidP="00407915">
      <w:pPr>
        <w:numPr>
          <w:ilvl w:val="0"/>
          <w:numId w:val="9"/>
        </w:numPr>
        <w:spacing w:after="0" w:line="264" w:lineRule="auto"/>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 xml:space="preserve">Monitor procurement </w:t>
      </w:r>
      <w:r w:rsidR="00E6031A">
        <w:rPr>
          <w:rFonts w:ascii="Times New Roman" w:eastAsia="Times New Roman" w:hAnsi="Times New Roman" w:cs="Times New Roman"/>
          <w:sz w:val="24"/>
          <w:szCs w:val="24"/>
          <w:lang w:val="en-US"/>
        </w:rPr>
        <w:t>plan</w:t>
      </w:r>
      <w:r w:rsidRPr="00407915">
        <w:rPr>
          <w:rFonts w:ascii="Times New Roman" w:eastAsia="Times New Roman" w:hAnsi="Times New Roman" w:cs="Times New Roman"/>
          <w:sz w:val="24"/>
          <w:szCs w:val="24"/>
          <w:lang w:val="en-US"/>
        </w:rPr>
        <w:t xml:space="preserve"> continuously with the objectives of:</w:t>
      </w:r>
    </w:p>
    <w:p w14:paraId="7915135D" w14:textId="77777777" w:rsidR="00407915" w:rsidRPr="00407915" w:rsidRDefault="00407915" w:rsidP="00407915">
      <w:pPr>
        <w:numPr>
          <w:ilvl w:val="0"/>
          <w:numId w:val="10"/>
        </w:numPr>
        <w:spacing w:after="0" w:line="264" w:lineRule="auto"/>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Tracking actual progress for each procurement process;</w:t>
      </w:r>
    </w:p>
    <w:p w14:paraId="3894D4AA" w14:textId="77777777" w:rsidR="00407915" w:rsidRPr="00407915" w:rsidRDefault="00407915" w:rsidP="00407915">
      <w:pPr>
        <w:numPr>
          <w:ilvl w:val="0"/>
          <w:numId w:val="10"/>
        </w:numPr>
        <w:spacing w:after="0" w:line="264" w:lineRule="auto"/>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 xml:space="preserve">Identifying processes that are delayed; </w:t>
      </w:r>
    </w:p>
    <w:p w14:paraId="40AF5D97" w14:textId="77777777" w:rsidR="00407915" w:rsidRPr="00407915" w:rsidRDefault="00407915" w:rsidP="00407915">
      <w:pPr>
        <w:numPr>
          <w:ilvl w:val="0"/>
          <w:numId w:val="10"/>
        </w:numPr>
        <w:spacing w:after="0" w:line="264" w:lineRule="auto"/>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Ascertaining the causes of delays;</w:t>
      </w:r>
    </w:p>
    <w:p w14:paraId="22A64FE9" w14:textId="77777777" w:rsidR="00407915" w:rsidRPr="00407915" w:rsidRDefault="00407915" w:rsidP="00407915">
      <w:pPr>
        <w:numPr>
          <w:ilvl w:val="0"/>
          <w:numId w:val="10"/>
        </w:numPr>
        <w:spacing w:after="0" w:line="264" w:lineRule="auto"/>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 xml:space="preserve">Proposing corrective actions where delays exist; </w:t>
      </w:r>
    </w:p>
    <w:p w14:paraId="61546041" w14:textId="77777777" w:rsidR="00407915" w:rsidRPr="00407915" w:rsidRDefault="00407915" w:rsidP="00407915">
      <w:pPr>
        <w:numPr>
          <w:ilvl w:val="0"/>
          <w:numId w:val="10"/>
        </w:numPr>
        <w:spacing w:after="0" w:line="264" w:lineRule="auto"/>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 xml:space="preserve">Preparing regular reports on progress of procurement processes, to be presented to ANE senior management and </w:t>
      </w:r>
      <w:r w:rsidR="00E6031A">
        <w:rPr>
          <w:rFonts w:ascii="Times New Roman" w:eastAsia="Times New Roman" w:hAnsi="Times New Roman" w:cs="Times New Roman"/>
          <w:sz w:val="24"/>
          <w:szCs w:val="24"/>
          <w:lang w:val="en-US"/>
        </w:rPr>
        <w:t>the Bank</w:t>
      </w:r>
      <w:r w:rsidRPr="00407915">
        <w:rPr>
          <w:rFonts w:ascii="Times New Roman" w:eastAsia="Times New Roman" w:hAnsi="Times New Roman" w:cs="Times New Roman"/>
          <w:sz w:val="24"/>
          <w:szCs w:val="24"/>
          <w:lang w:val="en-US"/>
        </w:rPr>
        <w:t xml:space="preserve"> involved ordinarily or extra-ordinarily as and when requested by the </w:t>
      </w:r>
      <w:r w:rsidR="00E6031A">
        <w:rPr>
          <w:rFonts w:ascii="Times New Roman" w:eastAsia="Times New Roman" w:hAnsi="Times New Roman" w:cs="Times New Roman"/>
          <w:sz w:val="24"/>
          <w:szCs w:val="24"/>
          <w:lang w:val="en-US"/>
        </w:rPr>
        <w:t>head PIU</w:t>
      </w:r>
      <w:r w:rsidRPr="00407915">
        <w:rPr>
          <w:rFonts w:ascii="Times New Roman" w:eastAsia="Times New Roman" w:hAnsi="Times New Roman" w:cs="Times New Roman"/>
          <w:sz w:val="24"/>
          <w:szCs w:val="24"/>
          <w:lang w:val="en-US"/>
        </w:rPr>
        <w:t xml:space="preserve"> or ANE´s Director General.</w:t>
      </w:r>
    </w:p>
    <w:p w14:paraId="7CFD89CE" w14:textId="77777777" w:rsidR="00407915" w:rsidRPr="00407915" w:rsidRDefault="00407915" w:rsidP="00407915">
      <w:pPr>
        <w:numPr>
          <w:ilvl w:val="0"/>
          <w:numId w:val="9"/>
        </w:numPr>
        <w:spacing w:after="0" w:line="264" w:lineRule="auto"/>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Assist ANE´s procurement division “</w:t>
      </w:r>
      <w:r w:rsidR="00E6031A">
        <w:rPr>
          <w:rFonts w:ascii="Times New Roman" w:eastAsia="Times New Roman" w:hAnsi="Times New Roman" w:cs="Times New Roman"/>
          <w:sz w:val="24"/>
          <w:szCs w:val="24"/>
          <w:lang w:val="en-US"/>
        </w:rPr>
        <w:t>D</w:t>
      </w:r>
      <w:r w:rsidRPr="00407915">
        <w:rPr>
          <w:rFonts w:ascii="Times New Roman" w:eastAsia="Times New Roman" w:hAnsi="Times New Roman" w:cs="Times New Roman"/>
          <w:sz w:val="24"/>
          <w:szCs w:val="24"/>
          <w:lang w:val="en-US"/>
        </w:rPr>
        <w:t xml:space="preserve">EA” in the implementation and management of tenders by advising regarding: </w:t>
      </w:r>
    </w:p>
    <w:p w14:paraId="259CAF21" w14:textId="77777777" w:rsidR="00407915" w:rsidRPr="00407915" w:rsidRDefault="00407915" w:rsidP="00407915">
      <w:pPr>
        <w:numPr>
          <w:ilvl w:val="0"/>
          <w:numId w:val="10"/>
        </w:numPr>
        <w:spacing w:after="0" w:line="264" w:lineRule="auto"/>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Preparation and verification of tender documents to ensure that they are properly formulated in terms of specifications and procedural requirements;</w:t>
      </w:r>
    </w:p>
    <w:p w14:paraId="06F7523E" w14:textId="77777777" w:rsidR="00407915" w:rsidRPr="00407915" w:rsidRDefault="00407915" w:rsidP="00407915">
      <w:pPr>
        <w:numPr>
          <w:ilvl w:val="0"/>
          <w:numId w:val="10"/>
        </w:numPr>
        <w:spacing w:after="0" w:line="264" w:lineRule="auto"/>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Adherence to World Bank procurement and financing and regulations;</w:t>
      </w:r>
    </w:p>
    <w:p w14:paraId="591AD26A" w14:textId="77777777" w:rsidR="00407915" w:rsidRPr="00407915" w:rsidRDefault="00407915" w:rsidP="00407915">
      <w:pPr>
        <w:numPr>
          <w:ilvl w:val="0"/>
          <w:numId w:val="10"/>
        </w:numPr>
        <w:spacing w:after="0" w:line="264" w:lineRule="auto"/>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 xml:space="preserve">Timely preparation of all required requests for prior approval (“no objections”), notification letters, evaluation reports, and other correspondence with World Bank and tenders; </w:t>
      </w:r>
    </w:p>
    <w:p w14:paraId="750707B1" w14:textId="77777777" w:rsidR="00407915" w:rsidRPr="00407915" w:rsidRDefault="00407915" w:rsidP="00407915">
      <w:pPr>
        <w:numPr>
          <w:ilvl w:val="0"/>
          <w:numId w:val="10"/>
        </w:numPr>
        <w:spacing w:after="0" w:line="264" w:lineRule="auto"/>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Finalization of contracts including preparation of contract documents, organization of negotiations, all other actions necessary to execute the contract;</w:t>
      </w:r>
    </w:p>
    <w:p w14:paraId="29BF13AD" w14:textId="77777777" w:rsidR="00407915" w:rsidRPr="00407915" w:rsidRDefault="00407915" w:rsidP="00407915">
      <w:pPr>
        <w:numPr>
          <w:ilvl w:val="0"/>
          <w:numId w:val="10"/>
        </w:numPr>
        <w:spacing w:after="0" w:line="264" w:lineRule="auto"/>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Ensure that all procurement documentation is maintained systematically and completely (i.e., procurement files), both in electronic and paper form, as required by financer and best practice;</w:t>
      </w:r>
    </w:p>
    <w:p w14:paraId="2262AFC9" w14:textId="77777777" w:rsidR="00407915" w:rsidRPr="00407915" w:rsidRDefault="00407915" w:rsidP="00407915">
      <w:pPr>
        <w:numPr>
          <w:ilvl w:val="0"/>
          <w:numId w:val="10"/>
        </w:numPr>
        <w:spacing w:after="0" w:line="264" w:lineRule="auto"/>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 xml:space="preserve">The development of a procurement plan database with a user-friendly interface that facilitates the preparation, updating and monitoring and reporting of procurement progress. </w:t>
      </w:r>
    </w:p>
    <w:p w14:paraId="3EFE86FD" w14:textId="77777777" w:rsidR="00407915" w:rsidRPr="00407915" w:rsidRDefault="00407915" w:rsidP="00407915">
      <w:pPr>
        <w:keepNext/>
        <w:spacing w:after="0" w:line="264" w:lineRule="auto"/>
        <w:ind w:firstLine="709"/>
        <w:rPr>
          <w:rFonts w:ascii="Times New Roman" w:eastAsia="Times New Roman" w:hAnsi="Times New Roman" w:cs="Times New Roman"/>
          <w:b/>
          <w:bCs/>
          <w:sz w:val="24"/>
          <w:szCs w:val="24"/>
          <w:u w:val="single"/>
          <w:lang w:val="en-US"/>
        </w:rPr>
      </w:pPr>
      <w:r w:rsidRPr="00407915">
        <w:rPr>
          <w:rFonts w:ascii="Times New Roman" w:eastAsia="Times New Roman" w:hAnsi="Times New Roman" w:cs="Times New Roman"/>
          <w:b/>
          <w:bCs/>
          <w:sz w:val="24"/>
          <w:szCs w:val="24"/>
          <w:u w:val="single"/>
          <w:lang w:val="en-US"/>
        </w:rPr>
        <w:t>Qualifications</w:t>
      </w:r>
    </w:p>
    <w:p w14:paraId="458D7100" w14:textId="77777777" w:rsidR="00407915" w:rsidRPr="00407915" w:rsidRDefault="00407915" w:rsidP="00407915">
      <w:pPr>
        <w:spacing w:after="0" w:line="264" w:lineRule="auto"/>
        <w:ind w:left="708"/>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 xml:space="preserve">The Procurement </w:t>
      </w:r>
      <w:r w:rsidR="00E6031A">
        <w:rPr>
          <w:rFonts w:ascii="Times New Roman" w:eastAsia="Times New Roman" w:hAnsi="Times New Roman" w:cs="Times New Roman"/>
          <w:sz w:val="24"/>
          <w:szCs w:val="24"/>
          <w:lang w:val="en-US"/>
        </w:rPr>
        <w:t xml:space="preserve">Senior </w:t>
      </w:r>
      <w:r w:rsidRPr="00407915">
        <w:rPr>
          <w:rFonts w:ascii="Times New Roman" w:eastAsia="Times New Roman" w:hAnsi="Times New Roman" w:cs="Times New Roman"/>
          <w:sz w:val="24"/>
          <w:szCs w:val="24"/>
          <w:lang w:val="en-US"/>
        </w:rPr>
        <w:t xml:space="preserve">Specialist should have qualifications and experience to enable him or her to carry out the </w:t>
      </w:r>
      <w:proofErr w:type="gramStart"/>
      <w:r w:rsidRPr="00407915">
        <w:rPr>
          <w:rFonts w:ascii="Times New Roman" w:eastAsia="Times New Roman" w:hAnsi="Times New Roman" w:cs="Times New Roman"/>
          <w:sz w:val="24"/>
          <w:szCs w:val="24"/>
          <w:lang w:val="en-US"/>
        </w:rPr>
        <w:t>above mentioned</w:t>
      </w:r>
      <w:proofErr w:type="gramEnd"/>
      <w:r w:rsidRPr="00407915">
        <w:rPr>
          <w:rFonts w:ascii="Times New Roman" w:eastAsia="Times New Roman" w:hAnsi="Times New Roman" w:cs="Times New Roman"/>
          <w:sz w:val="24"/>
          <w:szCs w:val="24"/>
          <w:lang w:val="en-US"/>
        </w:rPr>
        <w:t xml:space="preserve"> duties in a pro-active and dynamic fashion. The candidate should have proven managerial ability in the context of a heterogeneous team composed of consultants, experts and local staff. He/she should demonstrate proven capability to perform efficiently and effectively in a highly demanding and fluid working environment, and the ability to meet tight deadlines. Excellent written and spoken communication skills are also essential. </w:t>
      </w:r>
    </w:p>
    <w:p w14:paraId="5E34E5B7" w14:textId="77777777" w:rsidR="00407915" w:rsidRPr="00407915" w:rsidRDefault="00407915" w:rsidP="00407915">
      <w:pPr>
        <w:spacing w:after="0" w:line="264" w:lineRule="auto"/>
        <w:ind w:firstLine="493"/>
        <w:jc w:val="both"/>
        <w:rPr>
          <w:rFonts w:ascii="Times New Roman" w:eastAsia="Times New Roman" w:hAnsi="Times New Roman" w:cs="Times New Roman"/>
          <w:b/>
          <w:sz w:val="24"/>
          <w:szCs w:val="24"/>
          <w:u w:val="single"/>
          <w:lang w:val="en-US"/>
        </w:rPr>
      </w:pPr>
    </w:p>
    <w:p w14:paraId="2E5D79B8" w14:textId="77777777" w:rsidR="00407915" w:rsidRPr="00407915" w:rsidRDefault="00407915" w:rsidP="00407915">
      <w:pPr>
        <w:spacing w:after="0" w:line="264" w:lineRule="auto"/>
        <w:ind w:firstLine="493"/>
        <w:jc w:val="both"/>
        <w:rPr>
          <w:rFonts w:ascii="Times New Roman" w:eastAsia="Times New Roman" w:hAnsi="Times New Roman" w:cs="Times New Roman"/>
          <w:b/>
          <w:sz w:val="24"/>
          <w:szCs w:val="24"/>
          <w:u w:val="single"/>
          <w:lang w:val="en-US"/>
        </w:rPr>
      </w:pPr>
      <w:r w:rsidRPr="00407915">
        <w:rPr>
          <w:rFonts w:ascii="Times New Roman" w:eastAsia="Times New Roman" w:hAnsi="Times New Roman" w:cs="Times New Roman"/>
          <w:b/>
          <w:sz w:val="24"/>
          <w:szCs w:val="24"/>
          <w:u w:val="single"/>
          <w:lang w:val="en-US"/>
        </w:rPr>
        <w:t>Specific qualifications include:</w:t>
      </w:r>
    </w:p>
    <w:p w14:paraId="53135252" w14:textId="77777777" w:rsidR="00407915" w:rsidRPr="00407915" w:rsidRDefault="00407915" w:rsidP="00407915">
      <w:pPr>
        <w:numPr>
          <w:ilvl w:val="1"/>
          <w:numId w:val="9"/>
        </w:numPr>
        <w:tabs>
          <w:tab w:val="num" w:pos="851"/>
        </w:tabs>
        <w:spacing w:after="0" w:line="264" w:lineRule="auto"/>
        <w:ind w:left="851"/>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 xml:space="preserve">University </w:t>
      </w:r>
      <w:r w:rsidR="00E6031A" w:rsidRPr="00407915">
        <w:rPr>
          <w:rFonts w:ascii="Times New Roman" w:eastAsia="Times New Roman" w:hAnsi="Times New Roman" w:cs="Times New Roman"/>
          <w:sz w:val="24"/>
          <w:szCs w:val="24"/>
          <w:lang w:val="en-US"/>
        </w:rPr>
        <w:t xml:space="preserve">Engineering </w:t>
      </w:r>
      <w:r w:rsidRPr="00407915">
        <w:rPr>
          <w:rFonts w:ascii="Times New Roman" w:eastAsia="Times New Roman" w:hAnsi="Times New Roman" w:cs="Times New Roman"/>
          <w:sz w:val="24"/>
          <w:szCs w:val="24"/>
          <w:lang w:val="en-US"/>
        </w:rPr>
        <w:t>degree in Civil, Mechanical</w:t>
      </w:r>
      <w:r w:rsidR="00E6031A">
        <w:rPr>
          <w:rFonts w:ascii="Times New Roman" w:eastAsia="Times New Roman" w:hAnsi="Times New Roman" w:cs="Times New Roman"/>
          <w:sz w:val="24"/>
          <w:szCs w:val="24"/>
          <w:lang w:val="en-US"/>
        </w:rPr>
        <w:t>,</w:t>
      </w:r>
      <w:r w:rsidRPr="00407915">
        <w:rPr>
          <w:rFonts w:ascii="Times New Roman" w:eastAsia="Times New Roman" w:hAnsi="Times New Roman" w:cs="Times New Roman"/>
          <w:sz w:val="24"/>
          <w:szCs w:val="24"/>
          <w:lang w:val="en-US"/>
        </w:rPr>
        <w:t xml:space="preserve"> Electrical</w:t>
      </w:r>
      <w:r w:rsidR="00E6031A">
        <w:rPr>
          <w:rFonts w:ascii="Times New Roman" w:eastAsia="Times New Roman" w:hAnsi="Times New Roman" w:cs="Times New Roman"/>
          <w:sz w:val="24"/>
          <w:szCs w:val="24"/>
          <w:lang w:val="en-US"/>
        </w:rPr>
        <w:t>,</w:t>
      </w:r>
      <w:r w:rsidRPr="00407915">
        <w:rPr>
          <w:rFonts w:ascii="Times New Roman" w:eastAsia="Times New Roman" w:hAnsi="Times New Roman" w:cs="Times New Roman"/>
          <w:sz w:val="24"/>
          <w:szCs w:val="24"/>
          <w:lang w:val="en-US"/>
        </w:rPr>
        <w:t xml:space="preserve"> Architect</w:t>
      </w:r>
      <w:r w:rsidR="00816C44">
        <w:rPr>
          <w:rFonts w:ascii="Times New Roman" w:eastAsia="Times New Roman" w:hAnsi="Times New Roman" w:cs="Times New Roman"/>
          <w:sz w:val="24"/>
          <w:szCs w:val="24"/>
          <w:lang w:val="en-US"/>
        </w:rPr>
        <w:t>ure</w:t>
      </w:r>
      <w:r w:rsidR="00E6031A">
        <w:rPr>
          <w:rFonts w:ascii="Times New Roman" w:eastAsia="Times New Roman" w:hAnsi="Times New Roman" w:cs="Times New Roman"/>
          <w:sz w:val="24"/>
          <w:szCs w:val="24"/>
          <w:lang w:val="en-US"/>
        </w:rPr>
        <w:t xml:space="preserve"> </w:t>
      </w:r>
      <w:r w:rsidR="00816C44">
        <w:rPr>
          <w:rFonts w:ascii="Times New Roman" w:eastAsia="Times New Roman" w:hAnsi="Times New Roman" w:cs="Times New Roman"/>
          <w:sz w:val="24"/>
          <w:szCs w:val="24"/>
          <w:lang w:val="en-US"/>
        </w:rPr>
        <w:t xml:space="preserve">or </w:t>
      </w:r>
      <w:r w:rsidR="00E6031A">
        <w:rPr>
          <w:rFonts w:ascii="Times New Roman" w:eastAsia="Times New Roman" w:hAnsi="Times New Roman" w:cs="Times New Roman"/>
          <w:sz w:val="24"/>
          <w:szCs w:val="24"/>
          <w:lang w:val="en-US"/>
        </w:rPr>
        <w:t>L</w:t>
      </w:r>
      <w:r w:rsidR="00816C44">
        <w:rPr>
          <w:rFonts w:ascii="Times New Roman" w:eastAsia="Times New Roman" w:hAnsi="Times New Roman" w:cs="Times New Roman"/>
          <w:sz w:val="24"/>
          <w:szCs w:val="24"/>
          <w:lang w:val="en-US"/>
        </w:rPr>
        <w:t>a</w:t>
      </w:r>
      <w:r w:rsidR="00E6031A">
        <w:rPr>
          <w:rFonts w:ascii="Times New Roman" w:eastAsia="Times New Roman" w:hAnsi="Times New Roman" w:cs="Times New Roman"/>
          <w:sz w:val="24"/>
          <w:szCs w:val="24"/>
          <w:lang w:val="en-US"/>
        </w:rPr>
        <w:t>w</w:t>
      </w:r>
      <w:r w:rsidRPr="00407915">
        <w:rPr>
          <w:rFonts w:ascii="Times New Roman" w:eastAsia="Times New Roman" w:hAnsi="Times New Roman" w:cs="Times New Roman"/>
          <w:sz w:val="24"/>
          <w:szCs w:val="24"/>
          <w:lang w:val="en-US"/>
        </w:rPr>
        <w:t>, with minimum of 15 years relevant experience in</w:t>
      </w:r>
      <w:r w:rsidR="00E6031A" w:rsidRPr="00E6031A">
        <w:rPr>
          <w:rFonts w:ascii="Times New Roman" w:eastAsia="Times New Roman" w:hAnsi="Times New Roman" w:cs="Times New Roman"/>
          <w:sz w:val="24"/>
          <w:szCs w:val="24"/>
          <w:lang w:val="en-US"/>
        </w:rPr>
        <w:t xml:space="preserve"> </w:t>
      </w:r>
      <w:r w:rsidR="00E6031A" w:rsidRPr="00407915">
        <w:rPr>
          <w:rFonts w:ascii="Times New Roman" w:eastAsia="Times New Roman" w:hAnsi="Times New Roman" w:cs="Times New Roman"/>
          <w:sz w:val="24"/>
          <w:szCs w:val="24"/>
          <w:lang w:val="en-US"/>
        </w:rPr>
        <w:t>procurement</w:t>
      </w:r>
      <w:r w:rsidRPr="00407915">
        <w:rPr>
          <w:rFonts w:ascii="Times New Roman" w:eastAsia="Times New Roman" w:hAnsi="Times New Roman" w:cs="Times New Roman"/>
          <w:sz w:val="24"/>
          <w:szCs w:val="24"/>
          <w:lang w:val="en-US"/>
        </w:rPr>
        <w:t xml:space="preserve"> </w:t>
      </w:r>
      <w:r w:rsidR="007F56A8">
        <w:rPr>
          <w:rFonts w:ascii="Times New Roman" w:eastAsia="Times New Roman" w:hAnsi="Times New Roman" w:cs="Times New Roman"/>
          <w:sz w:val="24"/>
          <w:szCs w:val="24"/>
          <w:lang w:val="en-US"/>
        </w:rPr>
        <w:t xml:space="preserve">and project </w:t>
      </w:r>
      <w:r w:rsidRPr="00407915">
        <w:rPr>
          <w:rFonts w:ascii="Times New Roman" w:eastAsia="Times New Roman" w:hAnsi="Times New Roman" w:cs="Times New Roman"/>
          <w:sz w:val="24"/>
          <w:szCs w:val="24"/>
          <w:lang w:val="en-US"/>
        </w:rPr>
        <w:t>management;</w:t>
      </w:r>
    </w:p>
    <w:p w14:paraId="274A02C2" w14:textId="1485B46E" w:rsidR="00407915" w:rsidRPr="00407915" w:rsidRDefault="00407915" w:rsidP="00407915">
      <w:pPr>
        <w:numPr>
          <w:ilvl w:val="1"/>
          <w:numId w:val="9"/>
        </w:numPr>
        <w:tabs>
          <w:tab w:val="num" w:pos="851"/>
        </w:tabs>
        <w:spacing w:after="0" w:line="264" w:lineRule="auto"/>
        <w:ind w:left="851"/>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 xml:space="preserve">Must </w:t>
      </w:r>
      <w:r w:rsidR="007F56A8">
        <w:rPr>
          <w:rFonts w:ascii="Times New Roman" w:eastAsia="Times New Roman" w:hAnsi="Times New Roman" w:cs="Times New Roman"/>
          <w:sz w:val="24"/>
          <w:szCs w:val="24"/>
          <w:lang w:val="en-US"/>
        </w:rPr>
        <w:t xml:space="preserve">be </w:t>
      </w:r>
      <w:proofErr w:type="gramStart"/>
      <w:r w:rsidR="00800256">
        <w:rPr>
          <w:rFonts w:ascii="Times New Roman" w:eastAsia="Times New Roman" w:hAnsi="Times New Roman" w:cs="Times New Roman"/>
          <w:sz w:val="24"/>
          <w:szCs w:val="24"/>
          <w:lang w:val="en-US"/>
        </w:rPr>
        <w:t xml:space="preserve">familiar </w:t>
      </w:r>
      <w:r w:rsidR="007F56A8">
        <w:rPr>
          <w:rFonts w:ascii="Times New Roman" w:eastAsia="Times New Roman" w:hAnsi="Times New Roman" w:cs="Times New Roman"/>
          <w:sz w:val="24"/>
          <w:szCs w:val="24"/>
          <w:lang w:val="en-US"/>
        </w:rPr>
        <w:t xml:space="preserve"> with</w:t>
      </w:r>
      <w:proofErr w:type="gramEnd"/>
      <w:r w:rsidR="007F56A8">
        <w:rPr>
          <w:rFonts w:ascii="Times New Roman" w:eastAsia="Times New Roman" w:hAnsi="Times New Roman" w:cs="Times New Roman"/>
          <w:sz w:val="24"/>
          <w:szCs w:val="24"/>
          <w:lang w:val="en-US"/>
        </w:rPr>
        <w:t xml:space="preserve"> World Bank procurement guidelines and </w:t>
      </w:r>
      <w:r w:rsidR="00005469">
        <w:rPr>
          <w:rFonts w:ascii="Times New Roman" w:eastAsia="Times New Roman" w:hAnsi="Times New Roman" w:cs="Times New Roman"/>
          <w:sz w:val="24"/>
          <w:szCs w:val="24"/>
          <w:lang w:val="en-US"/>
        </w:rPr>
        <w:t>must be</w:t>
      </w:r>
      <w:r w:rsidR="00800256">
        <w:rPr>
          <w:rFonts w:ascii="Times New Roman" w:eastAsia="Times New Roman" w:hAnsi="Times New Roman" w:cs="Times New Roman"/>
          <w:sz w:val="24"/>
          <w:szCs w:val="24"/>
          <w:lang w:val="en-US"/>
        </w:rPr>
        <w:t xml:space="preserve"> </w:t>
      </w:r>
      <w:r w:rsidR="00005469">
        <w:rPr>
          <w:rFonts w:ascii="Times New Roman" w:eastAsia="Times New Roman" w:hAnsi="Times New Roman" w:cs="Times New Roman"/>
          <w:sz w:val="24"/>
          <w:szCs w:val="24"/>
          <w:lang w:val="en-US"/>
        </w:rPr>
        <w:t xml:space="preserve">familiar </w:t>
      </w:r>
      <w:r w:rsidRPr="00407915">
        <w:rPr>
          <w:rFonts w:ascii="Times New Roman" w:eastAsia="Times New Roman" w:hAnsi="Times New Roman" w:cs="Times New Roman"/>
          <w:sz w:val="24"/>
          <w:szCs w:val="24"/>
          <w:lang w:val="en-US"/>
        </w:rPr>
        <w:t xml:space="preserve">of FIDIC and </w:t>
      </w:r>
      <w:r w:rsidR="007F56A8">
        <w:rPr>
          <w:rFonts w:ascii="Times New Roman" w:eastAsia="Times New Roman" w:hAnsi="Times New Roman" w:cs="Times New Roman"/>
          <w:sz w:val="24"/>
          <w:szCs w:val="24"/>
          <w:lang w:val="en-US"/>
        </w:rPr>
        <w:t>OPBRC</w:t>
      </w:r>
      <w:r w:rsidRPr="00407915">
        <w:rPr>
          <w:rFonts w:ascii="Times New Roman" w:eastAsia="Times New Roman" w:hAnsi="Times New Roman" w:cs="Times New Roman"/>
          <w:sz w:val="24"/>
          <w:szCs w:val="24"/>
          <w:lang w:val="en-US"/>
        </w:rPr>
        <w:t xml:space="preserve"> methodologies and specification</w:t>
      </w:r>
      <w:r w:rsidR="00816C44">
        <w:rPr>
          <w:rFonts w:ascii="Times New Roman" w:eastAsia="Times New Roman" w:hAnsi="Times New Roman" w:cs="Times New Roman"/>
          <w:sz w:val="24"/>
          <w:szCs w:val="24"/>
          <w:lang w:val="en-US"/>
        </w:rPr>
        <w:t>s</w:t>
      </w:r>
      <w:r w:rsidRPr="00407915">
        <w:rPr>
          <w:rFonts w:ascii="Times New Roman" w:eastAsia="Times New Roman" w:hAnsi="Times New Roman" w:cs="Times New Roman"/>
          <w:sz w:val="24"/>
          <w:szCs w:val="24"/>
          <w:lang w:val="en-US"/>
        </w:rPr>
        <w:t>;</w:t>
      </w:r>
    </w:p>
    <w:p w14:paraId="5D58A6B0" w14:textId="77777777" w:rsidR="00407915" w:rsidRPr="00407915" w:rsidRDefault="00407915" w:rsidP="00407915">
      <w:pPr>
        <w:numPr>
          <w:ilvl w:val="1"/>
          <w:numId w:val="9"/>
        </w:numPr>
        <w:tabs>
          <w:tab w:val="num" w:pos="851"/>
        </w:tabs>
        <w:spacing w:after="0" w:line="264" w:lineRule="auto"/>
        <w:ind w:left="851"/>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Proven experience in the use and application of the procurement procedures of World Bank for civil works, goods and consultants is mandatory;</w:t>
      </w:r>
    </w:p>
    <w:p w14:paraId="2CFFA274" w14:textId="77777777" w:rsidR="007F56A8" w:rsidRDefault="00407915" w:rsidP="007F56A8">
      <w:pPr>
        <w:numPr>
          <w:ilvl w:val="1"/>
          <w:numId w:val="9"/>
        </w:numPr>
        <w:tabs>
          <w:tab w:val="num" w:pos="851"/>
        </w:tabs>
        <w:spacing w:after="0" w:line="264" w:lineRule="auto"/>
        <w:ind w:left="851"/>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 xml:space="preserve">Capable of </w:t>
      </w:r>
      <w:proofErr w:type="gramStart"/>
      <w:r w:rsidRPr="00407915">
        <w:rPr>
          <w:rFonts w:ascii="Times New Roman" w:eastAsia="Times New Roman" w:hAnsi="Times New Roman" w:cs="Times New Roman"/>
          <w:sz w:val="24"/>
          <w:szCs w:val="24"/>
          <w:lang w:val="en-US"/>
        </w:rPr>
        <w:t>producing  required</w:t>
      </w:r>
      <w:proofErr w:type="gramEnd"/>
      <w:r w:rsidRPr="00407915">
        <w:rPr>
          <w:rFonts w:ascii="Times New Roman" w:eastAsia="Times New Roman" w:hAnsi="Times New Roman" w:cs="Times New Roman"/>
          <w:sz w:val="24"/>
          <w:szCs w:val="24"/>
          <w:lang w:val="en-US"/>
        </w:rPr>
        <w:t xml:space="preserve"> quality Bidding  Documents, RFPs,  and standard contract forms;</w:t>
      </w:r>
    </w:p>
    <w:p w14:paraId="660800EC" w14:textId="77777777" w:rsidR="007F56A8" w:rsidRPr="006F67F5" w:rsidRDefault="007F56A8" w:rsidP="007F56A8">
      <w:pPr>
        <w:numPr>
          <w:ilvl w:val="1"/>
          <w:numId w:val="9"/>
        </w:numPr>
        <w:tabs>
          <w:tab w:val="num" w:pos="851"/>
        </w:tabs>
        <w:spacing w:after="0" w:line="264" w:lineRule="auto"/>
        <w:ind w:left="851"/>
        <w:jc w:val="both"/>
        <w:rPr>
          <w:rFonts w:ascii="Times New Roman" w:eastAsia="Times New Roman" w:hAnsi="Times New Roman" w:cs="Times New Roman"/>
          <w:sz w:val="24"/>
          <w:szCs w:val="24"/>
          <w:lang w:val="en-US"/>
        </w:rPr>
      </w:pPr>
      <w:r w:rsidRPr="006F67F5">
        <w:rPr>
          <w:rFonts w:ascii="Times New Roman" w:eastAsia="Times New Roman" w:hAnsi="Times New Roman" w:cs="Times New Roman"/>
          <w:sz w:val="24"/>
          <w:szCs w:val="24"/>
          <w:lang w:val="en-US"/>
        </w:rPr>
        <w:t xml:space="preserve">Support actively the PIU team </w:t>
      </w:r>
      <w:proofErr w:type="gramStart"/>
      <w:r w:rsidRPr="006F67F5">
        <w:rPr>
          <w:rFonts w:ascii="Times New Roman" w:eastAsia="Times New Roman" w:hAnsi="Times New Roman" w:cs="Times New Roman"/>
          <w:sz w:val="24"/>
          <w:szCs w:val="24"/>
          <w:lang w:val="en-US"/>
        </w:rPr>
        <w:t>in  procurement</w:t>
      </w:r>
      <w:proofErr w:type="gramEnd"/>
      <w:r w:rsidRPr="006F67F5">
        <w:rPr>
          <w:rFonts w:ascii="Times New Roman" w:eastAsia="Times New Roman" w:hAnsi="Times New Roman" w:cs="Times New Roman"/>
          <w:sz w:val="24"/>
          <w:szCs w:val="24"/>
          <w:lang w:val="en-US"/>
        </w:rPr>
        <w:t xml:space="preserve"> and negotiation of contracts with contractors, and consultants, including drafting and/or review of such  contracts;</w:t>
      </w:r>
    </w:p>
    <w:p w14:paraId="5C185432" w14:textId="77777777" w:rsidR="007F56A8" w:rsidRPr="006F67F5" w:rsidRDefault="00407915" w:rsidP="007F56A8">
      <w:pPr>
        <w:numPr>
          <w:ilvl w:val="1"/>
          <w:numId w:val="9"/>
        </w:numPr>
        <w:tabs>
          <w:tab w:val="num" w:pos="851"/>
        </w:tabs>
        <w:spacing w:after="0" w:line="264" w:lineRule="auto"/>
        <w:ind w:left="851"/>
        <w:jc w:val="both"/>
        <w:rPr>
          <w:rFonts w:ascii="Times New Roman" w:eastAsia="Times New Roman" w:hAnsi="Times New Roman" w:cs="Times New Roman"/>
          <w:sz w:val="24"/>
          <w:szCs w:val="24"/>
          <w:lang w:val="en-US"/>
        </w:rPr>
      </w:pPr>
      <w:r w:rsidRPr="006F67F5">
        <w:rPr>
          <w:rFonts w:ascii="Times New Roman" w:eastAsia="Times New Roman" w:hAnsi="Times New Roman" w:cs="Times New Roman"/>
          <w:sz w:val="24"/>
          <w:szCs w:val="24"/>
          <w:lang w:val="en-US"/>
        </w:rPr>
        <w:t xml:space="preserve">Able to keep to tight schedules and </w:t>
      </w:r>
      <w:proofErr w:type="gramStart"/>
      <w:r w:rsidRPr="006F67F5">
        <w:rPr>
          <w:rFonts w:ascii="Times New Roman" w:eastAsia="Times New Roman" w:hAnsi="Times New Roman" w:cs="Times New Roman"/>
          <w:sz w:val="24"/>
          <w:szCs w:val="24"/>
          <w:lang w:val="en-US"/>
        </w:rPr>
        <w:t>manage  his</w:t>
      </w:r>
      <w:proofErr w:type="gramEnd"/>
      <w:r w:rsidRPr="006F67F5">
        <w:rPr>
          <w:rFonts w:ascii="Times New Roman" w:eastAsia="Times New Roman" w:hAnsi="Times New Roman" w:cs="Times New Roman"/>
          <w:sz w:val="24"/>
          <w:szCs w:val="24"/>
          <w:lang w:val="en-US"/>
        </w:rPr>
        <w:t xml:space="preserve"> supporting team to do the same;</w:t>
      </w:r>
    </w:p>
    <w:p w14:paraId="2C62E2AC" w14:textId="77777777" w:rsidR="007F56A8" w:rsidRPr="006F67F5" w:rsidRDefault="007F56A8" w:rsidP="007F56A8">
      <w:pPr>
        <w:numPr>
          <w:ilvl w:val="1"/>
          <w:numId w:val="9"/>
        </w:numPr>
        <w:tabs>
          <w:tab w:val="num" w:pos="851"/>
        </w:tabs>
        <w:spacing w:after="0" w:line="264" w:lineRule="auto"/>
        <w:ind w:left="851"/>
        <w:jc w:val="both"/>
        <w:rPr>
          <w:rFonts w:ascii="Times New Roman" w:eastAsia="Times New Roman" w:hAnsi="Times New Roman" w:cs="Times New Roman"/>
          <w:sz w:val="24"/>
          <w:szCs w:val="24"/>
          <w:lang w:val="en-US"/>
        </w:rPr>
      </w:pPr>
      <w:r w:rsidRPr="006F67F5">
        <w:rPr>
          <w:rFonts w:ascii="Times New Roman" w:eastAsia="Times New Roman" w:hAnsi="Times New Roman" w:cs="Times New Roman"/>
          <w:sz w:val="24"/>
          <w:szCs w:val="24"/>
          <w:lang w:val="en-US"/>
        </w:rPr>
        <w:t xml:space="preserve">Institute a computerized project monitoring and control system based on MS Project or other industry standard project management software that is compatible with other financial management and reporting systems in use in ANE. Ensure uniformity of construction management and reporting practices and effect periodic spot checks to test the integrity of such reporting. This will follow up the approval of the management system and should be put in place within 60 </w:t>
      </w:r>
      <w:proofErr w:type="gramStart"/>
      <w:r w:rsidRPr="006F67F5">
        <w:rPr>
          <w:rFonts w:ascii="Times New Roman" w:eastAsia="Times New Roman" w:hAnsi="Times New Roman" w:cs="Times New Roman"/>
          <w:sz w:val="24"/>
          <w:szCs w:val="24"/>
          <w:lang w:val="en-US"/>
        </w:rPr>
        <w:t>day</w:t>
      </w:r>
      <w:proofErr w:type="gramEnd"/>
      <w:r w:rsidRPr="006F67F5">
        <w:rPr>
          <w:rFonts w:ascii="Times New Roman" w:eastAsia="Times New Roman" w:hAnsi="Times New Roman" w:cs="Times New Roman"/>
          <w:sz w:val="24"/>
          <w:szCs w:val="24"/>
          <w:lang w:val="en-US"/>
        </w:rPr>
        <w:t xml:space="preserve"> from approval; </w:t>
      </w:r>
    </w:p>
    <w:p w14:paraId="689EB886" w14:textId="77777777" w:rsidR="007F56A8" w:rsidRPr="00407915" w:rsidRDefault="007F56A8" w:rsidP="007F56A8">
      <w:pPr>
        <w:tabs>
          <w:tab w:val="num" w:pos="1440"/>
        </w:tabs>
        <w:spacing w:after="0" w:line="264" w:lineRule="auto"/>
        <w:ind w:left="851"/>
        <w:jc w:val="both"/>
        <w:rPr>
          <w:rFonts w:ascii="Times New Roman" w:eastAsia="Times New Roman" w:hAnsi="Times New Roman" w:cs="Times New Roman"/>
          <w:sz w:val="24"/>
          <w:szCs w:val="24"/>
          <w:lang w:val="en-US"/>
        </w:rPr>
      </w:pPr>
    </w:p>
    <w:p w14:paraId="2C19D6EE" w14:textId="77777777" w:rsidR="00407915" w:rsidRPr="00407915" w:rsidRDefault="00407915" w:rsidP="00407915">
      <w:pPr>
        <w:numPr>
          <w:ilvl w:val="1"/>
          <w:numId w:val="9"/>
        </w:numPr>
        <w:tabs>
          <w:tab w:val="num" w:pos="851"/>
        </w:tabs>
        <w:spacing w:after="0" w:line="264" w:lineRule="auto"/>
        <w:ind w:left="851"/>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 xml:space="preserve">Must have a high level of computer literacy, especially in MS Word, Excel, MS Project, MS </w:t>
      </w:r>
      <w:proofErr w:type="gramStart"/>
      <w:r w:rsidRPr="00407915">
        <w:rPr>
          <w:rFonts w:ascii="Times New Roman" w:eastAsia="Times New Roman" w:hAnsi="Times New Roman" w:cs="Times New Roman"/>
          <w:sz w:val="24"/>
          <w:szCs w:val="24"/>
          <w:lang w:val="en-US"/>
        </w:rPr>
        <w:t>PowerPoint  and</w:t>
      </w:r>
      <w:proofErr w:type="gramEnd"/>
      <w:r w:rsidRPr="00407915">
        <w:rPr>
          <w:rFonts w:ascii="Times New Roman" w:eastAsia="Times New Roman" w:hAnsi="Times New Roman" w:cs="Times New Roman"/>
          <w:sz w:val="24"/>
          <w:szCs w:val="24"/>
          <w:lang w:val="en-US"/>
        </w:rPr>
        <w:t xml:space="preserve"> understand the functioning of databases is strongly desired;</w:t>
      </w:r>
    </w:p>
    <w:p w14:paraId="765731AA" w14:textId="77777777" w:rsidR="00407915" w:rsidRPr="00407915" w:rsidRDefault="00407915" w:rsidP="00407915">
      <w:pPr>
        <w:numPr>
          <w:ilvl w:val="1"/>
          <w:numId w:val="9"/>
        </w:numPr>
        <w:tabs>
          <w:tab w:val="num" w:pos="851"/>
        </w:tabs>
        <w:spacing w:after="0" w:line="264" w:lineRule="auto"/>
        <w:ind w:left="851"/>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Fluency in English language is required and a working knowledge of Portuguese language (speaking, reading and writing) is desirable.</w:t>
      </w:r>
    </w:p>
    <w:p w14:paraId="0A19325C" w14:textId="77777777" w:rsidR="00407915" w:rsidRDefault="00407915" w:rsidP="00407915">
      <w:pPr>
        <w:tabs>
          <w:tab w:val="left" w:pos="-720"/>
          <w:tab w:val="left" w:pos="708"/>
        </w:tabs>
        <w:suppressAutoHyphens/>
        <w:spacing w:after="0" w:line="264" w:lineRule="auto"/>
        <w:jc w:val="both"/>
        <w:outlineLvl w:val="1"/>
        <w:rPr>
          <w:rFonts w:ascii="Times New Roman" w:eastAsia="Times New Roman" w:hAnsi="Times New Roman" w:cs="Times New Roman"/>
          <w:b/>
          <w:bCs/>
          <w:spacing w:val="-2"/>
          <w:sz w:val="24"/>
          <w:szCs w:val="24"/>
          <w:lang w:val="en-US" w:eastAsia="it-IT"/>
        </w:rPr>
      </w:pPr>
    </w:p>
    <w:p w14:paraId="03ADA09C" w14:textId="77777777" w:rsidR="00FA51BB" w:rsidRDefault="00AF0E54" w:rsidP="00FA51BB">
      <w:pPr>
        <w:numPr>
          <w:ilvl w:val="1"/>
          <w:numId w:val="0"/>
        </w:numPr>
        <w:spacing w:after="0" w:line="264" w:lineRule="auto"/>
        <w:ind w:left="426"/>
        <w:contextualSpacing/>
        <w:outlineLvl w:val="1"/>
        <w:rPr>
          <w:rFonts w:ascii="Times New Roman" w:eastAsia="Times New Roman" w:hAnsi="Times New Roman" w:cs="Times New Roman"/>
          <w:b/>
          <w:bCs/>
          <w:sz w:val="24"/>
          <w:szCs w:val="24"/>
          <w:lang w:val="en-GB"/>
        </w:rPr>
      </w:pPr>
      <w:bookmarkStart w:id="71" w:name="_Toc171601021"/>
      <w:r>
        <w:rPr>
          <w:rFonts w:ascii="Times New Roman" w:eastAsia="Times New Roman" w:hAnsi="Times New Roman" w:cs="Times New Roman"/>
          <w:b/>
          <w:bCs/>
          <w:sz w:val="24"/>
          <w:szCs w:val="24"/>
          <w:lang w:val="en-GB"/>
        </w:rPr>
        <w:t xml:space="preserve">5.3 </w:t>
      </w:r>
      <w:r w:rsidR="00FA51BB" w:rsidRPr="00407915">
        <w:rPr>
          <w:rFonts w:ascii="Times New Roman" w:eastAsia="Times New Roman" w:hAnsi="Times New Roman" w:cs="Times New Roman"/>
          <w:b/>
          <w:bCs/>
          <w:sz w:val="24"/>
          <w:szCs w:val="24"/>
          <w:lang w:val="en-GB"/>
        </w:rPr>
        <w:t xml:space="preserve">Position </w:t>
      </w:r>
      <w:r w:rsidR="00FA51BB">
        <w:rPr>
          <w:rFonts w:ascii="Times New Roman" w:eastAsia="Times New Roman" w:hAnsi="Times New Roman" w:cs="Times New Roman"/>
          <w:b/>
          <w:bCs/>
          <w:sz w:val="24"/>
          <w:szCs w:val="24"/>
          <w:lang w:val="en-GB"/>
        </w:rPr>
        <w:t>3</w:t>
      </w:r>
      <w:r w:rsidR="00FA51BB" w:rsidRPr="00407915">
        <w:rPr>
          <w:rFonts w:ascii="Times New Roman" w:eastAsia="Times New Roman" w:hAnsi="Times New Roman" w:cs="Times New Roman"/>
          <w:b/>
          <w:bCs/>
          <w:sz w:val="24"/>
          <w:szCs w:val="24"/>
          <w:lang w:val="en-GB"/>
        </w:rPr>
        <w:t xml:space="preserve">: Procurement </w:t>
      </w:r>
      <w:r w:rsidR="00FA51BB">
        <w:rPr>
          <w:rFonts w:ascii="Times New Roman" w:eastAsia="Times New Roman" w:hAnsi="Times New Roman" w:cs="Times New Roman"/>
          <w:b/>
          <w:bCs/>
          <w:sz w:val="24"/>
          <w:szCs w:val="24"/>
          <w:lang w:val="en-GB"/>
        </w:rPr>
        <w:t xml:space="preserve">Junior </w:t>
      </w:r>
      <w:r w:rsidR="00431368">
        <w:rPr>
          <w:rFonts w:ascii="Times New Roman" w:eastAsia="Times New Roman" w:hAnsi="Times New Roman" w:cs="Times New Roman"/>
          <w:b/>
          <w:bCs/>
          <w:sz w:val="24"/>
          <w:szCs w:val="24"/>
          <w:lang w:val="en-GB"/>
        </w:rPr>
        <w:t xml:space="preserve">Specialist </w:t>
      </w:r>
      <w:r w:rsidR="00FA51BB">
        <w:rPr>
          <w:rFonts w:ascii="Times New Roman" w:eastAsia="Times New Roman" w:hAnsi="Times New Roman" w:cs="Times New Roman"/>
          <w:b/>
          <w:bCs/>
          <w:sz w:val="24"/>
          <w:szCs w:val="24"/>
          <w:lang w:val="en-GB"/>
        </w:rPr>
        <w:t>(2 positions)</w:t>
      </w:r>
      <w:bookmarkEnd w:id="71"/>
    </w:p>
    <w:p w14:paraId="36F72217" w14:textId="77777777" w:rsidR="00FA51BB" w:rsidRDefault="00FA51BB" w:rsidP="00FA51BB">
      <w:pPr>
        <w:numPr>
          <w:ilvl w:val="1"/>
          <w:numId w:val="0"/>
        </w:numPr>
        <w:spacing w:after="0" w:line="264" w:lineRule="auto"/>
        <w:ind w:left="426"/>
        <w:contextualSpacing/>
        <w:outlineLvl w:val="1"/>
        <w:rPr>
          <w:rFonts w:ascii="Times New Roman" w:eastAsia="Times New Roman" w:hAnsi="Times New Roman" w:cs="Times New Roman"/>
          <w:b/>
          <w:bCs/>
          <w:sz w:val="24"/>
          <w:szCs w:val="24"/>
          <w:lang w:val="en-GB"/>
        </w:rPr>
      </w:pPr>
    </w:p>
    <w:p w14:paraId="41E3A6A5" w14:textId="77777777" w:rsidR="00FA51BB" w:rsidRPr="00407915" w:rsidRDefault="00FA51BB" w:rsidP="00FA51BB">
      <w:pPr>
        <w:tabs>
          <w:tab w:val="left" w:pos="426"/>
        </w:tabs>
        <w:spacing w:after="0" w:line="264" w:lineRule="auto"/>
        <w:jc w:val="both"/>
        <w:rPr>
          <w:rFonts w:ascii="Times New Roman" w:eastAsia="Times New Roman" w:hAnsi="Times New Roman" w:cs="Times New Roman"/>
          <w:b/>
          <w:sz w:val="24"/>
          <w:szCs w:val="24"/>
          <w:u w:val="single"/>
          <w:lang w:val="en-US"/>
        </w:rPr>
      </w:pPr>
      <w:r w:rsidRPr="00407915">
        <w:rPr>
          <w:rFonts w:ascii="Times New Roman" w:eastAsia="Times New Roman" w:hAnsi="Times New Roman" w:cs="Times New Roman"/>
          <w:b/>
          <w:sz w:val="24"/>
          <w:szCs w:val="24"/>
          <w:u w:val="single"/>
          <w:lang w:val="en-US"/>
        </w:rPr>
        <w:t>Duties</w:t>
      </w:r>
    </w:p>
    <w:p w14:paraId="557CDD0F" w14:textId="77777777" w:rsidR="00FA51BB" w:rsidRPr="00407915" w:rsidRDefault="00FA51BB" w:rsidP="00FA51BB">
      <w:pPr>
        <w:spacing w:after="0" w:line="264" w:lineRule="auto"/>
        <w:ind w:left="426"/>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 xml:space="preserve">The main duty of the Procurement </w:t>
      </w:r>
      <w:r>
        <w:rPr>
          <w:rFonts w:ascii="Times New Roman" w:eastAsia="Times New Roman" w:hAnsi="Times New Roman" w:cs="Times New Roman"/>
          <w:sz w:val="24"/>
          <w:szCs w:val="24"/>
          <w:lang w:val="en-US"/>
        </w:rPr>
        <w:t>Junior</w:t>
      </w:r>
      <w:r w:rsidR="00431368">
        <w:rPr>
          <w:rFonts w:ascii="Times New Roman" w:eastAsia="Times New Roman" w:hAnsi="Times New Roman" w:cs="Times New Roman"/>
          <w:sz w:val="24"/>
          <w:szCs w:val="24"/>
          <w:lang w:val="en-US"/>
        </w:rPr>
        <w:t xml:space="preserve"> Specialist</w:t>
      </w:r>
      <w:r w:rsidRPr="00407915">
        <w:rPr>
          <w:rFonts w:ascii="Times New Roman" w:eastAsia="Times New Roman" w:hAnsi="Times New Roman" w:cs="Times New Roman"/>
          <w:sz w:val="24"/>
          <w:szCs w:val="24"/>
          <w:lang w:val="en-US"/>
        </w:rPr>
        <w:t xml:space="preserve"> is to assist </w:t>
      </w:r>
      <w:r w:rsidR="007F56A8">
        <w:rPr>
          <w:rFonts w:ascii="Times New Roman" w:eastAsia="Times New Roman" w:hAnsi="Times New Roman" w:cs="Times New Roman"/>
          <w:sz w:val="24"/>
          <w:szCs w:val="24"/>
          <w:lang w:val="en-US"/>
        </w:rPr>
        <w:t xml:space="preserve">the </w:t>
      </w:r>
      <w:r w:rsidR="00642928">
        <w:rPr>
          <w:rFonts w:ascii="Times New Roman" w:eastAsia="Times New Roman" w:hAnsi="Times New Roman" w:cs="Times New Roman"/>
          <w:sz w:val="24"/>
          <w:szCs w:val="24"/>
          <w:lang w:val="en-US"/>
        </w:rPr>
        <w:t>Procurement</w:t>
      </w:r>
      <w:r w:rsidR="007F56A8">
        <w:rPr>
          <w:rFonts w:ascii="Times New Roman" w:eastAsia="Times New Roman" w:hAnsi="Times New Roman" w:cs="Times New Roman"/>
          <w:sz w:val="24"/>
          <w:szCs w:val="24"/>
          <w:lang w:val="en-US"/>
        </w:rPr>
        <w:t xml:space="preserve"> Senior</w:t>
      </w:r>
      <w:r w:rsidR="00642928">
        <w:rPr>
          <w:rFonts w:ascii="Times New Roman" w:eastAsia="Times New Roman" w:hAnsi="Times New Roman" w:cs="Times New Roman"/>
          <w:sz w:val="24"/>
          <w:szCs w:val="24"/>
          <w:lang w:val="en-US"/>
        </w:rPr>
        <w:t xml:space="preserve"> Specialist</w:t>
      </w:r>
      <w:r w:rsidRPr="00407915">
        <w:rPr>
          <w:rFonts w:ascii="Times New Roman" w:eastAsia="Times New Roman" w:hAnsi="Times New Roman" w:cs="Times New Roman"/>
          <w:sz w:val="24"/>
          <w:szCs w:val="24"/>
          <w:lang w:val="en-US"/>
        </w:rPr>
        <w:t xml:space="preserve"> </w:t>
      </w:r>
      <w:r w:rsidR="000050EF">
        <w:rPr>
          <w:rFonts w:ascii="Times New Roman" w:eastAsia="Times New Roman" w:hAnsi="Times New Roman" w:cs="Times New Roman"/>
          <w:sz w:val="24"/>
          <w:szCs w:val="24"/>
          <w:lang w:val="en-US"/>
        </w:rPr>
        <w:t xml:space="preserve">of </w:t>
      </w:r>
      <w:r w:rsidR="006E45A1">
        <w:rPr>
          <w:rFonts w:ascii="Times New Roman" w:eastAsia="Times New Roman" w:hAnsi="Times New Roman" w:cs="Times New Roman"/>
          <w:sz w:val="24"/>
          <w:szCs w:val="24"/>
          <w:lang w:val="en-US"/>
        </w:rPr>
        <w:t>TAC</w:t>
      </w:r>
      <w:r w:rsidR="000050EF">
        <w:rPr>
          <w:rFonts w:ascii="Times New Roman" w:eastAsia="Times New Roman" w:hAnsi="Times New Roman" w:cs="Times New Roman"/>
          <w:sz w:val="24"/>
          <w:szCs w:val="24"/>
          <w:lang w:val="en-US"/>
        </w:rPr>
        <w:t xml:space="preserve"> </w:t>
      </w:r>
      <w:r w:rsidR="007F56A8" w:rsidRPr="006F67F5">
        <w:rPr>
          <w:rFonts w:ascii="Times New Roman" w:eastAsia="Times New Roman" w:hAnsi="Times New Roman" w:cs="Times New Roman"/>
          <w:sz w:val="24"/>
          <w:szCs w:val="24"/>
          <w:lang w:val="en-US"/>
        </w:rPr>
        <w:t xml:space="preserve">and </w:t>
      </w:r>
      <w:r w:rsidR="000050EF" w:rsidRPr="006F67F5">
        <w:rPr>
          <w:rFonts w:ascii="Times New Roman" w:eastAsia="Times New Roman" w:hAnsi="Times New Roman" w:cs="Times New Roman"/>
          <w:sz w:val="24"/>
          <w:szCs w:val="24"/>
          <w:lang w:val="en-US"/>
        </w:rPr>
        <w:t>ANE</w:t>
      </w:r>
      <w:r w:rsidR="00B27322" w:rsidRPr="006F67F5">
        <w:rPr>
          <w:rFonts w:ascii="Times New Roman" w:eastAsia="Times New Roman" w:hAnsi="Times New Roman" w:cs="Times New Roman"/>
          <w:sz w:val="24"/>
          <w:szCs w:val="24"/>
          <w:lang w:val="en-US"/>
        </w:rPr>
        <w:t>, IP</w:t>
      </w:r>
      <w:r w:rsidR="000050EF">
        <w:rPr>
          <w:rFonts w:ascii="Times New Roman" w:eastAsia="Times New Roman" w:hAnsi="Times New Roman" w:cs="Times New Roman"/>
          <w:sz w:val="24"/>
          <w:szCs w:val="24"/>
          <w:lang w:val="en-US"/>
        </w:rPr>
        <w:t xml:space="preserve">-PIU </w:t>
      </w:r>
      <w:r w:rsidRPr="00407915">
        <w:rPr>
          <w:rFonts w:ascii="Times New Roman" w:eastAsia="Times New Roman" w:hAnsi="Times New Roman" w:cs="Times New Roman"/>
          <w:sz w:val="24"/>
          <w:szCs w:val="24"/>
          <w:lang w:val="en-US"/>
        </w:rPr>
        <w:t xml:space="preserve">to meet its procurement targets in terms of time and in accordance with all requirements. The Procurement </w:t>
      </w:r>
      <w:r w:rsidR="00642928">
        <w:rPr>
          <w:rFonts w:ascii="Times New Roman" w:eastAsia="Times New Roman" w:hAnsi="Times New Roman" w:cs="Times New Roman"/>
          <w:sz w:val="24"/>
          <w:szCs w:val="24"/>
          <w:lang w:val="en-US"/>
        </w:rPr>
        <w:t>Junior</w:t>
      </w:r>
      <w:r w:rsidRPr="00407915">
        <w:rPr>
          <w:rFonts w:ascii="Times New Roman" w:eastAsia="Times New Roman" w:hAnsi="Times New Roman" w:cs="Times New Roman"/>
          <w:sz w:val="24"/>
          <w:szCs w:val="24"/>
          <w:lang w:val="en-US"/>
        </w:rPr>
        <w:t xml:space="preserve"> </w:t>
      </w:r>
      <w:r w:rsidR="00431368">
        <w:rPr>
          <w:rFonts w:ascii="Times New Roman" w:eastAsia="Times New Roman" w:hAnsi="Times New Roman" w:cs="Times New Roman"/>
          <w:sz w:val="24"/>
          <w:szCs w:val="24"/>
          <w:lang w:val="en-US"/>
        </w:rPr>
        <w:t xml:space="preserve">Specialist </w:t>
      </w:r>
      <w:r w:rsidRPr="00407915">
        <w:rPr>
          <w:rFonts w:ascii="Times New Roman" w:eastAsia="Times New Roman" w:hAnsi="Times New Roman" w:cs="Times New Roman"/>
          <w:sz w:val="24"/>
          <w:szCs w:val="24"/>
          <w:lang w:val="en-US"/>
        </w:rPr>
        <w:t xml:space="preserve">must be proactive in assisting in the identification and remedy of any problems which hinder the timely implementation of the procurement </w:t>
      </w:r>
      <w:r w:rsidR="000050EF">
        <w:rPr>
          <w:rFonts w:ascii="Times New Roman" w:eastAsia="Times New Roman" w:hAnsi="Times New Roman" w:cs="Times New Roman"/>
          <w:sz w:val="24"/>
          <w:szCs w:val="24"/>
          <w:lang w:val="en-US"/>
        </w:rPr>
        <w:t>plan</w:t>
      </w:r>
      <w:r w:rsidRPr="00407915">
        <w:rPr>
          <w:rFonts w:ascii="Times New Roman" w:eastAsia="Times New Roman" w:hAnsi="Times New Roman" w:cs="Times New Roman"/>
          <w:sz w:val="24"/>
          <w:szCs w:val="24"/>
          <w:lang w:val="en-US"/>
        </w:rPr>
        <w:t xml:space="preserve">. The Procurement </w:t>
      </w:r>
      <w:r w:rsidR="00642928">
        <w:rPr>
          <w:rFonts w:ascii="Times New Roman" w:eastAsia="Times New Roman" w:hAnsi="Times New Roman" w:cs="Times New Roman"/>
          <w:sz w:val="24"/>
          <w:szCs w:val="24"/>
          <w:lang w:val="en-US"/>
        </w:rPr>
        <w:t>Junior</w:t>
      </w:r>
      <w:r w:rsidRPr="00407915">
        <w:rPr>
          <w:rFonts w:ascii="Times New Roman" w:eastAsia="Times New Roman" w:hAnsi="Times New Roman" w:cs="Times New Roman"/>
          <w:sz w:val="24"/>
          <w:szCs w:val="24"/>
          <w:lang w:val="en-US"/>
        </w:rPr>
        <w:t xml:space="preserve"> </w:t>
      </w:r>
      <w:r w:rsidR="00431368">
        <w:rPr>
          <w:rFonts w:ascii="Times New Roman" w:eastAsia="Times New Roman" w:hAnsi="Times New Roman" w:cs="Times New Roman"/>
          <w:sz w:val="24"/>
          <w:szCs w:val="24"/>
          <w:lang w:val="en-US"/>
        </w:rPr>
        <w:t xml:space="preserve">Specialist </w:t>
      </w:r>
      <w:r w:rsidRPr="00407915">
        <w:rPr>
          <w:rFonts w:ascii="Times New Roman" w:eastAsia="Times New Roman" w:hAnsi="Times New Roman" w:cs="Times New Roman"/>
          <w:sz w:val="24"/>
          <w:szCs w:val="24"/>
          <w:lang w:val="en-US"/>
        </w:rPr>
        <w:t xml:space="preserve">shall also assist in the formulation, updating, monitoring and reporting of the procurement </w:t>
      </w:r>
      <w:r w:rsidR="000050EF">
        <w:rPr>
          <w:rFonts w:ascii="Times New Roman" w:eastAsia="Times New Roman" w:hAnsi="Times New Roman" w:cs="Times New Roman"/>
          <w:sz w:val="24"/>
          <w:szCs w:val="24"/>
          <w:lang w:val="en-US"/>
        </w:rPr>
        <w:t>plan</w:t>
      </w:r>
      <w:r w:rsidRPr="00407915">
        <w:rPr>
          <w:rFonts w:ascii="Times New Roman" w:eastAsia="Times New Roman" w:hAnsi="Times New Roman" w:cs="Times New Roman"/>
          <w:sz w:val="24"/>
          <w:szCs w:val="24"/>
          <w:lang w:val="en-US"/>
        </w:rPr>
        <w:t>.</w:t>
      </w:r>
    </w:p>
    <w:p w14:paraId="32396F7A" w14:textId="77777777" w:rsidR="00FA51BB" w:rsidRPr="00407915" w:rsidRDefault="00FA51BB" w:rsidP="00FA51BB">
      <w:pPr>
        <w:spacing w:after="0" w:line="264" w:lineRule="auto"/>
        <w:ind w:firstLine="426"/>
        <w:jc w:val="both"/>
        <w:rPr>
          <w:rFonts w:ascii="Times New Roman" w:eastAsia="Times New Roman" w:hAnsi="Times New Roman" w:cs="Times New Roman"/>
          <w:sz w:val="24"/>
          <w:szCs w:val="24"/>
          <w:lang w:val="en-US"/>
        </w:rPr>
      </w:pPr>
    </w:p>
    <w:p w14:paraId="60766BCB" w14:textId="77777777" w:rsidR="00FA51BB" w:rsidRDefault="00FA51BB" w:rsidP="00FA51BB">
      <w:pPr>
        <w:spacing w:after="0" w:line="264" w:lineRule="auto"/>
        <w:ind w:left="426"/>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 xml:space="preserve">Working alongside </w:t>
      </w:r>
      <w:r w:rsidR="006E45A1">
        <w:rPr>
          <w:rFonts w:ascii="Times New Roman" w:eastAsia="Times New Roman" w:hAnsi="Times New Roman" w:cs="Times New Roman"/>
          <w:sz w:val="24"/>
          <w:szCs w:val="24"/>
          <w:lang w:val="en-US"/>
        </w:rPr>
        <w:t>TAC</w:t>
      </w:r>
      <w:r w:rsidRPr="00407915">
        <w:rPr>
          <w:rFonts w:ascii="Times New Roman" w:eastAsia="Times New Roman" w:hAnsi="Times New Roman" w:cs="Times New Roman"/>
          <w:sz w:val="24"/>
          <w:szCs w:val="24"/>
          <w:lang w:val="en-US"/>
        </w:rPr>
        <w:t xml:space="preserve"> members and in twinning with ANE procurement officers, the </w:t>
      </w:r>
      <w:r w:rsidR="00431368">
        <w:rPr>
          <w:rFonts w:ascii="Times New Roman" w:eastAsia="Times New Roman" w:hAnsi="Times New Roman" w:cs="Times New Roman"/>
          <w:sz w:val="24"/>
          <w:szCs w:val="24"/>
          <w:lang w:val="en-US"/>
        </w:rPr>
        <w:t>P</w:t>
      </w:r>
      <w:r w:rsidRPr="00407915">
        <w:rPr>
          <w:rFonts w:ascii="Times New Roman" w:eastAsia="Times New Roman" w:hAnsi="Times New Roman" w:cs="Times New Roman"/>
          <w:sz w:val="24"/>
          <w:szCs w:val="24"/>
          <w:lang w:val="en-US"/>
        </w:rPr>
        <w:t xml:space="preserve">rocurement </w:t>
      </w:r>
      <w:r w:rsidR="00642928">
        <w:rPr>
          <w:rFonts w:ascii="Times New Roman" w:eastAsia="Times New Roman" w:hAnsi="Times New Roman" w:cs="Times New Roman"/>
          <w:sz w:val="24"/>
          <w:szCs w:val="24"/>
          <w:lang w:val="en-US"/>
        </w:rPr>
        <w:t>Junior</w:t>
      </w:r>
      <w:r w:rsidRPr="00407915">
        <w:rPr>
          <w:rFonts w:ascii="Times New Roman" w:eastAsia="Times New Roman" w:hAnsi="Times New Roman" w:cs="Times New Roman"/>
          <w:sz w:val="24"/>
          <w:szCs w:val="24"/>
          <w:lang w:val="en-US"/>
        </w:rPr>
        <w:t xml:space="preserve"> </w:t>
      </w:r>
      <w:r w:rsidR="00431368">
        <w:rPr>
          <w:rFonts w:ascii="Times New Roman" w:eastAsia="Times New Roman" w:hAnsi="Times New Roman" w:cs="Times New Roman"/>
          <w:sz w:val="24"/>
          <w:szCs w:val="24"/>
          <w:lang w:val="en-US"/>
        </w:rPr>
        <w:t xml:space="preserve">Specialist </w:t>
      </w:r>
      <w:r w:rsidRPr="00407915">
        <w:rPr>
          <w:rFonts w:ascii="Times New Roman" w:eastAsia="Times New Roman" w:hAnsi="Times New Roman" w:cs="Times New Roman"/>
          <w:sz w:val="24"/>
          <w:szCs w:val="24"/>
          <w:lang w:val="en-US"/>
        </w:rPr>
        <w:t>duties include, but are not limited to:</w:t>
      </w:r>
    </w:p>
    <w:p w14:paraId="3A1227BC" w14:textId="77777777" w:rsidR="00642928" w:rsidRPr="00D547D9" w:rsidRDefault="00642928" w:rsidP="00FA51BB">
      <w:pPr>
        <w:spacing w:after="0" w:line="264" w:lineRule="auto"/>
        <w:ind w:left="426"/>
        <w:jc w:val="both"/>
        <w:rPr>
          <w:rFonts w:ascii="Times New Roman" w:eastAsia="Times New Roman" w:hAnsi="Times New Roman" w:cs="Times New Roman"/>
          <w:sz w:val="24"/>
          <w:szCs w:val="24"/>
          <w:lang w:val="en-US"/>
        </w:rPr>
      </w:pPr>
    </w:p>
    <w:p w14:paraId="658B1ABB" w14:textId="77777777" w:rsidR="00642928" w:rsidRPr="00D547D9" w:rsidRDefault="00642928" w:rsidP="00C854C5">
      <w:pPr>
        <w:pStyle w:val="Corpodetexto"/>
        <w:numPr>
          <w:ilvl w:val="0"/>
          <w:numId w:val="22"/>
        </w:numPr>
        <w:ind w:left="786"/>
        <w:rPr>
          <w:rFonts w:ascii="Times New Roman" w:hAnsi="Times New Roman"/>
        </w:rPr>
      </w:pPr>
      <w:r w:rsidRPr="00D547D9">
        <w:rPr>
          <w:rFonts w:ascii="Times New Roman" w:hAnsi="Times New Roman"/>
        </w:rPr>
        <w:t>Using the World Bank’s Standard Bidding Documents, prepare project’s customized Bidding Documents and Request for Proposals (RFP);</w:t>
      </w:r>
    </w:p>
    <w:p w14:paraId="248D640F" w14:textId="77777777" w:rsidR="00642928" w:rsidRPr="00D547D9" w:rsidRDefault="00642928" w:rsidP="00C854C5">
      <w:pPr>
        <w:pStyle w:val="Corpodetexto"/>
        <w:numPr>
          <w:ilvl w:val="0"/>
          <w:numId w:val="22"/>
        </w:numPr>
        <w:ind w:left="786"/>
        <w:rPr>
          <w:rFonts w:ascii="Times New Roman" w:hAnsi="Times New Roman"/>
        </w:rPr>
      </w:pPr>
      <w:r w:rsidRPr="00D547D9">
        <w:rPr>
          <w:rFonts w:ascii="Times New Roman" w:hAnsi="Times New Roman"/>
        </w:rPr>
        <w:t xml:space="preserve">Prepare and update the Project’s Annual Procurement Plan and </w:t>
      </w:r>
      <w:r w:rsidRPr="00D547D9">
        <w:rPr>
          <w:rFonts w:ascii="Times New Roman" w:hAnsi="Times New Roman"/>
          <w:color w:val="000000"/>
        </w:rPr>
        <w:t>obtain the "No Objection" from the Bank using STEP</w:t>
      </w:r>
      <w:r w:rsidRPr="00D547D9">
        <w:rPr>
          <w:rFonts w:ascii="Times New Roman" w:hAnsi="Times New Roman"/>
        </w:rPr>
        <w:t>;</w:t>
      </w:r>
    </w:p>
    <w:p w14:paraId="5F444B0B" w14:textId="77777777" w:rsidR="00642928" w:rsidRPr="00D547D9" w:rsidRDefault="00642928" w:rsidP="00C854C5">
      <w:pPr>
        <w:pStyle w:val="Corpodetexto"/>
        <w:numPr>
          <w:ilvl w:val="0"/>
          <w:numId w:val="22"/>
        </w:numPr>
        <w:ind w:left="786"/>
        <w:rPr>
          <w:rFonts w:ascii="Times New Roman" w:hAnsi="Times New Roman"/>
        </w:rPr>
      </w:pPr>
      <w:r w:rsidRPr="00D547D9">
        <w:rPr>
          <w:rFonts w:ascii="Times New Roman" w:hAnsi="Times New Roman"/>
        </w:rPr>
        <w:t>Prepare the General Procurement Notices (GPN), and Specific Procurement Notices (SPN), and Expression of Interests (EOI) when required;</w:t>
      </w:r>
    </w:p>
    <w:p w14:paraId="59FFDCA8" w14:textId="77777777" w:rsidR="00642928" w:rsidRPr="00D547D9" w:rsidRDefault="00642928" w:rsidP="00C854C5">
      <w:pPr>
        <w:pStyle w:val="Corpodetexto"/>
        <w:numPr>
          <w:ilvl w:val="0"/>
          <w:numId w:val="22"/>
        </w:numPr>
        <w:ind w:left="786"/>
        <w:rPr>
          <w:rFonts w:ascii="Times New Roman" w:hAnsi="Times New Roman"/>
        </w:rPr>
      </w:pPr>
      <w:r w:rsidRPr="00D547D9">
        <w:rPr>
          <w:rFonts w:ascii="Times New Roman" w:hAnsi="Times New Roman"/>
        </w:rPr>
        <w:t>Establish a register of qualified suppliers and consultants and periodically update per project advertisements and consultant request;</w:t>
      </w:r>
    </w:p>
    <w:p w14:paraId="47C0F5F1" w14:textId="77777777" w:rsidR="00642928" w:rsidRPr="00D547D9" w:rsidRDefault="00642928" w:rsidP="00C854C5">
      <w:pPr>
        <w:pStyle w:val="Corpodetexto"/>
        <w:numPr>
          <w:ilvl w:val="0"/>
          <w:numId w:val="22"/>
        </w:numPr>
        <w:ind w:left="786"/>
        <w:rPr>
          <w:rFonts w:ascii="Times New Roman" w:hAnsi="Times New Roman"/>
        </w:rPr>
      </w:pPr>
      <w:r w:rsidRPr="00D547D9">
        <w:rPr>
          <w:rFonts w:ascii="Times New Roman" w:hAnsi="Times New Roman"/>
        </w:rPr>
        <w:t>Coordinate the preparation of Terms of Reference and Specifications for the Procurement activities;</w:t>
      </w:r>
    </w:p>
    <w:p w14:paraId="50A80161" w14:textId="77777777" w:rsidR="00642928" w:rsidRPr="00D547D9" w:rsidRDefault="00642928" w:rsidP="00C854C5">
      <w:pPr>
        <w:pStyle w:val="Corpodetexto"/>
        <w:numPr>
          <w:ilvl w:val="0"/>
          <w:numId w:val="22"/>
        </w:numPr>
        <w:ind w:left="786"/>
        <w:rPr>
          <w:rFonts w:ascii="Times New Roman" w:hAnsi="Times New Roman"/>
        </w:rPr>
      </w:pPr>
      <w:r w:rsidRPr="00D547D9">
        <w:rPr>
          <w:rFonts w:ascii="Times New Roman" w:hAnsi="Times New Roman"/>
        </w:rPr>
        <w:t>Initiate the procurement process</w:t>
      </w:r>
      <w:r w:rsidR="00816C44">
        <w:rPr>
          <w:rFonts w:ascii="Times New Roman" w:hAnsi="Times New Roman"/>
        </w:rPr>
        <w:t>es</w:t>
      </w:r>
      <w:r w:rsidRPr="00D547D9">
        <w:rPr>
          <w:rFonts w:ascii="Times New Roman" w:hAnsi="Times New Roman"/>
        </w:rPr>
        <w:t>, and participate in the preparation of the short lists and pre-qualification of suppliers where necessary;</w:t>
      </w:r>
    </w:p>
    <w:p w14:paraId="5849D67B" w14:textId="77777777" w:rsidR="00642928" w:rsidRPr="00D547D9" w:rsidRDefault="00642928" w:rsidP="00C854C5">
      <w:pPr>
        <w:pStyle w:val="Corpodetexto"/>
        <w:numPr>
          <w:ilvl w:val="0"/>
          <w:numId w:val="22"/>
        </w:numPr>
        <w:ind w:left="786"/>
        <w:rPr>
          <w:rFonts w:ascii="Times New Roman" w:hAnsi="Times New Roman"/>
        </w:rPr>
      </w:pPr>
      <w:r w:rsidRPr="00D547D9">
        <w:rPr>
          <w:rFonts w:ascii="Times New Roman" w:hAnsi="Times New Roman"/>
        </w:rPr>
        <w:t>Coordinate the response to the inquires, and communicate the results of the evaluation process to the applicants;</w:t>
      </w:r>
    </w:p>
    <w:p w14:paraId="23B60A45" w14:textId="77777777" w:rsidR="00642928" w:rsidRPr="00D547D9" w:rsidRDefault="00642928" w:rsidP="00C854C5">
      <w:pPr>
        <w:pStyle w:val="Corpodetexto"/>
        <w:numPr>
          <w:ilvl w:val="0"/>
          <w:numId w:val="22"/>
        </w:numPr>
        <w:ind w:left="786"/>
        <w:rPr>
          <w:rFonts w:ascii="Times New Roman" w:hAnsi="Times New Roman"/>
        </w:rPr>
      </w:pPr>
      <w:r w:rsidRPr="00D547D9">
        <w:rPr>
          <w:rFonts w:ascii="Times New Roman" w:hAnsi="Times New Roman"/>
        </w:rPr>
        <w:t>Coordinate the preparation of Bidding Documents and RFPs and issue the documents to the respective bidders and consultants;</w:t>
      </w:r>
    </w:p>
    <w:p w14:paraId="19B4CDE3" w14:textId="77777777" w:rsidR="00642928" w:rsidRPr="00D547D9" w:rsidRDefault="00642928" w:rsidP="00C854C5">
      <w:pPr>
        <w:pStyle w:val="Corpodetexto"/>
        <w:numPr>
          <w:ilvl w:val="0"/>
          <w:numId w:val="22"/>
        </w:numPr>
        <w:ind w:left="786"/>
        <w:rPr>
          <w:rFonts w:ascii="Times New Roman" w:hAnsi="Times New Roman"/>
        </w:rPr>
      </w:pPr>
      <w:r w:rsidRPr="00D547D9">
        <w:rPr>
          <w:rFonts w:ascii="Times New Roman" w:hAnsi="Times New Roman"/>
        </w:rPr>
        <w:t xml:space="preserve">Initiate and coordinate the procurement process for </w:t>
      </w:r>
      <w:r w:rsidR="00816C44">
        <w:rPr>
          <w:rFonts w:ascii="Times New Roman" w:hAnsi="Times New Roman"/>
        </w:rPr>
        <w:t>i</w:t>
      </w:r>
      <w:r w:rsidRPr="00D547D9">
        <w:rPr>
          <w:rFonts w:ascii="Times New Roman" w:hAnsi="Times New Roman"/>
        </w:rPr>
        <w:t xml:space="preserve">nternational and </w:t>
      </w:r>
      <w:r w:rsidR="00816C44">
        <w:rPr>
          <w:rFonts w:ascii="Times New Roman" w:hAnsi="Times New Roman"/>
        </w:rPr>
        <w:t>l</w:t>
      </w:r>
      <w:r w:rsidRPr="00D547D9">
        <w:rPr>
          <w:rFonts w:ascii="Times New Roman" w:hAnsi="Times New Roman"/>
        </w:rPr>
        <w:t>ocal procurement;</w:t>
      </w:r>
    </w:p>
    <w:p w14:paraId="484B489E" w14:textId="77777777" w:rsidR="00642928" w:rsidRPr="00D547D9" w:rsidRDefault="00642928" w:rsidP="00C854C5">
      <w:pPr>
        <w:pStyle w:val="Corpodetexto"/>
        <w:numPr>
          <w:ilvl w:val="0"/>
          <w:numId w:val="22"/>
        </w:numPr>
        <w:ind w:left="786"/>
        <w:rPr>
          <w:rFonts w:ascii="Times New Roman" w:hAnsi="Times New Roman"/>
        </w:rPr>
      </w:pPr>
      <w:r w:rsidRPr="00D547D9">
        <w:rPr>
          <w:rFonts w:ascii="Times New Roman" w:hAnsi="Times New Roman"/>
        </w:rPr>
        <w:t>In cases of procurement actions requiring IDA “No Objection”, coordinate the dispatch of procurement documents to IDA, monitor IDA response time on issuing “No Objections” at different levels of the procurement process and follow-up accordingly;</w:t>
      </w:r>
    </w:p>
    <w:p w14:paraId="0B2DB65C" w14:textId="77777777" w:rsidR="00642928" w:rsidRPr="00D547D9" w:rsidRDefault="00642928" w:rsidP="00C854C5">
      <w:pPr>
        <w:pStyle w:val="Corpodetexto"/>
        <w:numPr>
          <w:ilvl w:val="0"/>
          <w:numId w:val="22"/>
        </w:numPr>
        <w:ind w:left="786"/>
        <w:rPr>
          <w:rFonts w:ascii="Times New Roman" w:hAnsi="Times New Roman"/>
        </w:rPr>
      </w:pPr>
      <w:r w:rsidRPr="00D547D9">
        <w:rPr>
          <w:rFonts w:ascii="Times New Roman" w:hAnsi="Times New Roman"/>
        </w:rPr>
        <w:t>Monitor and ensure timely responses to procurement questions raised by the World Bank;</w:t>
      </w:r>
    </w:p>
    <w:p w14:paraId="73B99C8B" w14:textId="77777777" w:rsidR="00642928" w:rsidRPr="00D547D9" w:rsidRDefault="00642928" w:rsidP="00C854C5">
      <w:pPr>
        <w:pStyle w:val="Corpodetexto"/>
        <w:numPr>
          <w:ilvl w:val="0"/>
          <w:numId w:val="22"/>
        </w:numPr>
        <w:ind w:left="786"/>
        <w:rPr>
          <w:rFonts w:ascii="Times New Roman" w:hAnsi="Times New Roman"/>
        </w:rPr>
      </w:pPr>
      <w:r w:rsidRPr="00D547D9">
        <w:rPr>
          <w:rFonts w:ascii="Times New Roman" w:hAnsi="Times New Roman"/>
        </w:rPr>
        <w:t>Follow-up with the short-listed consultants within 10 days of RFP dispatch to ensure their participation in the procurement exercise;</w:t>
      </w:r>
    </w:p>
    <w:p w14:paraId="32B77862" w14:textId="77777777" w:rsidR="00642928" w:rsidRPr="00D547D9" w:rsidRDefault="00642928" w:rsidP="00C854C5">
      <w:pPr>
        <w:pStyle w:val="Corpodetexto"/>
        <w:numPr>
          <w:ilvl w:val="0"/>
          <w:numId w:val="22"/>
        </w:numPr>
        <w:ind w:left="786"/>
        <w:rPr>
          <w:rFonts w:ascii="Times New Roman" w:hAnsi="Times New Roman"/>
        </w:rPr>
      </w:pPr>
      <w:r w:rsidRPr="00D547D9">
        <w:rPr>
          <w:rFonts w:ascii="Times New Roman" w:hAnsi="Times New Roman"/>
        </w:rPr>
        <w:t>Participate in constitution of the Evaluation Committees and assume the role of the Committee’s secretary in recording the minutes of the meetings;</w:t>
      </w:r>
    </w:p>
    <w:p w14:paraId="4392130E" w14:textId="77777777" w:rsidR="00642928" w:rsidRPr="00D547D9" w:rsidRDefault="00642928" w:rsidP="00C854C5">
      <w:pPr>
        <w:pStyle w:val="Corpodetexto"/>
        <w:numPr>
          <w:ilvl w:val="0"/>
          <w:numId w:val="22"/>
        </w:numPr>
        <w:ind w:left="786"/>
        <w:rPr>
          <w:rFonts w:ascii="Times New Roman" w:hAnsi="Times New Roman"/>
        </w:rPr>
      </w:pPr>
      <w:r w:rsidRPr="00D547D9">
        <w:rPr>
          <w:rFonts w:ascii="Times New Roman" w:hAnsi="Times New Roman"/>
        </w:rPr>
        <w:t>Prepare the minutes of the Evaluation Committee meetings, and request for “No Objection” letters;</w:t>
      </w:r>
    </w:p>
    <w:p w14:paraId="55F1D68D" w14:textId="77777777" w:rsidR="00642928" w:rsidRPr="00D547D9" w:rsidRDefault="00642928" w:rsidP="00C854C5">
      <w:pPr>
        <w:pStyle w:val="Corpodetexto"/>
        <w:numPr>
          <w:ilvl w:val="0"/>
          <w:numId w:val="22"/>
        </w:numPr>
        <w:ind w:left="786"/>
        <w:rPr>
          <w:rFonts w:ascii="Times New Roman" w:hAnsi="Times New Roman"/>
        </w:rPr>
      </w:pPr>
      <w:r w:rsidRPr="00D547D9">
        <w:rPr>
          <w:rFonts w:ascii="Times New Roman" w:hAnsi="Times New Roman"/>
        </w:rPr>
        <w:t>Coordinate arrangements for the negotiation process, where necessary;</w:t>
      </w:r>
    </w:p>
    <w:p w14:paraId="39C0D097" w14:textId="77777777" w:rsidR="00642928" w:rsidRPr="00D547D9" w:rsidRDefault="00642928" w:rsidP="00C854C5">
      <w:pPr>
        <w:pStyle w:val="Corpodetexto"/>
        <w:numPr>
          <w:ilvl w:val="0"/>
          <w:numId w:val="22"/>
        </w:numPr>
        <w:ind w:left="786"/>
        <w:rPr>
          <w:rFonts w:ascii="Times New Roman" w:hAnsi="Times New Roman"/>
        </w:rPr>
      </w:pPr>
      <w:r w:rsidRPr="00D547D9">
        <w:rPr>
          <w:rFonts w:ascii="Times New Roman" w:hAnsi="Times New Roman"/>
        </w:rPr>
        <w:t>Prepare the final contracts, and ensure timely distribution of all relevant procurement and contract documents;</w:t>
      </w:r>
    </w:p>
    <w:p w14:paraId="350F03E1" w14:textId="77777777" w:rsidR="00642928" w:rsidRPr="00D547D9" w:rsidRDefault="00642928" w:rsidP="00C854C5">
      <w:pPr>
        <w:pStyle w:val="Corpodetexto"/>
        <w:numPr>
          <w:ilvl w:val="0"/>
          <w:numId w:val="22"/>
        </w:numPr>
        <w:ind w:left="786"/>
        <w:rPr>
          <w:rFonts w:ascii="Times New Roman" w:hAnsi="Times New Roman"/>
        </w:rPr>
      </w:pPr>
      <w:r w:rsidRPr="00D547D9">
        <w:rPr>
          <w:rFonts w:ascii="Times New Roman" w:hAnsi="Times New Roman"/>
        </w:rPr>
        <w:t>Ensure timely receipt of the Goods and consultant’s monthly status reports;</w:t>
      </w:r>
    </w:p>
    <w:p w14:paraId="1C148C1B" w14:textId="77777777" w:rsidR="00642928" w:rsidRPr="00D547D9" w:rsidRDefault="00642928" w:rsidP="00C854C5">
      <w:pPr>
        <w:pStyle w:val="Corpodetexto"/>
        <w:numPr>
          <w:ilvl w:val="0"/>
          <w:numId w:val="22"/>
        </w:numPr>
        <w:ind w:left="786"/>
        <w:rPr>
          <w:rFonts w:ascii="Times New Roman" w:hAnsi="Times New Roman"/>
        </w:rPr>
      </w:pPr>
      <w:r w:rsidRPr="00D547D9">
        <w:rPr>
          <w:rFonts w:ascii="Times New Roman" w:hAnsi="Times New Roman"/>
        </w:rPr>
        <w:t>Establish a performance monitoring database for all suppliers and consultants, and ensure timely updates of the system;</w:t>
      </w:r>
    </w:p>
    <w:p w14:paraId="5B4FB894" w14:textId="77777777" w:rsidR="00642928" w:rsidRPr="00D547D9" w:rsidRDefault="00642928" w:rsidP="00C854C5">
      <w:pPr>
        <w:pStyle w:val="Corpodetexto"/>
        <w:numPr>
          <w:ilvl w:val="0"/>
          <w:numId w:val="22"/>
        </w:numPr>
        <w:ind w:left="786"/>
        <w:rPr>
          <w:rFonts w:ascii="Times New Roman" w:hAnsi="Times New Roman"/>
        </w:rPr>
      </w:pPr>
      <w:r w:rsidRPr="00D547D9">
        <w:rPr>
          <w:rFonts w:ascii="Times New Roman" w:hAnsi="Times New Roman"/>
        </w:rPr>
        <w:t>Establish a central procurement filing system, and ensure all related documents are included in the respective files;</w:t>
      </w:r>
    </w:p>
    <w:p w14:paraId="1C68FEA1" w14:textId="77777777" w:rsidR="00642928" w:rsidRPr="00D547D9" w:rsidRDefault="00642928" w:rsidP="00C854C5">
      <w:pPr>
        <w:pStyle w:val="Corpodetexto"/>
        <w:numPr>
          <w:ilvl w:val="0"/>
          <w:numId w:val="22"/>
        </w:numPr>
        <w:ind w:left="786"/>
        <w:rPr>
          <w:rFonts w:ascii="Times New Roman" w:hAnsi="Times New Roman"/>
        </w:rPr>
      </w:pPr>
      <w:r w:rsidRPr="00D547D9">
        <w:rPr>
          <w:rFonts w:ascii="Times New Roman" w:hAnsi="Times New Roman"/>
        </w:rPr>
        <w:t>Monitor and follow up the evaluation process of the tenders;</w:t>
      </w:r>
    </w:p>
    <w:p w14:paraId="02FD1972" w14:textId="77777777" w:rsidR="00816C44" w:rsidRPr="00816C44" w:rsidRDefault="00642928" w:rsidP="00C854C5">
      <w:pPr>
        <w:pStyle w:val="PargrafodaLista"/>
        <w:numPr>
          <w:ilvl w:val="0"/>
          <w:numId w:val="22"/>
        </w:numPr>
        <w:snapToGrid w:val="0"/>
        <w:spacing w:after="0" w:line="240" w:lineRule="auto"/>
        <w:ind w:left="786"/>
        <w:jc w:val="both"/>
        <w:rPr>
          <w:rFonts w:ascii="Times New Roman" w:hAnsi="Times New Roman"/>
          <w:color w:val="000000"/>
          <w:sz w:val="24"/>
          <w:szCs w:val="24"/>
          <w:lang w:val="en-US"/>
        </w:rPr>
      </w:pPr>
      <w:r w:rsidRPr="00816C44">
        <w:rPr>
          <w:rFonts w:ascii="Times New Roman" w:hAnsi="Times New Roman"/>
          <w:sz w:val="24"/>
          <w:szCs w:val="24"/>
          <w:lang w:val="en-GB"/>
        </w:rPr>
        <w:t>Upload all the post review process in the STEP after the stage has</w:t>
      </w:r>
    </w:p>
    <w:p w14:paraId="42C5CB4F" w14:textId="77777777" w:rsidR="00642928" w:rsidRDefault="00642928" w:rsidP="00C854C5">
      <w:pPr>
        <w:pStyle w:val="PargrafodaLista"/>
        <w:numPr>
          <w:ilvl w:val="2"/>
          <w:numId w:val="22"/>
        </w:numPr>
        <w:snapToGrid w:val="0"/>
        <w:spacing w:after="0" w:line="240" w:lineRule="auto"/>
        <w:ind w:left="2226"/>
        <w:jc w:val="both"/>
        <w:rPr>
          <w:rFonts w:ascii="Times New Roman" w:hAnsi="Times New Roman"/>
          <w:color w:val="000000"/>
          <w:sz w:val="24"/>
          <w:szCs w:val="24"/>
          <w:lang w:val="en-US"/>
        </w:rPr>
      </w:pPr>
      <w:r w:rsidRPr="00816C44">
        <w:rPr>
          <w:rFonts w:ascii="Times New Roman" w:hAnsi="Times New Roman"/>
          <w:sz w:val="24"/>
          <w:szCs w:val="24"/>
          <w:lang w:val="en-GB"/>
        </w:rPr>
        <w:t>occurred</w:t>
      </w:r>
      <w:r w:rsidRPr="00816C44">
        <w:rPr>
          <w:rFonts w:ascii="Times New Roman" w:hAnsi="Times New Roman"/>
          <w:color w:val="000000"/>
          <w:sz w:val="24"/>
          <w:szCs w:val="24"/>
          <w:lang w:val="en-US"/>
        </w:rPr>
        <w:t>.</w:t>
      </w:r>
    </w:p>
    <w:p w14:paraId="39156593" w14:textId="77777777" w:rsidR="00816C44" w:rsidRPr="00816C44" w:rsidRDefault="00816C44" w:rsidP="00844E72">
      <w:pPr>
        <w:pStyle w:val="PargrafodaLista"/>
        <w:snapToGrid w:val="0"/>
        <w:spacing w:after="0" w:line="240" w:lineRule="auto"/>
        <w:ind w:left="1506"/>
        <w:jc w:val="both"/>
        <w:rPr>
          <w:rFonts w:ascii="Times New Roman" w:hAnsi="Times New Roman"/>
          <w:color w:val="000000"/>
          <w:sz w:val="24"/>
          <w:szCs w:val="24"/>
          <w:lang w:val="en-US"/>
        </w:rPr>
      </w:pPr>
    </w:p>
    <w:p w14:paraId="04E69B03" w14:textId="77777777" w:rsidR="000050EF" w:rsidRPr="00407915" w:rsidRDefault="000050EF" w:rsidP="000050EF">
      <w:pPr>
        <w:keepNext/>
        <w:spacing w:after="0" w:line="264" w:lineRule="auto"/>
        <w:ind w:firstLine="709"/>
        <w:rPr>
          <w:rFonts w:ascii="Times New Roman" w:eastAsia="Times New Roman" w:hAnsi="Times New Roman" w:cs="Times New Roman"/>
          <w:b/>
          <w:bCs/>
          <w:sz w:val="24"/>
          <w:szCs w:val="24"/>
          <w:u w:val="single"/>
          <w:lang w:val="en-US"/>
        </w:rPr>
      </w:pPr>
      <w:r w:rsidRPr="00407915">
        <w:rPr>
          <w:rFonts w:ascii="Times New Roman" w:eastAsia="Times New Roman" w:hAnsi="Times New Roman" w:cs="Times New Roman"/>
          <w:b/>
          <w:bCs/>
          <w:sz w:val="24"/>
          <w:szCs w:val="24"/>
          <w:u w:val="single"/>
          <w:lang w:val="en-US"/>
        </w:rPr>
        <w:t>Qualifications</w:t>
      </w:r>
    </w:p>
    <w:p w14:paraId="1DD57711" w14:textId="77777777" w:rsidR="000050EF" w:rsidRPr="00407915" w:rsidRDefault="000050EF" w:rsidP="000050EF">
      <w:pPr>
        <w:spacing w:after="0" w:line="264" w:lineRule="auto"/>
        <w:ind w:left="708"/>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The Procurement</w:t>
      </w:r>
      <w:r>
        <w:rPr>
          <w:rFonts w:ascii="Times New Roman" w:eastAsia="Times New Roman" w:hAnsi="Times New Roman" w:cs="Times New Roman"/>
          <w:sz w:val="24"/>
          <w:szCs w:val="24"/>
          <w:lang w:val="en-US"/>
        </w:rPr>
        <w:t xml:space="preserve"> </w:t>
      </w:r>
      <w:r w:rsidR="00431368">
        <w:rPr>
          <w:rFonts w:ascii="Times New Roman" w:eastAsia="Times New Roman" w:hAnsi="Times New Roman" w:cs="Times New Roman"/>
          <w:sz w:val="24"/>
          <w:szCs w:val="24"/>
          <w:lang w:val="en-US"/>
        </w:rPr>
        <w:t>J</w:t>
      </w:r>
      <w:r>
        <w:rPr>
          <w:rFonts w:ascii="Times New Roman" w:eastAsia="Times New Roman" w:hAnsi="Times New Roman" w:cs="Times New Roman"/>
          <w:sz w:val="24"/>
          <w:szCs w:val="24"/>
          <w:lang w:val="en-US"/>
        </w:rPr>
        <w:t>unior</w:t>
      </w:r>
      <w:r w:rsidRPr="00407915">
        <w:rPr>
          <w:rFonts w:ascii="Times New Roman" w:eastAsia="Times New Roman" w:hAnsi="Times New Roman" w:cs="Times New Roman"/>
          <w:sz w:val="24"/>
          <w:szCs w:val="24"/>
          <w:lang w:val="en-US"/>
        </w:rPr>
        <w:t xml:space="preserve"> </w:t>
      </w:r>
      <w:r w:rsidR="00431368">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lang w:val="en-US"/>
        </w:rPr>
        <w:t xml:space="preserve">pecialist </w:t>
      </w:r>
      <w:r w:rsidRPr="00407915">
        <w:rPr>
          <w:rFonts w:ascii="Times New Roman" w:eastAsia="Times New Roman" w:hAnsi="Times New Roman" w:cs="Times New Roman"/>
          <w:sz w:val="24"/>
          <w:szCs w:val="24"/>
          <w:lang w:val="en-US"/>
        </w:rPr>
        <w:t xml:space="preserve">should have qualifications and experience to enable him or her to carry out the </w:t>
      </w:r>
      <w:proofErr w:type="gramStart"/>
      <w:r w:rsidRPr="00407915">
        <w:rPr>
          <w:rFonts w:ascii="Times New Roman" w:eastAsia="Times New Roman" w:hAnsi="Times New Roman" w:cs="Times New Roman"/>
          <w:sz w:val="24"/>
          <w:szCs w:val="24"/>
          <w:lang w:val="en-US"/>
        </w:rPr>
        <w:t>above mentioned</w:t>
      </w:r>
      <w:proofErr w:type="gramEnd"/>
      <w:r w:rsidRPr="00407915">
        <w:rPr>
          <w:rFonts w:ascii="Times New Roman" w:eastAsia="Times New Roman" w:hAnsi="Times New Roman" w:cs="Times New Roman"/>
          <w:sz w:val="24"/>
          <w:szCs w:val="24"/>
          <w:lang w:val="en-US"/>
        </w:rPr>
        <w:t xml:space="preserve"> duties in a pro-active and dynamic fashion. The candidate should have proven managerial ability in the context of a heterogeneous team composed of consultants, experts and local staff. He/she should demonstrate proven capability to perform efficiently and effectively in a highly demanding and fluid working environment, and the ability to meet tight deadlines. Excellent written and spoken communication skills are also essential. </w:t>
      </w:r>
    </w:p>
    <w:p w14:paraId="21458AC3" w14:textId="77777777" w:rsidR="000050EF" w:rsidRPr="00407915" w:rsidRDefault="000050EF" w:rsidP="000050EF">
      <w:pPr>
        <w:spacing w:after="0" w:line="264" w:lineRule="auto"/>
        <w:ind w:firstLine="493"/>
        <w:jc w:val="both"/>
        <w:rPr>
          <w:rFonts w:ascii="Times New Roman" w:eastAsia="Times New Roman" w:hAnsi="Times New Roman" w:cs="Times New Roman"/>
          <w:b/>
          <w:sz w:val="24"/>
          <w:szCs w:val="24"/>
          <w:u w:val="single"/>
          <w:lang w:val="en-US"/>
        </w:rPr>
      </w:pPr>
    </w:p>
    <w:p w14:paraId="03E92E8A" w14:textId="77777777" w:rsidR="000050EF" w:rsidRPr="00407915" w:rsidRDefault="000050EF" w:rsidP="000050EF">
      <w:pPr>
        <w:spacing w:after="0" w:line="264" w:lineRule="auto"/>
        <w:ind w:firstLine="493"/>
        <w:jc w:val="both"/>
        <w:rPr>
          <w:rFonts w:ascii="Times New Roman" w:eastAsia="Times New Roman" w:hAnsi="Times New Roman" w:cs="Times New Roman"/>
          <w:b/>
          <w:sz w:val="24"/>
          <w:szCs w:val="24"/>
          <w:u w:val="single"/>
          <w:lang w:val="en-US"/>
        </w:rPr>
      </w:pPr>
      <w:r w:rsidRPr="00407915">
        <w:rPr>
          <w:rFonts w:ascii="Times New Roman" w:eastAsia="Times New Roman" w:hAnsi="Times New Roman" w:cs="Times New Roman"/>
          <w:b/>
          <w:sz w:val="24"/>
          <w:szCs w:val="24"/>
          <w:u w:val="single"/>
          <w:lang w:val="en-US"/>
        </w:rPr>
        <w:t>Specific qualifications include:</w:t>
      </w:r>
    </w:p>
    <w:p w14:paraId="23AB137D" w14:textId="639DB5C1" w:rsidR="000050EF" w:rsidRPr="00407915" w:rsidRDefault="000050EF" w:rsidP="000050EF">
      <w:pPr>
        <w:numPr>
          <w:ilvl w:val="1"/>
          <w:numId w:val="9"/>
        </w:numPr>
        <w:tabs>
          <w:tab w:val="num" w:pos="851"/>
        </w:tabs>
        <w:spacing w:after="0" w:line="264" w:lineRule="auto"/>
        <w:ind w:left="851"/>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University Engineering degree in Civil, Mechanical</w:t>
      </w:r>
      <w:r>
        <w:rPr>
          <w:rFonts w:ascii="Times New Roman" w:eastAsia="Times New Roman" w:hAnsi="Times New Roman" w:cs="Times New Roman"/>
          <w:sz w:val="24"/>
          <w:szCs w:val="24"/>
          <w:lang w:val="en-US"/>
        </w:rPr>
        <w:t>,</w:t>
      </w:r>
      <w:r w:rsidRPr="00407915">
        <w:rPr>
          <w:rFonts w:ascii="Times New Roman" w:eastAsia="Times New Roman" w:hAnsi="Times New Roman" w:cs="Times New Roman"/>
          <w:sz w:val="24"/>
          <w:szCs w:val="24"/>
          <w:lang w:val="en-US"/>
        </w:rPr>
        <w:t xml:space="preserve"> Electrical</w:t>
      </w:r>
      <w:r>
        <w:rPr>
          <w:rFonts w:ascii="Times New Roman" w:eastAsia="Times New Roman" w:hAnsi="Times New Roman" w:cs="Times New Roman"/>
          <w:sz w:val="24"/>
          <w:szCs w:val="24"/>
          <w:lang w:val="en-US"/>
        </w:rPr>
        <w:t>,</w:t>
      </w:r>
      <w:r w:rsidRPr="00407915">
        <w:rPr>
          <w:rFonts w:ascii="Times New Roman" w:eastAsia="Times New Roman" w:hAnsi="Times New Roman" w:cs="Times New Roman"/>
          <w:sz w:val="24"/>
          <w:szCs w:val="24"/>
          <w:lang w:val="en-US"/>
        </w:rPr>
        <w:t xml:space="preserve"> Architect</w:t>
      </w:r>
      <w:r w:rsidR="00816C44">
        <w:rPr>
          <w:rFonts w:ascii="Times New Roman" w:eastAsia="Times New Roman" w:hAnsi="Times New Roman" w:cs="Times New Roman"/>
          <w:sz w:val="24"/>
          <w:szCs w:val="24"/>
          <w:lang w:val="en-US"/>
        </w:rPr>
        <w:t>ure or</w:t>
      </w:r>
      <w:r>
        <w:rPr>
          <w:rFonts w:ascii="Times New Roman" w:eastAsia="Times New Roman" w:hAnsi="Times New Roman" w:cs="Times New Roman"/>
          <w:sz w:val="24"/>
          <w:szCs w:val="24"/>
          <w:lang w:val="en-US"/>
        </w:rPr>
        <w:t xml:space="preserve"> L</w:t>
      </w:r>
      <w:r w:rsidR="00816C44">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lang w:val="en-US"/>
        </w:rPr>
        <w:t>w</w:t>
      </w:r>
      <w:r w:rsidRPr="00407915">
        <w:rPr>
          <w:rFonts w:ascii="Times New Roman" w:eastAsia="Times New Roman" w:hAnsi="Times New Roman" w:cs="Times New Roman"/>
          <w:sz w:val="24"/>
          <w:szCs w:val="24"/>
          <w:lang w:val="en-US"/>
        </w:rPr>
        <w:t>,</w:t>
      </w:r>
      <w:r w:rsidR="00005469">
        <w:rPr>
          <w:rFonts w:ascii="Times New Roman" w:eastAsia="Times New Roman" w:hAnsi="Times New Roman" w:cs="Times New Roman"/>
          <w:sz w:val="24"/>
          <w:szCs w:val="24"/>
          <w:lang w:val="en-US"/>
        </w:rPr>
        <w:t xml:space="preserve"> business administration or simi</w:t>
      </w:r>
      <w:r w:rsidR="00C5140D">
        <w:rPr>
          <w:rFonts w:ascii="Times New Roman" w:eastAsia="Times New Roman" w:hAnsi="Times New Roman" w:cs="Times New Roman"/>
          <w:sz w:val="24"/>
          <w:szCs w:val="24"/>
          <w:lang w:val="en-US"/>
        </w:rPr>
        <w:t>l</w:t>
      </w:r>
      <w:r w:rsidR="00005469">
        <w:rPr>
          <w:rFonts w:ascii="Times New Roman" w:eastAsia="Times New Roman" w:hAnsi="Times New Roman" w:cs="Times New Roman"/>
          <w:sz w:val="24"/>
          <w:szCs w:val="24"/>
          <w:lang w:val="en-US"/>
        </w:rPr>
        <w:t>ar</w:t>
      </w:r>
      <w:r w:rsidRPr="00407915">
        <w:rPr>
          <w:rFonts w:ascii="Times New Roman" w:eastAsia="Times New Roman" w:hAnsi="Times New Roman" w:cs="Times New Roman"/>
          <w:sz w:val="24"/>
          <w:szCs w:val="24"/>
          <w:lang w:val="en-US"/>
        </w:rPr>
        <w:t xml:space="preserve"> with minimum of </w:t>
      </w:r>
      <w:r w:rsidR="00800256">
        <w:rPr>
          <w:rFonts w:ascii="Times New Roman" w:eastAsia="Times New Roman" w:hAnsi="Times New Roman" w:cs="Times New Roman"/>
          <w:sz w:val="24"/>
          <w:szCs w:val="24"/>
          <w:lang w:val="en-US"/>
        </w:rPr>
        <w:t>2</w:t>
      </w:r>
      <w:r w:rsidRPr="00407915">
        <w:rPr>
          <w:rFonts w:ascii="Times New Roman" w:eastAsia="Times New Roman" w:hAnsi="Times New Roman" w:cs="Times New Roman"/>
          <w:sz w:val="24"/>
          <w:szCs w:val="24"/>
          <w:lang w:val="en-US"/>
        </w:rPr>
        <w:t xml:space="preserve"> years relevant experience in</w:t>
      </w:r>
      <w:r w:rsidRPr="00E6031A">
        <w:rPr>
          <w:rFonts w:ascii="Times New Roman" w:eastAsia="Times New Roman" w:hAnsi="Times New Roman" w:cs="Times New Roman"/>
          <w:sz w:val="24"/>
          <w:szCs w:val="24"/>
          <w:lang w:val="en-US"/>
        </w:rPr>
        <w:t xml:space="preserve"> </w:t>
      </w:r>
      <w:r w:rsidRPr="00407915">
        <w:rPr>
          <w:rFonts w:ascii="Times New Roman" w:eastAsia="Times New Roman" w:hAnsi="Times New Roman" w:cs="Times New Roman"/>
          <w:sz w:val="24"/>
          <w:szCs w:val="24"/>
          <w:lang w:val="en-US"/>
        </w:rPr>
        <w:t xml:space="preserve">procurement </w:t>
      </w:r>
      <w:r>
        <w:rPr>
          <w:rFonts w:ascii="Times New Roman" w:eastAsia="Times New Roman" w:hAnsi="Times New Roman" w:cs="Times New Roman"/>
          <w:sz w:val="24"/>
          <w:szCs w:val="24"/>
          <w:lang w:val="en-US"/>
        </w:rPr>
        <w:t xml:space="preserve">and project </w:t>
      </w:r>
      <w:r w:rsidRPr="00407915">
        <w:rPr>
          <w:rFonts w:ascii="Times New Roman" w:eastAsia="Times New Roman" w:hAnsi="Times New Roman" w:cs="Times New Roman"/>
          <w:sz w:val="24"/>
          <w:szCs w:val="24"/>
          <w:lang w:val="en-US"/>
        </w:rPr>
        <w:t>management;</w:t>
      </w:r>
    </w:p>
    <w:p w14:paraId="75177474" w14:textId="77777777" w:rsidR="000050EF" w:rsidRPr="00407915" w:rsidRDefault="000050EF" w:rsidP="000050EF">
      <w:pPr>
        <w:numPr>
          <w:ilvl w:val="1"/>
          <w:numId w:val="9"/>
        </w:numPr>
        <w:tabs>
          <w:tab w:val="num" w:pos="851"/>
        </w:tabs>
        <w:spacing w:after="0" w:line="264" w:lineRule="auto"/>
        <w:ind w:left="851"/>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 xml:space="preserve">Must </w:t>
      </w:r>
      <w:r>
        <w:rPr>
          <w:rFonts w:ascii="Times New Roman" w:eastAsia="Times New Roman" w:hAnsi="Times New Roman" w:cs="Times New Roman"/>
          <w:sz w:val="24"/>
          <w:szCs w:val="24"/>
          <w:lang w:val="en-US"/>
        </w:rPr>
        <w:t xml:space="preserve">be conversant with World Bank procurement guidelines and </w:t>
      </w:r>
      <w:r w:rsidR="00816C44">
        <w:rPr>
          <w:rFonts w:ascii="Times New Roman" w:eastAsia="Times New Roman" w:hAnsi="Times New Roman" w:cs="Times New Roman"/>
          <w:sz w:val="24"/>
          <w:szCs w:val="24"/>
          <w:lang w:val="en-US"/>
        </w:rPr>
        <w:t xml:space="preserve">it is </w:t>
      </w:r>
      <w:proofErr w:type="spellStart"/>
      <w:r>
        <w:rPr>
          <w:rFonts w:ascii="Times New Roman" w:eastAsia="Times New Roman" w:hAnsi="Times New Roman" w:cs="Times New Roman"/>
          <w:sz w:val="24"/>
          <w:szCs w:val="24"/>
          <w:lang w:val="en-US"/>
        </w:rPr>
        <w:t>desirebable</w:t>
      </w:r>
      <w:proofErr w:type="spellEnd"/>
      <w:r>
        <w:rPr>
          <w:rFonts w:ascii="Times New Roman" w:eastAsia="Times New Roman" w:hAnsi="Times New Roman" w:cs="Times New Roman"/>
          <w:sz w:val="24"/>
          <w:szCs w:val="24"/>
          <w:lang w:val="en-US"/>
        </w:rPr>
        <w:t xml:space="preserve"> </w:t>
      </w:r>
      <w:r w:rsidR="00816C44">
        <w:rPr>
          <w:rFonts w:ascii="Times New Roman" w:eastAsia="Times New Roman" w:hAnsi="Times New Roman" w:cs="Times New Roman"/>
          <w:sz w:val="24"/>
          <w:szCs w:val="24"/>
          <w:lang w:val="en-US"/>
        </w:rPr>
        <w:t xml:space="preserve">to have a </w:t>
      </w:r>
      <w:r w:rsidRPr="00407915">
        <w:rPr>
          <w:rFonts w:ascii="Times New Roman" w:eastAsia="Times New Roman" w:hAnsi="Times New Roman" w:cs="Times New Roman"/>
          <w:sz w:val="24"/>
          <w:szCs w:val="24"/>
          <w:lang w:val="en-US"/>
        </w:rPr>
        <w:t xml:space="preserve">good knowledge of FIDIC and </w:t>
      </w:r>
      <w:r>
        <w:rPr>
          <w:rFonts w:ascii="Times New Roman" w:eastAsia="Times New Roman" w:hAnsi="Times New Roman" w:cs="Times New Roman"/>
          <w:sz w:val="24"/>
          <w:szCs w:val="24"/>
          <w:lang w:val="en-US"/>
        </w:rPr>
        <w:t>OPBRC</w:t>
      </w:r>
      <w:r w:rsidRPr="00407915">
        <w:rPr>
          <w:rFonts w:ascii="Times New Roman" w:eastAsia="Times New Roman" w:hAnsi="Times New Roman" w:cs="Times New Roman"/>
          <w:sz w:val="24"/>
          <w:szCs w:val="24"/>
          <w:lang w:val="en-US"/>
        </w:rPr>
        <w:t xml:space="preserve"> methodologies and specification</w:t>
      </w:r>
      <w:r w:rsidR="00816C44">
        <w:rPr>
          <w:rFonts w:ascii="Times New Roman" w:eastAsia="Times New Roman" w:hAnsi="Times New Roman" w:cs="Times New Roman"/>
          <w:sz w:val="24"/>
          <w:szCs w:val="24"/>
          <w:lang w:val="en-US"/>
        </w:rPr>
        <w:t>s</w:t>
      </w:r>
      <w:r w:rsidRPr="00407915">
        <w:rPr>
          <w:rFonts w:ascii="Times New Roman" w:eastAsia="Times New Roman" w:hAnsi="Times New Roman" w:cs="Times New Roman"/>
          <w:sz w:val="24"/>
          <w:szCs w:val="24"/>
          <w:lang w:val="en-US"/>
        </w:rPr>
        <w:t>;</w:t>
      </w:r>
    </w:p>
    <w:p w14:paraId="1FDB8260" w14:textId="3452A393" w:rsidR="000050EF" w:rsidRPr="00407915" w:rsidRDefault="000050EF" w:rsidP="000050EF">
      <w:pPr>
        <w:numPr>
          <w:ilvl w:val="1"/>
          <w:numId w:val="9"/>
        </w:numPr>
        <w:tabs>
          <w:tab w:val="num" w:pos="851"/>
        </w:tabs>
        <w:spacing w:after="0" w:line="264" w:lineRule="auto"/>
        <w:ind w:left="851"/>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 xml:space="preserve">Proven experience in the use and application of the procurement procedures of World Bank for civil works, goods and consultants </w:t>
      </w:r>
      <w:r w:rsidR="00005469">
        <w:rPr>
          <w:rFonts w:ascii="Times New Roman" w:eastAsia="Times New Roman" w:hAnsi="Times New Roman" w:cs="Times New Roman"/>
          <w:sz w:val="24"/>
          <w:szCs w:val="24"/>
          <w:lang w:val="en-US"/>
        </w:rPr>
        <w:t>would be a plus</w:t>
      </w:r>
      <w:r w:rsidRPr="00407915">
        <w:rPr>
          <w:rFonts w:ascii="Times New Roman" w:eastAsia="Times New Roman" w:hAnsi="Times New Roman" w:cs="Times New Roman"/>
          <w:sz w:val="24"/>
          <w:szCs w:val="24"/>
          <w:lang w:val="en-US"/>
        </w:rPr>
        <w:t>;</w:t>
      </w:r>
    </w:p>
    <w:p w14:paraId="432556A5" w14:textId="77777777" w:rsidR="000050EF" w:rsidRPr="006F67F5" w:rsidRDefault="000050EF" w:rsidP="000050EF">
      <w:pPr>
        <w:numPr>
          <w:ilvl w:val="1"/>
          <w:numId w:val="9"/>
        </w:numPr>
        <w:tabs>
          <w:tab w:val="num" w:pos="851"/>
        </w:tabs>
        <w:spacing w:after="0" w:line="264" w:lineRule="auto"/>
        <w:ind w:left="851"/>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 xml:space="preserve">Capable of </w:t>
      </w:r>
      <w:proofErr w:type="gramStart"/>
      <w:r w:rsidRPr="00407915">
        <w:rPr>
          <w:rFonts w:ascii="Times New Roman" w:eastAsia="Times New Roman" w:hAnsi="Times New Roman" w:cs="Times New Roman"/>
          <w:sz w:val="24"/>
          <w:szCs w:val="24"/>
          <w:lang w:val="en-US"/>
        </w:rPr>
        <w:t>producing  required</w:t>
      </w:r>
      <w:proofErr w:type="gramEnd"/>
      <w:r w:rsidRPr="00407915">
        <w:rPr>
          <w:rFonts w:ascii="Times New Roman" w:eastAsia="Times New Roman" w:hAnsi="Times New Roman" w:cs="Times New Roman"/>
          <w:sz w:val="24"/>
          <w:szCs w:val="24"/>
          <w:lang w:val="en-US"/>
        </w:rPr>
        <w:t xml:space="preserve"> quality Bidding  Documents, RFPs,  and standard </w:t>
      </w:r>
      <w:r w:rsidRPr="006F67F5">
        <w:rPr>
          <w:rFonts w:ascii="Times New Roman" w:eastAsia="Times New Roman" w:hAnsi="Times New Roman" w:cs="Times New Roman"/>
          <w:sz w:val="24"/>
          <w:szCs w:val="24"/>
          <w:lang w:val="en-US"/>
        </w:rPr>
        <w:t>contract forms;</w:t>
      </w:r>
    </w:p>
    <w:p w14:paraId="0A79D382" w14:textId="77777777" w:rsidR="000050EF" w:rsidRPr="006F67F5" w:rsidRDefault="000050EF" w:rsidP="000050EF">
      <w:pPr>
        <w:numPr>
          <w:ilvl w:val="1"/>
          <w:numId w:val="9"/>
        </w:numPr>
        <w:tabs>
          <w:tab w:val="num" w:pos="851"/>
        </w:tabs>
        <w:spacing w:after="0" w:line="264" w:lineRule="auto"/>
        <w:ind w:left="851"/>
        <w:jc w:val="both"/>
        <w:rPr>
          <w:rFonts w:ascii="Times New Roman" w:eastAsia="Times New Roman" w:hAnsi="Times New Roman" w:cs="Times New Roman"/>
          <w:sz w:val="24"/>
          <w:szCs w:val="24"/>
          <w:lang w:val="en-US"/>
        </w:rPr>
      </w:pPr>
      <w:r w:rsidRPr="006F67F5">
        <w:rPr>
          <w:rFonts w:ascii="Times New Roman" w:eastAsia="Times New Roman" w:hAnsi="Times New Roman" w:cs="Times New Roman"/>
          <w:sz w:val="24"/>
          <w:szCs w:val="24"/>
          <w:lang w:val="en-US"/>
        </w:rPr>
        <w:t xml:space="preserve">Support actively the PIU team </w:t>
      </w:r>
      <w:proofErr w:type="gramStart"/>
      <w:r w:rsidRPr="006F67F5">
        <w:rPr>
          <w:rFonts w:ascii="Times New Roman" w:eastAsia="Times New Roman" w:hAnsi="Times New Roman" w:cs="Times New Roman"/>
          <w:sz w:val="24"/>
          <w:szCs w:val="24"/>
          <w:lang w:val="en-US"/>
        </w:rPr>
        <w:t>in  procurement</w:t>
      </w:r>
      <w:proofErr w:type="gramEnd"/>
      <w:r w:rsidRPr="006F67F5">
        <w:rPr>
          <w:rFonts w:ascii="Times New Roman" w:eastAsia="Times New Roman" w:hAnsi="Times New Roman" w:cs="Times New Roman"/>
          <w:sz w:val="24"/>
          <w:szCs w:val="24"/>
          <w:lang w:val="en-US"/>
        </w:rPr>
        <w:t xml:space="preserve"> and negotiation of contracts with contractors, and consultants, including drafting and/or review of such  contracts;</w:t>
      </w:r>
    </w:p>
    <w:p w14:paraId="7EB3D45A" w14:textId="77777777" w:rsidR="000050EF" w:rsidRPr="006F67F5" w:rsidRDefault="000050EF" w:rsidP="000050EF">
      <w:pPr>
        <w:numPr>
          <w:ilvl w:val="1"/>
          <w:numId w:val="9"/>
        </w:numPr>
        <w:tabs>
          <w:tab w:val="num" w:pos="851"/>
        </w:tabs>
        <w:spacing w:after="0" w:line="264" w:lineRule="auto"/>
        <w:ind w:left="851"/>
        <w:jc w:val="both"/>
        <w:rPr>
          <w:rFonts w:ascii="Times New Roman" w:eastAsia="Times New Roman" w:hAnsi="Times New Roman" w:cs="Times New Roman"/>
          <w:sz w:val="24"/>
          <w:szCs w:val="24"/>
          <w:lang w:val="en-US"/>
        </w:rPr>
      </w:pPr>
      <w:r w:rsidRPr="006F67F5">
        <w:rPr>
          <w:rFonts w:ascii="Times New Roman" w:eastAsia="Times New Roman" w:hAnsi="Times New Roman" w:cs="Times New Roman"/>
          <w:sz w:val="24"/>
          <w:szCs w:val="24"/>
          <w:lang w:val="en-US"/>
        </w:rPr>
        <w:t xml:space="preserve">Able to keep to tight schedules and </w:t>
      </w:r>
      <w:proofErr w:type="gramStart"/>
      <w:r w:rsidRPr="006F67F5">
        <w:rPr>
          <w:rFonts w:ascii="Times New Roman" w:eastAsia="Times New Roman" w:hAnsi="Times New Roman" w:cs="Times New Roman"/>
          <w:sz w:val="24"/>
          <w:szCs w:val="24"/>
          <w:lang w:val="en-US"/>
        </w:rPr>
        <w:t>manage  his</w:t>
      </w:r>
      <w:proofErr w:type="gramEnd"/>
      <w:r w:rsidRPr="006F67F5">
        <w:rPr>
          <w:rFonts w:ascii="Times New Roman" w:eastAsia="Times New Roman" w:hAnsi="Times New Roman" w:cs="Times New Roman"/>
          <w:sz w:val="24"/>
          <w:szCs w:val="24"/>
          <w:lang w:val="en-US"/>
        </w:rPr>
        <w:t xml:space="preserve"> supporting team to do the same;</w:t>
      </w:r>
    </w:p>
    <w:p w14:paraId="53E66E64" w14:textId="77777777" w:rsidR="000050EF" w:rsidRPr="006F67F5" w:rsidRDefault="000050EF" w:rsidP="000050EF">
      <w:pPr>
        <w:numPr>
          <w:ilvl w:val="1"/>
          <w:numId w:val="9"/>
        </w:numPr>
        <w:tabs>
          <w:tab w:val="num" w:pos="851"/>
        </w:tabs>
        <w:spacing w:after="0" w:line="264" w:lineRule="auto"/>
        <w:ind w:left="851"/>
        <w:jc w:val="both"/>
        <w:rPr>
          <w:rFonts w:ascii="Times New Roman" w:eastAsia="Times New Roman" w:hAnsi="Times New Roman" w:cs="Times New Roman"/>
          <w:sz w:val="24"/>
          <w:szCs w:val="24"/>
          <w:lang w:val="en-US"/>
        </w:rPr>
      </w:pPr>
      <w:r w:rsidRPr="006F67F5">
        <w:rPr>
          <w:rFonts w:ascii="Times New Roman" w:eastAsia="Times New Roman" w:hAnsi="Times New Roman" w:cs="Times New Roman"/>
          <w:sz w:val="24"/>
          <w:szCs w:val="24"/>
          <w:lang w:val="en-US"/>
        </w:rPr>
        <w:t>Institute a computerized project monitoring and control system based on MS Project or other industry standard project management software that is compatible with other financial management and reporting systems in use in ANE</w:t>
      </w:r>
      <w:r w:rsidR="00431368" w:rsidRPr="006F67F5">
        <w:rPr>
          <w:rFonts w:ascii="Times New Roman" w:eastAsia="Times New Roman" w:hAnsi="Times New Roman" w:cs="Times New Roman"/>
          <w:sz w:val="24"/>
          <w:szCs w:val="24"/>
          <w:lang w:val="en-US"/>
        </w:rPr>
        <w:t>, IP</w:t>
      </w:r>
      <w:r w:rsidRPr="006F67F5">
        <w:rPr>
          <w:rFonts w:ascii="Times New Roman" w:eastAsia="Times New Roman" w:hAnsi="Times New Roman" w:cs="Times New Roman"/>
          <w:sz w:val="24"/>
          <w:szCs w:val="24"/>
          <w:lang w:val="en-US"/>
        </w:rPr>
        <w:t xml:space="preserve">. Ensure uniformity of construction management and reporting practices and effect periodic spot checks to test the integrity of such reporting. This will follow up the approval of the management system and should be put in place within 60 </w:t>
      </w:r>
      <w:proofErr w:type="gramStart"/>
      <w:r w:rsidRPr="006F67F5">
        <w:rPr>
          <w:rFonts w:ascii="Times New Roman" w:eastAsia="Times New Roman" w:hAnsi="Times New Roman" w:cs="Times New Roman"/>
          <w:sz w:val="24"/>
          <w:szCs w:val="24"/>
          <w:lang w:val="en-US"/>
        </w:rPr>
        <w:t>day</w:t>
      </w:r>
      <w:proofErr w:type="gramEnd"/>
      <w:r w:rsidRPr="006F67F5">
        <w:rPr>
          <w:rFonts w:ascii="Times New Roman" w:eastAsia="Times New Roman" w:hAnsi="Times New Roman" w:cs="Times New Roman"/>
          <w:sz w:val="24"/>
          <w:szCs w:val="24"/>
          <w:lang w:val="en-US"/>
        </w:rPr>
        <w:t xml:space="preserve"> from approval; </w:t>
      </w:r>
    </w:p>
    <w:p w14:paraId="4A25C92B" w14:textId="77777777" w:rsidR="000050EF" w:rsidRPr="006F67F5" w:rsidRDefault="000050EF" w:rsidP="000050EF">
      <w:pPr>
        <w:tabs>
          <w:tab w:val="num" w:pos="1440"/>
        </w:tabs>
        <w:spacing w:after="0" w:line="264" w:lineRule="auto"/>
        <w:ind w:left="851"/>
        <w:jc w:val="both"/>
        <w:rPr>
          <w:rFonts w:ascii="Times New Roman" w:eastAsia="Times New Roman" w:hAnsi="Times New Roman" w:cs="Times New Roman"/>
          <w:sz w:val="24"/>
          <w:szCs w:val="24"/>
          <w:lang w:val="en-US"/>
        </w:rPr>
      </w:pPr>
    </w:p>
    <w:p w14:paraId="26A36478" w14:textId="77777777" w:rsidR="000050EF" w:rsidRPr="00407915" w:rsidRDefault="000050EF" w:rsidP="000050EF">
      <w:pPr>
        <w:numPr>
          <w:ilvl w:val="1"/>
          <w:numId w:val="9"/>
        </w:numPr>
        <w:tabs>
          <w:tab w:val="num" w:pos="851"/>
        </w:tabs>
        <w:spacing w:after="0" w:line="264" w:lineRule="auto"/>
        <w:ind w:left="851"/>
        <w:jc w:val="both"/>
        <w:rPr>
          <w:rFonts w:ascii="Times New Roman" w:eastAsia="Times New Roman" w:hAnsi="Times New Roman" w:cs="Times New Roman"/>
          <w:sz w:val="24"/>
          <w:szCs w:val="24"/>
          <w:lang w:val="en-US"/>
        </w:rPr>
      </w:pPr>
      <w:r w:rsidRPr="006F67F5">
        <w:rPr>
          <w:rFonts w:ascii="Times New Roman" w:eastAsia="Times New Roman" w:hAnsi="Times New Roman" w:cs="Times New Roman"/>
          <w:sz w:val="24"/>
          <w:szCs w:val="24"/>
          <w:lang w:val="en-US"/>
        </w:rPr>
        <w:t>Must have a high</w:t>
      </w:r>
      <w:r w:rsidRPr="00407915">
        <w:rPr>
          <w:rFonts w:ascii="Times New Roman" w:eastAsia="Times New Roman" w:hAnsi="Times New Roman" w:cs="Times New Roman"/>
          <w:sz w:val="24"/>
          <w:szCs w:val="24"/>
          <w:lang w:val="en-US"/>
        </w:rPr>
        <w:t xml:space="preserve"> level of computer literacy, especially in MS Word, Excel, MS Project, MS </w:t>
      </w:r>
      <w:proofErr w:type="gramStart"/>
      <w:r w:rsidRPr="00407915">
        <w:rPr>
          <w:rFonts w:ascii="Times New Roman" w:eastAsia="Times New Roman" w:hAnsi="Times New Roman" w:cs="Times New Roman"/>
          <w:sz w:val="24"/>
          <w:szCs w:val="24"/>
          <w:lang w:val="en-US"/>
        </w:rPr>
        <w:t>PowerPoint  and</w:t>
      </w:r>
      <w:proofErr w:type="gramEnd"/>
      <w:r w:rsidRPr="00407915">
        <w:rPr>
          <w:rFonts w:ascii="Times New Roman" w:eastAsia="Times New Roman" w:hAnsi="Times New Roman" w:cs="Times New Roman"/>
          <w:sz w:val="24"/>
          <w:szCs w:val="24"/>
          <w:lang w:val="en-US"/>
        </w:rPr>
        <w:t xml:space="preserve"> </w:t>
      </w:r>
      <w:r w:rsidR="000C2C27">
        <w:rPr>
          <w:rFonts w:ascii="Times New Roman" w:eastAsia="Times New Roman" w:hAnsi="Times New Roman" w:cs="Times New Roman"/>
          <w:sz w:val="24"/>
          <w:szCs w:val="24"/>
          <w:lang w:val="en-US"/>
        </w:rPr>
        <w:t xml:space="preserve">an </w:t>
      </w:r>
      <w:r w:rsidRPr="00407915">
        <w:rPr>
          <w:rFonts w:ascii="Times New Roman" w:eastAsia="Times New Roman" w:hAnsi="Times New Roman" w:cs="Times New Roman"/>
          <w:sz w:val="24"/>
          <w:szCs w:val="24"/>
          <w:lang w:val="en-US"/>
        </w:rPr>
        <w:t>understand</w:t>
      </w:r>
      <w:r w:rsidR="000C2C27">
        <w:rPr>
          <w:rFonts w:ascii="Times New Roman" w:eastAsia="Times New Roman" w:hAnsi="Times New Roman" w:cs="Times New Roman"/>
          <w:sz w:val="24"/>
          <w:szCs w:val="24"/>
          <w:lang w:val="en-US"/>
        </w:rPr>
        <w:t xml:space="preserve">ing of </w:t>
      </w:r>
      <w:r w:rsidRPr="00407915">
        <w:rPr>
          <w:rFonts w:ascii="Times New Roman" w:eastAsia="Times New Roman" w:hAnsi="Times New Roman" w:cs="Times New Roman"/>
          <w:sz w:val="24"/>
          <w:szCs w:val="24"/>
          <w:lang w:val="en-US"/>
        </w:rPr>
        <w:t xml:space="preserve"> the functioning of databases is strongly desired;</w:t>
      </w:r>
    </w:p>
    <w:p w14:paraId="65520E02" w14:textId="77777777" w:rsidR="000050EF" w:rsidRPr="00407915" w:rsidRDefault="000050EF" w:rsidP="000050EF">
      <w:pPr>
        <w:numPr>
          <w:ilvl w:val="1"/>
          <w:numId w:val="9"/>
        </w:numPr>
        <w:tabs>
          <w:tab w:val="num" w:pos="851"/>
        </w:tabs>
        <w:spacing w:after="0" w:line="264" w:lineRule="auto"/>
        <w:ind w:left="851"/>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Fluency in English language is required and a working knowledge of Portuguese language (speaking, reading and writing) is desirable.</w:t>
      </w:r>
    </w:p>
    <w:p w14:paraId="17F04855" w14:textId="77777777" w:rsidR="00FA51BB" w:rsidRPr="00D547D9" w:rsidRDefault="00FA51BB" w:rsidP="00FA51BB">
      <w:pPr>
        <w:numPr>
          <w:ilvl w:val="1"/>
          <w:numId w:val="0"/>
        </w:numPr>
        <w:spacing w:after="0" w:line="264" w:lineRule="auto"/>
        <w:ind w:left="426"/>
        <w:contextualSpacing/>
        <w:outlineLvl w:val="1"/>
        <w:rPr>
          <w:rFonts w:ascii="Times New Roman" w:eastAsia="Times New Roman" w:hAnsi="Times New Roman" w:cs="Times New Roman"/>
          <w:b/>
          <w:bCs/>
          <w:sz w:val="24"/>
          <w:szCs w:val="24"/>
          <w:lang w:val="en-US"/>
        </w:rPr>
      </w:pPr>
    </w:p>
    <w:p w14:paraId="7813A40A" w14:textId="77777777" w:rsidR="00514DCC" w:rsidRPr="00D23EBE" w:rsidRDefault="00D23EBE" w:rsidP="00D23EBE">
      <w:pPr>
        <w:numPr>
          <w:ilvl w:val="1"/>
          <w:numId w:val="0"/>
        </w:numPr>
        <w:spacing w:after="0" w:line="264" w:lineRule="auto"/>
        <w:ind w:left="426"/>
        <w:contextualSpacing/>
        <w:outlineLvl w:val="1"/>
        <w:rPr>
          <w:rFonts w:ascii="Times New Roman" w:eastAsia="Times New Roman" w:hAnsi="Times New Roman" w:cs="Times New Roman"/>
          <w:b/>
          <w:bCs/>
          <w:sz w:val="24"/>
          <w:szCs w:val="24"/>
          <w:lang w:val="en-GB"/>
        </w:rPr>
      </w:pPr>
      <w:bookmarkStart w:id="72" w:name="_Toc171601022"/>
      <w:r>
        <w:rPr>
          <w:rFonts w:ascii="Times New Roman" w:eastAsia="Times New Roman" w:hAnsi="Times New Roman" w:cs="Times New Roman"/>
          <w:b/>
          <w:bCs/>
          <w:sz w:val="24"/>
          <w:szCs w:val="24"/>
          <w:lang w:val="en-GB"/>
        </w:rPr>
        <w:t xml:space="preserve">5.4 </w:t>
      </w:r>
      <w:r w:rsidR="0027782F" w:rsidRPr="00D23EBE">
        <w:rPr>
          <w:rFonts w:ascii="Times New Roman" w:eastAsia="Times New Roman" w:hAnsi="Times New Roman" w:cs="Times New Roman"/>
          <w:b/>
          <w:bCs/>
          <w:sz w:val="24"/>
          <w:szCs w:val="24"/>
          <w:lang w:val="en-GB"/>
        </w:rPr>
        <w:t xml:space="preserve">Position 4: </w:t>
      </w:r>
      <w:r w:rsidR="00514DCC" w:rsidRPr="00D23EBE">
        <w:rPr>
          <w:rFonts w:ascii="Times New Roman" w:eastAsia="Times New Roman" w:hAnsi="Times New Roman" w:cs="Times New Roman"/>
          <w:b/>
          <w:bCs/>
          <w:sz w:val="24"/>
          <w:szCs w:val="24"/>
          <w:lang w:val="en-GB"/>
        </w:rPr>
        <w:t>Road Safety Specialist</w:t>
      </w:r>
      <w:bookmarkEnd w:id="72"/>
    </w:p>
    <w:p w14:paraId="2489188F" w14:textId="77777777" w:rsidR="004B4177" w:rsidRDefault="004B4177" w:rsidP="004B4177">
      <w:pPr>
        <w:tabs>
          <w:tab w:val="decimal" w:pos="1080"/>
        </w:tabs>
        <w:contextualSpacing/>
        <w:rPr>
          <w:rFonts w:ascii="Times New Roman" w:hAnsi="Times New Roman"/>
          <w:b/>
          <w:bCs/>
          <w:sz w:val="24"/>
          <w:szCs w:val="24"/>
          <w:lang w:val="en-US"/>
        </w:rPr>
      </w:pPr>
    </w:p>
    <w:p w14:paraId="3A7FE26B" w14:textId="77777777" w:rsidR="004B4177" w:rsidRPr="004B4177" w:rsidRDefault="004B4177" w:rsidP="004B4177">
      <w:pPr>
        <w:tabs>
          <w:tab w:val="decimal" w:pos="1080"/>
        </w:tabs>
        <w:contextualSpacing/>
        <w:rPr>
          <w:rFonts w:ascii="Times New Roman" w:hAnsi="Times New Roman" w:cs="Times New Roman"/>
          <w:b/>
          <w:bCs/>
          <w:sz w:val="24"/>
          <w:szCs w:val="24"/>
          <w:lang w:val="en-US"/>
        </w:rPr>
      </w:pPr>
      <w:r w:rsidRPr="004B4177">
        <w:rPr>
          <w:rFonts w:ascii="Times New Roman" w:hAnsi="Times New Roman"/>
          <w:b/>
          <w:bCs/>
          <w:sz w:val="24"/>
          <w:szCs w:val="24"/>
          <w:lang w:val="en-US"/>
        </w:rPr>
        <w:t>Duties</w:t>
      </w:r>
    </w:p>
    <w:p w14:paraId="5A65664D" w14:textId="21B419FD" w:rsidR="0063076C" w:rsidRPr="00787EC2" w:rsidRDefault="004B4177" w:rsidP="00787EC2">
      <w:pPr>
        <w:rPr>
          <w:rFonts w:ascii="Times New Roman" w:hAnsi="Times New Roman" w:cs="Times New Roman"/>
          <w:bCs/>
          <w:sz w:val="24"/>
          <w:szCs w:val="24"/>
          <w:lang w:val="en-US"/>
        </w:rPr>
      </w:pPr>
      <w:r w:rsidRPr="0063076C">
        <w:rPr>
          <w:rFonts w:ascii="Times New Roman" w:hAnsi="Times New Roman" w:cs="Times New Roman"/>
          <w:bCs/>
          <w:sz w:val="24"/>
          <w:szCs w:val="24"/>
          <w:lang w:val="en-US"/>
        </w:rPr>
        <w:t>The duties will include but will not necessarily be limited to:</w:t>
      </w:r>
    </w:p>
    <w:p w14:paraId="72C9AE89" w14:textId="0E9E30B3" w:rsidR="0063076C" w:rsidRPr="0063076C" w:rsidRDefault="0063076C" w:rsidP="00C854C5">
      <w:pPr>
        <w:numPr>
          <w:ilvl w:val="0"/>
          <w:numId w:val="21"/>
        </w:numPr>
        <w:tabs>
          <w:tab w:val="clear" w:pos="360"/>
          <w:tab w:val="num" w:pos="643"/>
        </w:tabs>
        <w:ind w:left="709" w:hanging="283"/>
        <w:jc w:val="both"/>
        <w:rPr>
          <w:rFonts w:ascii="Times New Roman" w:hAnsi="Times New Roman" w:cs="Times New Roman"/>
          <w:bCs/>
          <w:iCs/>
          <w:sz w:val="24"/>
          <w:szCs w:val="24"/>
          <w:lang w:val="en-US"/>
        </w:rPr>
      </w:pPr>
      <w:r w:rsidRPr="008A5EEB">
        <w:rPr>
          <w:rFonts w:ascii="Times New Roman" w:hAnsi="Times New Roman" w:cs="Times New Roman"/>
          <w:b/>
          <w:sz w:val="24"/>
          <w:szCs w:val="24"/>
          <w:lang w:val="en-US"/>
        </w:rPr>
        <w:t>Task 1:</w:t>
      </w:r>
      <w:r w:rsidRPr="008A5EEB">
        <w:rPr>
          <w:rFonts w:ascii="Times New Roman" w:hAnsi="Times New Roman" w:cs="Times New Roman"/>
          <w:sz w:val="24"/>
          <w:szCs w:val="24"/>
          <w:lang w:val="en-US"/>
        </w:rPr>
        <w:t xml:space="preserve"> Road Safety Specialist/ Road Safety Engineer will undertake a desk study and review</w:t>
      </w:r>
      <w:r>
        <w:rPr>
          <w:rFonts w:ascii="Times New Roman" w:hAnsi="Times New Roman" w:cs="Times New Roman"/>
          <w:sz w:val="24"/>
          <w:szCs w:val="24"/>
          <w:lang w:val="en-US"/>
        </w:rPr>
        <w:t xml:space="preserve"> the Contractor Designs and the Monitoring Consultant recommendations of the </w:t>
      </w:r>
      <w:r w:rsidRPr="008A5EEB">
        <w:rPr>
          <w:rFonts w:ascii="Times New Roman" w:hAnsi="Times New Roman" w:cs="Times New Roman"/>
          <w:sz w:val="24"/>
          <w:szCs w:val="24"/>
          <w:lang w:val="en-US"/>
        </w:rPr>
        <w:t>OPRC Contract document</w:t>
      </w:r>
      <w:r>
        <w:rPr>
          <w:rFonts w:ascii="Times New Roman" w:hAnsi="Times New Roman" w:cs="Times New Roman"/>
          <w:sz w:val="24"/>
          <w:szCs w:val="24"/>
          <w:lang w:val="en-US"/>
        </w:rPr>
        <w:t>.</w:t>
      </w:r>
    </w:p>
    <w:p w14:paraId="39347963" w14:textId="77777777" w:rsidR="0063076C" w:rsidRPr="0063076C" w:rsidRDefault="0063076C" w:rsidP="00C854C5">
      <w:pPr>
        <w:numPr>
          <w:ilvl w:val="0"/>
          <w:numId w:val="21"/>
        </w:numPr>
        <w:tabs>
          <w:tab w:val="clear" w:pos="360"/>
          <w:tab w:val="num" w:pos="643"/>
        </w:tabs>
        <w:ind w:left="709" w:hanging="283"/>
        <w:jc w:val="both"/>
        <w:rPr>
          <w:rFonts w:ascii="Times New Roman" w:hAnsi="Times New Roman" w:cs="Times New Roman"/>
          <w:bCs/>
          <w:iCs/>
          <w:sz w:val="24"/>
          <w:szCs w:val="24"/>
          <w:lang w:val="en-US"/>
        </w:rPr>
      </w:pPr>
      <w:r>
        <w:rPr>
          <w:rFonts w:ascii="Times New Roman" w:hAnsi="Times New Roman" w:cs="Times New Roman"/>
          <w:sz w:val="24"/>
          <w:szCs w:val="24"/>
          <w:lang w:val="en-US"/>
        </w:rPr>
        <w:t>R</w:t>
      </w:r>
      <w:r w:rsidRPr="008A5EEB">
        <w:rPr>
          <w:rFonts w:ascii="Times New Roman" w:hAnsi="Times New Roman" w:cs="Times New Roman"/>
          <w:sz w:val="24"/>
          <w:szCs w:val="24"/>
          <w:lang w:val="en-US"/>
        </w:rPr>
        <w:t>eview available crash data</w:t>
      </w:r>
      <w:r>
        <w:rPr>
          <w:rFonts w:ascii="Times New Roman" w:hAnsi="Times New Roman" w:cs="Times New Roman"/>
          <w:sz w:val="24"/>
          <w:szCs w:val="24"/>
          <w:lang w:val="en-US"/>
        </w:rPr>
        <w:t xml:space="preserve">; </w:t>
      </w:r>
      <w:r w:rsidRPr="008A5EEB">
        <w:rPr>
          <w:rFonts w:ascii="Times New Roman" w:hAnsi="Times New Roman" w:cs="Times New Roman"/>
          <w:sz w:val="24"/>
          <w:szCs w:val="24"/>
          <w:lang w:val="en-US"/>
        </w:rPr>
        <w:t xml:space="preserve">Review accident data after commencement of construction works and inspect the accident location </w:t>
      </w:r>
    </w:p>
    <w:p w14:paraId="3B7136CE" w14:textId="5E5C1DE1" w:rsidR="0063076C" w:rsidRPr="0063076C" w:rsidRDefault="0063076C" w:rsidP="00C854C5">
      <w:pPr>
        <w:numPr>
          <w:ilvl w:val="0"/>
          <w:numId w:val="21"/>
        </w:numPr>
        <w:tabs>
          <w:tab w:val="clear" w:pos="360"/>
          <w:tab w:val="num" w:pos="643"/>
        </w:tabs>
        <w:ind w:left="709" w:hanging="283"/>
        <w:jc w:val="both"/>
        <w:rPr>
          <w:rFonts w:ascii="Times New Roman" w:hAnsi="Times New Roman" w:cs="Times New Roman"/>
          <w:bCs/>
          <w:iCs/>
          <w:sz w:val="24"/>
          <w:szCs w:val="24"/>
          <w:lang w:val="en-US"/>
        </w:rPr>
      </w:pPr>
      <w:r w:rsidRPr="008A5EEB">
        <w:rPr>
          <w:rFonts w:ascii="Times New Roman" w:hAnsi="Times New Roman" w:cs="Times New Roman"/>
          <w:b/>
          <w:sz w:val="24"/>
          <w:szCs w:val="24"/>
          <w:lang w:val="en-US"/>
        </w:rPr>
        <w:t>Task 2:</w:t>
      </w:r>
      <w:r w:rsidRPr="0063076C">
        <w:rPr>
          <w:rFonts w:ascii="Times New Roman" w:hAnsi="Times New Roman" w:cs="Times New Roman"/>
          <w:sz w:val="24"/>
          <w:szCs w:val="24"/>
          <w:lang w:val="en-US"/>
        </w:rPr>
        <w:t xml:space="preserve"> Further, the Road Safety Specialist/ Road Safety Engineer will: visit the Roads to gain a full understanding of the existing situation and how the new or improved roads will affect the community and local environment (including land uses). In addition, review contractor’s traffic counts undertaken by the Contractor during the design stage and in order to verify the contractor’s traffic data review the historical traffic data available from the ANE. </w:t>
      </w:r>
    </w:p>
    <w:p w14:paraId="39263B10" w14:textId="5242A323" w:rsidR="004B4177" w:rsidRPr="0063076C" w:rsidRDefault="0063076C" w:rsidP="00C854C5">
      <w:pPr>
        <w:numPr>
          <w:ilvl w:val="0"/>
          <w:numId w:val="21"/>
        </w:numPr>
        <w:tabs>
          <w:tab w:val="clear" w:pos="360"/>
          <w:tab w:val="num" w:pos="643"/>
        </w:tabs>
        <w:ind w:left="709" w:hanging="283"/>
        <w:jc w:val="both"/>
        <w:rPr>
          <w:rFonts w:ascii="Times New Roman" w:hAnsi="Times New Roman" w:cs="Times New Roman"/>
          <w:bCs/>
          <w:iCs/>
          <w:sz w:val="24"/>
          <w:szCs w:val="24"/>
          <w:lang w:val="en-US"/>
        </w:rPr>
      </w:pPr>
      <w:r w:rsidRPr="008A5EEB">
        <w:rPr>
          <w:rFonts w:ascii="Times New Roman" w:hAnsi="Times New Roman" w:cs="Times New Roman"/>
          <w:b/>
          <w:sz w:val="24"/>
          <w:szCs w:val="24"/>
          <w:lang w:val="en-US"/>
        </w:rPr>
        <w:t>Task 3:</w:t>
      </w:r>
      <w:r w:rsidRPr="008A5EEB">
        <w:rPr>
          <w:rFonts w:ascii="Times New Roman" w:hAnsi="Times New Roman" w:cs="Times New Roman"/>
          <w:sz w:val="24"/>
          <w:szCs w:val="24"/>
          <w:lang w:val="en-US"/>
        </w:rPr>
        <w:t xml:space="preserve"> The Road Safety Specialist, using international guidance and best practice (</w:t>
      </w:r>
      <w:proofErr w:type="spellStart"/>
      <w:r w:rsidRPr="008A5EEB">
        <w:rPr>
          <w:rFonts w:ascii="Times New Roman" w:hAnsi="Times New Roman" w:cs="Times New Roman"/>
          <w:sz w:val="24"/>
          <w:szCs w:val="24"/>
          <w:lang w:val="en-US"/>
        </w:rPr>
        <w:t>e.g</w:t>
      </w:r>
      <w:proofErr w:type="spellEnd"/>
      <w:r w:rsidRPr="008A5EEB">
        <w:rPr>
          <w:rFonts w:ascii="Times New Roman" w:hAnsi="Times New Roman" w:cs="Times New Roman"/>
          <w:sz w:val="24"/>
          <w:szCs w:val="24"/>
          <w:lang w:val="en-US"/>
        </w:rPr>
        <w:t xml:space="preserve">, recent guidance from the World Bank’s Global Road Safety Facility on Safe Systems and Road Design://www.roadsafetyfacility.org/publications/integrating-safety-road-design), will carry out review for the entire alignment of the </w:t>
      </w:r>
      <w:r>
        <w:rPr>
          <w:rFonts w:ascii="Times New Roman" w:hAnsi="Times New Roman" w:cs="Times New Roman"/>
          <w:sz w:val="24"/>
          <w:szCs w:val="24"/>
          <w:lang w:val="en-US"/>
        </w:rPr>
        <w:t xml:space="preserve">N1 Corridor subject to this contract </w:t>
      </w:r>
      <w:r w:rsidRPr="008A5EEB">
        <w:rPr>
          <w:rFonts w:ascii="Times New Roman" w:hAnsi="Times New Roman" w:cs="Times New Roman"/>
          <w:sz w:val="24"/>
          <w:szCs w:val="24"/>
          <w:lang w:val="en-US"/>
        </w:rPr>
        <w:t xml:space="preserve">sections and consider road safety in all aspects of any realignment proposals and the designs including road geometry, sight distances, skid resistance of pavements, traffic signs and road markings, roadside hazards, junctions and provisions for turning, pedestrians and cyclists, slow moving traffic, informal shopping areas, schools, hospitals, bus bays, markets and, where available, shall take due cognizance of historical collision data or known areas of poor safety record from existing information. The review will </w:t>
      </w:r>
      <w:proofErr w:type="gramStart"/>
      <w:r w:rsidRPr="008A5EEB">
        <w:rPr>
          <w:rFonts w:ascii="Times New Roman" w:hAnsi="Times New Roman" w:cs="Times New Roman"/>
          <w:sz w:val="24"/>
          <w:szCs w:val="24"/>
          <w:lang w:val="en-US"/>
        </w:rPr>
        <w:t>includes</w:t>
      </w:r>
      <w:proofErr w:type="gramEnd"/>
    </w:p>
    <w:p w14:paraId="0AB49FF8" w14:textId="77777777" w:rsidR="004B4177" w:rsidRPr="00C15D61" w:rsidRDefault="004B4177" w:rsidP="00C854C5">
      <w:pPr>
        <w:numPr>
          <w:ilvl w:val="0"/>
          <w:numId w:val="21"/>
        </w:numPr>
        <w:tabs>
          <w:tab w:val="clear" w:pos="360"/>
          <w:tab w:val="num" w:pos="643"/>
        </w:tabs>
        <w:ind w:left="709" w:hanging="283"/>
        <w:jc w:val="both"/>
        <w:rPr>
          <w:rFonts w:ascii="Times New Roman" w:hAnsi="Times New Roman" w:cs="Times New Roman"/>
          <w:bCs/>
          <w:iCs/>
          <w:sz w:val="24"/>
          <w:szCs w:val="24"/>
          <w:lang w:val="en-US"/>
        </w:rPr>
      </w:pPr>
      <w:r w:rsidRPr="00C15D61">
        <w:rPr>
          <w:rFonts w:ascii="Times New Roman" w:hAnsi="Times New Roman" w:cs="Times New Roman"/>
          <w:bCs/>
          <w:iCs/>
          <w:sz w:val="24"/>
          <w:szCs w:val="24"/>
          <w:lang w:val="en-US"/>
        </w:rPr>
        <w:t>Provide advisory support, on-the-job training and knowledge transfer to ANE, IP personnel regarding all aspects of road safety management within the road environment (information, road safety audits, impact studies, design, road signs and markings, terms of reference, review of road safety performance indicators, etc.);</w:t>
      </w:r>
    </w:p>
    <w:p w14:paraId="755EB51E" w14:textId="77777777" w:rsidR="004B4177" w:rsidRPr="00C15D61" w:rsidRDefault="004B4177" w:rsidP="00C854C5">
      <w:pPr>
        <w:numPr>
          <w:ilvl w:val="0"/>
          <w:numId w:val="21"/>
        </w:numPr>
        <w:tabs>
          <w:tab w:val="clear" w:pos="360"/>
          <w:tab w:val="num" w:pos="643"/>
        </w:tabs>
        <w:ind w:left="709" w:hanging="283"/>
        <w:jc w:val="both"/>
        <w:rPr>
          <w:rFonts w:ascii="Times New Roman" w:hAnsi="Times New Roman" w:cs="Times New Roman"/>
          <w:bCs/>
          <w:iCs/>
          <w:sz w:val="24"/>
          <w:szCs w:val="24"/>
          <w:lang w:val="en-US"/>
        </w:rPr>
      </w:pPr>
      <w:r w:rsidRPr="00C15D61">
        <w:rPr>
          <w:rFonts w:ascii="Times New Roman" w:hAnsi="Times New Roman" w:cs="Times New Roman"/>
          <w:bCs/>
          <w:iCs/>
          <w:sz w:val="24"/>
          <w:szCs w:val="24"/>
          <w:lang w:val="en-US"/>
        </w:rPr>
        <w:t>Advise ANE, IP on required improvements to speed limit setting processes and broader speed management activity required to support these speed limits, including through</w:t>
      </w:r>
      <w:r>
        <w:rPr>
          <w:rFonts w:ascii="Times New Roman" w:hAnsi="Times New Roman" w:cs="Times New Roman"/>
          <w:bCs/>
          <w:iCs/>
          <w:sz w:val="24"/>
          <w:szCs w:val="24"/>
          <w:lang w:val="en-US"/>
        </w:rPr>
        <w:t xml:space="preserve"> the</w:t>
      </w:r>
      <w:r w:rsidRPr="00C15D61">
        <w:rPr>
          <w:rFonts w:ascii="Times New Roman" w:hAnsi="Times New Roman" w:cs="Times New Roman"/>
          <w:bCs/>
          <w:iCs/>
          <w:sz w:val="24"/>
          <w:szCs w:val="24"/>
          <w:lang w:val="en-US"/>
        </w:rPr>
        <w:t xml:space="preserve"> provision of traffic calming measures and police enforcement;</w:t>
      </w:r>
    </w:p>
    <w:p w14:paraId="4D5731B7" w14:textId="77777777" w:rsidR="004B4177" w:rsidRPr="00C15D61" w:rsidRDefault="004B4177" w:rsidP="00C854C5">
      <w:pPr>
        <w:numPr>
          <w:ilvl w:val="0"/>
          <w:numId w:val="21"/>
        </w:numPr>
        <w:tabs>
          <w:tab w:val="clear" w:pos="360"/>
          <w:tab w:val="num" w:pos="643"/>
        </w:tabs>
        <w:ind w:left="709" w:hanging="283"/>
        <w:jc w:val="both"/>
        <w:rPr>
          <w:rFonts w:ascii="Times New Roman" w:hAnsi="Times New Roman" w:cs="Times New Roman"/>
          <w:bCs/>
          <w:iCs/>
          <w:sz w:val="24"/>
          <w:szCs w:val="24"/>
          <w:lang w:val="en-US"/>
        </w:rPr>
      </w:pPr>
      <w:r w:rsidRPr="00C15D61">
        <w:rPr>
          <w:rFonts w:ascii="Times New Roman" w:hAnsi="Times New Roman" w:cs="Times New Roman"/>
          <w:bCs/>
          <w:iCs/>
          <w:sz w:val="24"/>
          <w:szCs w:val="24"/>
          <w:lang w:val="en-US"/>
        </w:rPr>
        <w:t xml:space="preserve">Advise on the development of procedures for effective risk assessment processes, including </w:t>
      </w:r>
      <w:proofErr w:type="spellStart"/>
      <w:r w:rsidRPr="00C15D61">
        <w:rPr>
          <w:rFonts w:ascii="Times New Roman" w:hAnsi="Times New Roman" w:cs="Times New Roman"/>
          <w:bCs/>
          <w:iCs/>
          <w:sz w:val="24"/>
          <w:szCs w:val="24"/>
          <w:lang w:val="en-US"/>
        </w:rPr>
        <w:t>iRAP</w:t>
      </w:r>
      <w:proofErr w:type="spellEnd"/>
      <w:r w:rsidRPr="00C15D61">
        <w:rPr>
          <w:rFonts w:ascii="Times New Roman" w:hAnsi="Times New Roman" w:cs="Times New Roman"/>
          <w:bCs/>
          <w:iCs/>
          <w:sz w:val="24"/>
          <w:szCs w:val="24"/>
          <w:lang w:val="en-US"/>
        </w:rPr>
        <w:t xml:space="preserve"> assessments, crash investigation, the preparation of road safety audits, and other appropriate methods for the identification of points of high crash risk along the road;</w:t>
      </w:r>
    </w:p>
    <w:p w14:paraId="251B1006" w14:textId="77777777" w:rsidR="004B4177" w:rsidRPr="00C15D61" w:rsidRDefault="004B4177" w:rsidP="00C854C5">
      <w:pPr>
        <w:numPr>
          <w:ilvl w:val="0"/>
          <w:numId w:val="21"/>
        </w:numPr>
        <w:tabs>
          <w:tab w:val="clear" w:pos="360"/>
          <w:tab w:val="num" w:pos="643"/>
        </w:tabs>
        <w:ind w:left="709" w:hanging="283"/>
        <w:jc w:val="both"/>
        <w:rPr>
          <w:rFonts w:ascii="Times New Roman" w:hAnsi="Times New Roman" w:cs="Times New Roman"/>
          <w:bCs/>
          <w:iCs/>
          <w:sz w:val="24"/>
          <w:szCs w:val="24"/>
          <w:lang w:val="en-US"/>
        </w:rPr>
      </w:pPr>
      <w:r w:rsidRPr="00C15D61">
        <w:rPr>
          <w:rFonts w:ascii="Times New Roman" w:hAnsi="Times New Roman" w:cs="Times New Roman"/>
          <w:bCs/>
          <w:iCs/>
          <w:sz w:val="24"/>
          <w:szCs w:val="24"/>
          <w:lang w:val="en-US"/>
        </w:rPr>
        <w:t xml:space="preserve">Monitoring the preparation of an Action Plan to improve road safety data, including improved collection of road crash data and the development of a road crash database; </w:t>
      </w:r>
    </w:p>
    <w:p w14:paraId="1A428827" w14:textId="77777777" w:rsidR="004B4177" w:rsidRPr="00C15D61" w:rsidRDefault="004B4177" w:rsidP="00C854C5">
      <w:pPr>
        <w:numPr>
          <w:ilvl w:val="0"/>
          <w:numId w:val="21"/>
        </w:numPr>
        <w:tabs>
          <w:tab w:val="clear" w:pos="360"/>
          <w:tab w:val="num" w:pos="643"/>
        </w:tabs>
        <w:ind w:left="709" w:hanging="283"/>
        <w:jc w:val="both"/>
        <w:rPr>
          <w:rFonts w:ascii="Times New Roman" w:hAnsi="Times New Roman" w:cs="Times New Roman"/>
          <w:bCs/>
          <w:iCs/>
          <w:sz w:val="24"/>
          <w:szCs w:val="24"/>
          <w:lang w:val="en-US"/>
        </w:rPr>
      </w:pPr>
      <w:r w:rsidRPr="00C15D61">
        <w:rPr>
          <w:rFonts w:ascii="Times New Roman" w:hAnsi="Times New Roman" w:cs="Times New Roman"/>
          <w:bCs/>
          <w:iCs/>
          <w:sz w:val="24"/>
          <w:szCs w:val="24"/>
          <w:lang w:val="en-US"/>
        </w:rPr>
        <w:t>Review of the hazardous location identification system;</w:t>
      </w:r>
    </w:p>
    <w:p w14:paraId="6A44E347" w14:textId="77777777" w:rsidR="004B4177" w:rsidRPr="00C15D61" w:rsidRDefault="004B4177" w:rsidP="00C854C5">
      <w:pPr>
        <w:numPr>
          <w:ilvl w:val="0"/>
          <w:numId w:val="21"/>
        </w:numPr>
        <w:tabs>
          <w:tab w:val="clear" w:pos="360"/>
          <w:tab w:val="num" w:pos="643"/>
        </w:tabs>
        <w:ind w:left="709" w:hanging="283"/>
        <w:jc w:val="both"/>
        <w:rPr>
          <w:rFonts w:ascii="Times New Roman" w:hAnsi="Times New Roman" w:cs="Times New Roman"/>
          <w:bCs/>
          <w:iCs/>
          <w:sz w:val="24"/>
          <w:szCs w:val="24"/>
          <w:lang w:val="en-US"/>
        </w:rPr>
      </w:pPr>
      <w:r w:rsidRPr="00C15D61">
        <w:rPr>
          <w:rFonts w:ascii="Times New Roman" w:hAnsi="Times New Roman" w:cs="Times New Roman"/>
          <w:bCs/>
          <w:iCs/>
          <w:sz w:val="24"/>
          <w:szCs w:val="24"/>
          <w:lang w:val="en-US"/>
        </w:rPr>
        <w:t>Advise the ANE, IP on the appropriateness and compilation of standards, specifications and other documentation on road safety, geometric design and signage, compatible with the SADC standards being used in Mozambique;</w:t>
      </w:r>
    </w:p>
    <w:p w14:paraId="1BC5900A" w14:textId="77777777" w:rsidR="004B4177" w:rsidRPr="00C15D61" w:rsidRDefault="004B4177" w:rsidP="00C854C5">
      <w:pPr>
        <w:numPr>
          <w:ilvl w:val="0"/>
          <w:numId w:val="21"/>
        </w:numPr>
        <w:tabs>
          <w:tab w:val="clear" w:pos="360"/>
          <w:tab w:val="num" w:pos="643"/>
        </w:tabs>
        <w:ind w:left="709" w:hanging="283"/>
        <w:jc w:val="both"/>
        <w:rPr>
          <w:rFonts w:ascii="Times New Roman" w:hAnsi="Times New Roman" w:cs="Times New Roman"/>
          <w:bCs/>
          <w:iCs/>
          <w:sz w:val="24"/>
          <w:szCs w:val="24"/>
          <w:lang w:val="en-US"/>
        </w:rPr>
      </w:pPr>
      <w:r w:rsidRPr="00C15D61">
        <w:rPr>
          <w:rFonts w:ascii="Times New Roman" w:hAnsi="Times New Roman" w:cs="Times New Roman"/>
          <w:bCs/>
          <w:iCs/>
          <w:sz w:val="24"/>
          <w:szCs w:val="24"/>
          <w:lang w:val="en-US"/>
        </w:rPr>
        <w:t>Identify specific training needs in the area of road safety and recommend an effective training program for ANE, IP staff;</w:t>
      </w:r>
    </w:p>
    <w:p w14:paraId="24731842" w14:textId="77777777" w:rsidR="004B4177" w:rsidRPr="00C15D61" w:rsidRDefault="004B4177" w:rsidP="00C854C5">
      <w:pPr>
        <w:numPr>
          <w:ilvl w:val="0"/>
          <w:numId w:val="21"/>
        </w:numPr>
        <w:tabs>
          <w:tab w:val="clear" w:pos="360"/>
          <w:tab w:val="num" w:pos="643"/>
        </w:tabs>
        <w:ind w:left="709" w:hanging="283"/>
        <w:jc w:val="both"/>
        <w:rPr>
          <w:rFonts w:ascii="Times New Roman" w:hAnsi="Times New Roman" w:cs="Times New Roman"/>
          <w:bCs/>
          <w:iCs/>
          <w:sz w:val="24"/>
          <w:szCs w:val="24"/>
          <w:lang w:val="en-US"/>
        </w:rPr>
      </w:pPr>
      <w:r w:rsidRPr="00C15D61">
        <w:rPr>
          <w:rFonts w:ascii="Times New Roman" w:hAnsi="Times New Roman" w:cs="Times New Roman"/>
          <w:bCs/>
          <w:iCs/>
          <w:sz w:val="24"/>
          <w:szCs w:val="24"/>
          <w:lang w:val="en-US"/>
        </w:rPr>
        <w:t>Provide the necessary expertise, advice, support, training and other services to implement the Road Safety Action Plan;</w:t>
      </w:r>
    </w:p>
    <w:p w14:paraId="50A6EF34" w14:textId="6B914467" w:rsidR="004B4177" w:rsidRPr="00C15D61" w:rsidRDefault="004B4177" w:rsidP="00C854C5">
      <w:pPr>
        <w:numPr>
          <w:ilvl w:val="0"/>
          <w:numId w:val="21"/>
        </w:numPr>
        <w:tabs>
          <w:tab w:val="clear" w:pos="360"/>
          <w:tab w:val="num" w:pos="643"/>
        </w:tabs>
        <w:ind w:left="709" w:hanging="283"/>
        <w:jc w:val="both"/>
        <w:rPr>
          <w:rFonts w:ascii="Times New Roman" w:hAnsi="Times New Roman" w:cs="Times New Roman"/>
          <w:bCs/>
          <w:iCs/>
          <w:sz w:val="24"/>
          <w:szCs w:val="24"/>
          <w:lang w:val="en-US"/>
        </w:rPr>
      </w:pPr>
      <w:bookmarkStart w:id="73" w:name="_Hlk100837981"/>
      <w:r w:rsidRPr="00C15D61">
        <w:rPr>
          <w:rFonts w:ascii="Times New Roman" w:hAnsi="Times New Roman" w:cs="Times New Roman"/>
          <w:bCs/>
          <w:iCs/>
          <w:sz w:val="24"/>
          <w:szCs w:val="24"/>
          <w:lang w:val="en-US"/>
        </w:rPr>
        <w:t>Identify and propose measures to strengthening the post–crash response in Mozambique;</w:t>
      </w:r>
    </w:p>
    <w:p w14:paraId="635A200E" w14:textId="77777777" w:rsidR="004B4177" w:rsidRPr="00C15D61" w:rsidRDefault="004B4177" w:rsidP="00C854C5">
      <w:pPr>
        <w:numPr>
          <w:ilvl w:val="0"/>
          <w:numId w:val="21"/>
        </w:numPr>
        <w:tabs>
          <w:tab w:val="clear" w:pos="360"/>
          <w:tab w:val="num" w:pos="643"/>
        </w:tabs>
        <w:ind w:left="709" w:hanging="283"/>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t xml:space="preserve">Advise </w:t>
      </w:r>
      <w:r w:rsidRPr="004B4177">
        <w:rPr>
          <w:rFonts w:ascii="Times New Roman" w:hAnsi="Times New Roman" w:cs="Times New Roman"/>
          <w:bCs/>
          <w:iCs/>
          <w:sz w:val="24"/>
          <w:szCs w:val="24"/>
          <w:lang w:val="en-US"/>
        </w:rPr>
        <w:t>on the implementation of road safety activities under the World Bank funded projects and others.</w:t>
      </w:r>
    </w:p>
    <w:bookmarkEnd w:id="73"/>
    <w:p w14:paraId="138C9912" w14:textId="77777777" w:rsidR="004B4177" w:rsidRPr="00C15D61" w:rsidRDefault="004B4177" w:rsidP="00C854C5">
      <w:pPr>
        <w:pStyle w:val="PargrafodaLista"/>
        <w:numPr>
          <w:ilvl w:val="0"/>
          <w:numId w:val="19"/>
        </w:numPr>
        <w:ind w:hanging="1224"/>
        <w:contextualSpacing/>
        <w:rPr>
          <w:rFonts w:ascii="Times New Roman" w:hAnsi="Times New Roman"/>
          <w:b/>
          <w:bCs/>
          <w:sz w:val="24"/>
          <w:szCs w:val="24"/>
          <w:lang w:val="en-US"/>
        </w:rPr>
      </w:pPr>
      <w:r w:rsidRPr="00C15D61">
        <w:rPr>
          <w:rFonts w:ascii="Times New Roman" w:hAnsi="Times New Roman"/>
          <w:b/>
          <w:bCs/>
          <w:sz w:val="24"/>
          <w:szCs w:val="24"/>
          <w:lang w:val="en-US"/>
        </w:rPr>
        <w:t xml:space="preserve"> DELIVERABLES </w:t>
      </w:r>
    </w:p>
    <w:p w14:paraId="13D9152B" w14:textId="77777777" w:rsidR="004B4177" w:rsidRPr="00C15D61" w:rsidRDefault="004B4177" w:rsidP="004B4177">
      <w:pPr>
        <w:tabs>
          <w:tab w:val="left" w:pos="3780"/>
        </w:tabs>
        <w:jc w:val="both"/>
        <w:rPr>
          <w:rFonts w:ascii="Times New Roman" w:hAnsi="Times New Roman" w:cs="Times New Roman"/>
          <w:bCs/>
          <w:sz w:val="24"/>
          <w:szCs w:val="24"/>
          <w:lang w:val="en-US"/>
        </w:rPr>
      </w:pPr>
      <w:r w:rsidRPr="00C15D61">
        <w:rPr>
          <w:rFonts w:ascii="Times New Roman" w:hAnsi="Times New Roman" w:cs="Times New Roman"/>
          <w:bCs/>
          <w:sz w:val="24"/>
          <w:szCs w:val="24"/>
          <w:lang w:val="en-US"/>
        </w:rPr>
        <w:t>In addition to the plans for day-to-day support to ANE, IP personnel during the times spent at their offices, the Senior Road Safety Specialist will also produce relevant documents to be used as guidelines after the contract expires. Documents may be written originally in English. All documents are to be submitted in electronic format in original (MS Word, Excel, etc.) and pdf format.</w:t>
      </w:r>
    </w:p>
    <w:p w14:paraId="0A0DCCFE" w14:textId="77777777" w:rsidR="004B4177" w:rsidRPr="00C15D61" w:rsidRDefault="004B4177" w:rsidP="004B4177">
      <w:pPr>
        <w:jc w:val="both"/>
        <w:rPr>
          <w:rFonts w:ascii="Times New Roman" w:hAnsi="Times New Roman" w:cs="Times New Roman"/>
          <w:bCs/>
          <w:sz w:val="24"/>
          <w:szCs w:val="24"/>
          <w:lang w:val="en-US"/>
        </w:rPr>
      </w:pPr>
      <w:r w:rsidRPr="00C15D61">
        <w:rPr>
          <w:rFonts w:ascii="Times New Roman" w:hAnsi="Times New Roman" w:cs="Times New Roman"/>
          <w:bCs/>
          <w:sz w:val="24"/>
          <w:szCs w:val="24"/>
          <w:lang w:val="en-US"/>
        </w:rPr>
        <w:t>The proposed documents will include the following (to be finalized during the inception phase of the consultancy)</w:t>
      </w:r>
    </w:p>
    <w:p w14:paraId="4E7DF2DB" w14:textId="77777777" w:rsidR="004B4177" w:rsidRPr="009B2FBB" w:rsidRDefault="004B4177" w:rsidP="00C854C5">
      <w:pPr>
        <w:numPr>
          <w:ilvl w:val="2"/>
          <w:numId w:val="20"/>
        </w:numPr>
        <w:tabs>
          <w:tab w:val="clear" w:pos="851"/>
        </w:tabs>
        <w:ind w:left="1134" w:hanging="720"/>
        <w:rPr>
          <w:rFonts w:ascii="Times New Roman" w:hAnsi="Times New Roman" w:cs="Times New Roman"/>
          <w:b/>
          <w:bCs/>
          <w:sz w:val="24"/>
          <w:szCs w:val="24"/>
          <w:lang w:val="en-US"/>
        </w:rPr>
      </w:pPr>
      <w:r w:rsidRPr="009B2FBB">
        <w:rPr>
          <w:rFonts w:ascii="Times New Roman" w:hAnsi="Times New Roman" w:cs="Times New Roman"/>
          <w:b/>
          <w:bCs/>
          <w:sz w:val="24"/>
          <w:szCs w:val="24"/>
          <w:lang w:val="en-US"/>
        </w:rPr>
        <w:t>Monitoring documents:</w:t>
      </w:r>
    </w:p>
    <w:p w14:paraId="50DA9971" w14:textId="77777777" w:rsidR="004B4177" w:rsidRPr="00C15D61" w:rsidRDefault="004B4177" w:rsidP="00C854C5">
      <w:pPr>
        <w:numPr>
          <w:ilvl w:val="3"/>
          <w:numId w:val="20"/>
        </w:numPr>
        <w:tabs>
          <w:tab w:val="clear" w:pos="2690"/>
        </w:tabs>
        <w:ind w:left="1701" w:hanging="425"/>
        <w:jc w:val="both"/>
        <w:rPr>
          <w:rFonts w:ascii="Times New Roman" w:hAnsi="Times New Roman" w:cs="Times New Roman"/>
          <w:sz w:val="24"/>
          <w:szCs w:val="24"/>
          <w:lang w:val="en-US"/>
        </w:rPr>
      </w:pPr>
      <w:r w:rsidRPr="00306C87">
        <w:rPr>
          <w:rFonts w:ascii="Times New Roman" w:hAnsi="Times New Roman" w:cs="Times New Roman"/>
          <w:sz w:val="24"/>
          <w:szCs w:val="24"/>
          <w:lang w:val="en-US"/>
        </w:rPr>
        <w:t>Inception Report</w:t>
      </w:r>
      <w:r w:rsidRPr="00C15D61">
        <w:rPr>
          <w:rFonts w:ascii="Times New Roman" w:hAnsi="Times New Roman" w:cs="Times New Roman"/>
          <w:sz w:val="24"/>
          <w:szCs w:val="24"/>
          <w:lang w:val="en-US"/>
        </w:rPr>
        <w:t>: to be submitted within four weeks of commencement and including a detailed plan of the Road Safety Specialist involvement with ANE, IP;</w:t>
      </w:r>
    </w:p>
    <w:p w14:paraId="6D3D74BE" w14:textId="77777777" w:rsidR="004B4177" w:rsidRPr="00C15D61" w:rsidRDefault="004B4177" w:rsidP="00C854C5">
      <w:pPr>
        <w:numPr>
          <w:ilvl w:val="3"/>
          <w:numId w:val="20"/>
        </w:numPr>
        <w:tabs>
          <w:tab w:val="clear" w:pos="2690"/>
        </w:tabs>
        <w:ind w:left="1701" w:hanging="425"/>
        <w:jc w:val="both"/>
        <w:rPr>
          <w:rFonts w:ascii="Times New Roman" w:hAnsi="Times New Roman" w:cs="Times New Roman"/>
          <w:sz w:val="24"/>
          <w:szCs w:val="24"/>
          <w:lang w:val="en-US"/>
        </w:rPr>
      </w:pPr>
      <w:r w:rsidRPr="00306C87">
        <w:rPr>
          <w:rFonts w:ascii="Times New Roman" w:hAnsi="Times New Roman" w:cs="Times New Roman"/>
          <w:sz w:val="24"/>
          <w:szCs w:val="24"/>
          <w:lang w:val="en-US"/>
        </w:rPr>
        <w:t>Implementation Plan</w:t>
      </w:r>
      <w:r w:rsidRPr="00C15D61">
        <w:rPr>
          <w:rFonts w:ascii="Times New Roman" w:hAnsi="Times New Roman" w:cs="Times New Roman"/>
          <w:sz w:val="24"/>
          <w:szCs w:val="24"/>
          <w:lang w:val="en-US"/>
        </w:rPr>
        <w:t xml:space="preserve"> for Road Safety activities to be submitted within one month of the start of the Technical Assistance; </w:t>
      </w:r>
    </w:p>
    <w:p w14:paraId="69B47E0E" w14:textId="77777777" w:rsidR="004B4177" w:rsidRPr="00C15D61" w:rsidRDefault="004B4177" w:rsidP="00C854C5">
      <w:pPr>
        <w:numPr>
          <w:ilvl w:val="3"/>
          <w:numId w:val="20"/>
        </w:numPr>
        <w:tabs>
          <w:tab w:val="clear" w:pos="2690"/>
        </w:tabs>
        <w:ind w:left="1701" w:hanging="425"/>
        <w:jc w:val="both"/>
        <w:rPr>
          <w:rFonts w:ascii="Times New Roman" w:hAnsi="Times New Roman" w:cs="Times New Roman"/>
          <w:sz w:val="24"/>
          <w:szCs w:val="24"/>
          <w:lang w:val="en-US"/>
        </w:rPr>
      </w:pPr>
      <w:r w:rsidRPr="00306C87">
        <w:rPr>
          <w:rFonts w:ascii="Times New Roman" w:hAnsi="Times New Roman" w:cs="Times New Roman"/>
          <w:sz w:val="24"/>
          <w:szCs w:val="24"/>
          <w:lang w:val="en-US"/>
        </w:rPr>
        <w:t>Quarterly Progress Reports.</w:t>
      </w:r>
    </w:p>
    <w:p w14:paraId="4C54C19E" w14:textId="77777777" w:rsidR="004B4177" w:rsidRPr="009B2FBB" w:rsidRDefault="004B4177" w:rsidP="00C854C5">
      <w:pPr>
        <w:numPr>
          <w:ilvl w:val="2"/>
          <w:numId w:val="20"/>
        </w:numPr>
        <w:tabs>
          <w:tab w:val="clear" w:pos="851"/>
        </w:tabs>
        <w:ind w:left="1134" w:hanging="720"/>
        <w:rPr>
          <w:rFonts w:ascii="Times New Roman" w:hAnsi="Times New Roman" w:cs="Times New Roman"/>
          <w:b/>
          <w:bCs/>
          <w:sz w:val="24"/>
          <w:szCs w:val="24"/>
          <w:lang w:val="en-US"/>
        </w:rPr>
      </w:pPr>
      <w:r w:rsidRPr="009B2FBB">
        <w:rPr>
          <w:rFonts w:ascii="Times New Roman" w:hAnsi="Times New Roman" w:cs="Times New Roman"/>
          <w:b/>
          <w:bCs/>
          <w:sz w:val="24"/>
          <w:szCs w:val="24"/>
          <w:lang w:val="en-US"/>
        </w:rPr>
        <w:t xml:space="preserve">Road Safety Action Plan and Budget: </w:t>
      </w:r>
    </w:p>
    <w:p w14:paraId="6A949EC4" w14:textId="77777777" w:rsidR="004B4177" w:rsidRPr="00C15D61" w:rsidRDefault="004B4177" w:rsidP="00C854C5">
      <w:pPr>
        <w:numPr>
          <w:ilvl w:val="3"/>
          <w:numId w:val="20"/>
        </w:numPr>
        <w:tabs>
          <w:tab w:val="clear" w:pos="2690"/>
        </w:tabs>
        <w:ind w:left="1701" w:hanging="425"/>
        <w:jc w:val="both"/>
        <w:rPr>
          <w:rFonts w:ascii="Times New Roman" w:hAnsi="Times New Roman" w:cs="Times New Roman"/>
          <w:sz w:val="24"/>
          <w:szCs w:val="24"/>
          <w:lang w:val="en-US"/>
        </w:rPr>
      </w:pPr>
      <w:r w:rsidRPr="00C15D61">
        <w:rPr>
          <w:rFonts w:ascii="Times New Roman" w:hAnsi="Times New Roman" w:cs="Times New Roman"/>
          <w:sz w:val="24"/>
          <w:szCs w:val="24"/>
          <w:lang w:val="en-US"/>
        </w:rPr>
        <w:t>To include specific, prioritized, time-based actions;</w:t>
      </w:r>
    </w:p>
    <w:p w14:paraId="629BB345" w14:textId="77777777" w:rsidR="004B4177" w:rsidRPr="00C15D61" w:rsidRDefault="004B4177" w:rsidP="00C854C5">
      <w:pPr>
        <w:numPr>
          <w:ilvl w:val="3"/>
          <w:numId w:val="20"/>
        </w:numPr>
        <w:tabs>
          <w:tab w:val="clear" w:pos="2690"/>
        </w:tabs>
        <w:ind w:left="1701" w:hanging="425"/>
        <w:jc w:val="both"/>
        <w:rPr>
          <w:rFonts w:ascii="Times New Roman" w:hAnsi="Times New Roman" w:cs="Times New Roman"/>
          <w:sz w:val="24"/>
          <w:szCs w:val="24"/>
          <w:lang w:val="en-US"/>
        </w:rPr>
      </w:pPr>
      <w:r w:rsidRPr="00C15D61">
        <w:rPr>
          <w:rFonts w:ascii="Times New Roman" w:hAnsi="Times New Roman" w:cs="Times New Roman"/>
          <w:sz w:val="24"/>
          <w:szCs w:val="24"/>
          <w:lang w:val="en-US"/>
        </w:rPr>
        <w:t>All activities to be fully costed;</w:t>
      </w:r>
    </w:p>
    <w:p w14:paraId="0A3957C1" w14:textId="77777777" w:rsidR="004B4177" w:rsidRPr="00C15D61" w:rsidRDefault="004B4177" w:rsidP="00C854C5">
      <w:pPr>
        <w:numPr>
          <w:ilvl w:val="3"/>
          <w:numId w:val="20"/>
        </w:numPr>
        <w:tabs>
          <w:tab w:val="clear" w:pos="2690"/>
        </w:tabs>
        <w:ind w:left="1701" w:hanging="425"/>
        <w:jc w:val="both"/>
        <w:rPr>
          <w:rFonts w:ascii="Times New Roman" w:hAnsi="Times New Roman" w:cs="Times New Roman"/>
          <w:sz w:val="24"/>
          <w:szCs w:val="24"/>
          <w:lang w:val="en-US"/>
        </w:rPr>
      </w:pPr>
      <w:r w:rsidRPr="00C15D61">
        <w:rPr>
          <w:rFonts w:ascii="Times New Roman" w:hAnsi="Times New Roman" w:cs="Times New Roman"/>
          <w:sz w:val="24"/>
          <w:szCs w:val="24"/>
          <w:lang w:val="en-US"/>
        </w:rPr>
        <w:t>Where appropriate, draft Terms of Reference or specifications to be prepared.</w:t>
      </w:r>
    </w:p>
    <w:p w14:paraId="54E839FD" w14:textId="77777777" w:rsidR="004B4177" w:rsidRPr="00C15D61" w:rsidRDefault="004B4177" w:rsidP="004B4177">
      <w:pPr>
        <w:ind w:left="1560"/>
        <w:rPr>
          <w:rFonts w:ascii="Times New Roman" w:hAnsi="Times New Roman" w:cs="Times New Roman"/>
          <w:sz w:val="24"/>
          <w:szCs w:val="24"/>
          <w:lang w:val="en-US"/>
        </w:rPr>
      </w:pPr>
      <w:r w:rsidRPr="00CA5D56">
        <w:rPr>
          <w:rFonts w:ascii="Times New Roman" w:hAnsi="Times New Roman" w:cs="Times New Roman"/>
          <w:sz w:val="24"/>
          <w:szCs w:val="24"/>
          <w:lang w:val="en-US"/>
        </w:rPr>
        <w:t>Note: this plan should be coordinated with INATRO’s national plan but is to address areas under the responsibility of the road sector institutions.</w:t>
      </w:r>
    </w:p>
    <w:p w14:paraId="6C05858F" w14:textId="77777777" w:rsidR="004B4177" w:rsidRPr="009B2FBB" w:rsidRDefault="004B4177" w:rsidP="00C854C5">
      <w:pPr>
        <w:numPr>
          <w:ilvl w:val="2"/>
          <w:numId w:val="20"/>
        </w:numPr>
        <w:tabs>
          <w:tab w:val="clear" w:pos="851"/>
        </w:tabs>
        <w:ind w:left="1134" w:hanging="720"/>
        <w:rPr>
          <w:rFonts w:ascii="Times New Roman" w:hAnsi="Times New Roman" w:cs="Times New Roman"/>
          <w:b/>
          <w:bCs/>
          <w:sz w:val="24"/>
          <w:szCs w:val="24"/>
          <w:lang w:val="en-US"/>
        </w:rPr>
      </w:pPr>
      <w:r w:rsidRPr="009B2FBB">
        <w:rPr>
          <w:rFonts w:ascii="Times New Roman" w:hAnsi="Times New Roman" w:cs="Times New Roman"/>
          <w:b/>
          <w:bCs/>
          <w:sz w:val="24"/>
          <w:szCs w:val="24"/>
          <w:lang w:val="en-US"/>
        </w:rPr>
        <w:t>Preparation and review of guidelines and technical reports with support from ANE, IP:</w:t>
      </w:r>
    </w:p>
    <w:p w14:paraId="2AE1B94F" w14:textId="77777777" w:rsidR="004B4177" w:rsidRPr="00C15D61" w:rsidRDefault="004B4177" w:rsidP="00C854C5">
      <w:pPr>
        <w:numPr>
          <w:ilvl w:val="3"/>
          <w:numId w:val="20"/>
        </w:numPr>
        <w:tabs>
          <w:tab w:val="clear" w:pos="2690"/>
        </w:tabs>
        <w:ind w:left="1701" w:hanging="425"/>
        <w:jc w:val="both"/>
        <w:rPr>
          <w:rFonts w:ascii="Times New Roman" w:hAnsi="Times New Roman" w:cs="Times New Roman"/>
          <w:sz w:val="24"/>
          <w:szCs w:val="24"/>
          <w:lang w:val="en-US"/>
        </w:rPr>
      </w:pPr>
      <w:r w:rsidRPr="00C15D61">
        <w:rPr>
          <w:rFonts w:ascii="Times New Roman" w:hAnsi="Times New Roman" w:cs="Times New Roman"/>
          <w:sz w:val="24"/>
          <w:szCs w:val="24"/>
          <w:lang w:val="en-US"/>
        </w:rPr>
        <w:t>Guidelines and procedures for the preparation of road safety audits;</w:t>
      </w:r>
    </w:p>
    <w:p w14:paraId="308ED701" w14:textId="77777777" w:rsidR="004B4177" w:rsidRPr="00C15D61" w:rsidRDefault="004B4177" w:rsidP="00C854C5">
      <w:pPr>
        <w:numPr>
          <w:ilvl w:val="3"/>
          <w:numId w:val="20"/>
        </w:numPr>
        <w:tabs>
          <w:tab w:val="clear" w:pos="2690"/>
        </w:tabs>
        <w:ind w:left="1701" w:hanging="425"/>
        <w:jc w:val="both"/>
        <w:rPr>
          <w:rFonts w:ascii="Times New Roman" w:hAnsi="Times New Roman" w:cs="Times New Roman"/>
          <w:sz w:val="24"/>
          <w:szCs w:val="24"/>
          <w:lang w:val="en-US"/>
        </w:rPr>
      </w:pPr>
      <w:r w:rsidRPr="00C15D61">
        <w:rPr>
          <w:rFonts w:ascii="Times New Roman" w:hAnsi="Times New Roman" w:cs="Times New Roman"/>
          <w:sz w:val="24"/>
          <w:szCs w:val="24"/>
          <w:lang w:val="en-US"/>
        </w:rPr>
        <w:t>Action Plan to improve the road safety database;</w:t>
      </w:r>
    </w:p>
    <w:p w14:paraId="72DB09E4" w14:textId="77777777" w:rsidR="004B4177" w:rsidRPr="00C15D61" w:rsidRDefault="004B4177" w:rsidP="00C854C5">
      <w:pPr>
        <w:numPr>
          <w:ilvl w:val="3"/>
          <w:numId w:val="20"/>
        </w:numPr>
        <w:tabs>
          <w:tab w:val="clear" w:pos="2690"/>
        </w:tabs>
        <w:ind w:left="1701" w:hanging="425"/>
        <w:jc w:val="both"/>
        <w:rPr>
          <w:rFonts w:ascii="Times New Roman" w:hAnsi="Times New Roman" w:cs="Times New Roman"/>
          <w:sz w:val="24"/>
          <w:szCs w:val="24"/>
          <w:lang w:val="en-US"/>
        </w:rPr>
      </w:pPr>
      <w:r w:rsidRPr="00C15D61">
        <w:rPr>
          <w:rFonts w:ascii="Times New Roman" w:hAnsi="Times New Roman" w:cs="Times New Roman"/>
          <w:sz w:val="24"/>
          <w:szCs w:val="24"/>
          <w:lang w:val="en-US"/>
        </w:rPr>
        <w:t>Design standards, specifications, signage and other documentation or manuals relating to road safety, as appropriate;</w:t>
      </w:r>
    </w:p>
    <w:p w14:paraId="58176970" w14:textId="77777777" w:rsidR="004B4177" w:rsidRPr="00C15D61" w:rsidRDefault="004B4177" w:rsidP="00C854C5">
      <w:pPr>
        <w:numPr>
          <w:ilvl w:val="3"/>
          <w:numId w:val="20"/>
        </w:numPr>
        <w:tabs>
          <w:tab w:val="clear" w:pos="2690"/>
        </w:tabs>
        <w:ind w:left="1701" w:hanging="425"/>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C15D61">
        <w:rPr>
          <w:rFonts w:ascii="Times New Roman" w:hAnsi="Times New Roman" w:cs="Times New Roman"/>
          <w:sz w:val="24"/>
          <w:szCs w:val="24"/>
          <w:lang w:val="en-US"/>
        </w:rPr>
        <w:t xml:space="preserve">raining needs </w:t>
      </w:r>
      <w:r>
        <w:rPr>
          <w:rFonts w:ascii="Times New Roman" w:hAnsi="Times New Roman" w:cs="Times New Roman"/>
          <w:sz w:val="24"/>
          <w:szCs w:val="24"/>
          <w:lang w:val="en-US"/>
        </w:rPr>
        <w:t xml:space="preserve">assessment </w:t>
      </w:r>
      <w:r w:rsidRPr="00C15D61">
        <w:rPr>
          <w:rFonts w:ascii="Times New Roman" w:hAnsi="Times New Roman" w:cs="Times New Roman"/>
          <w:sz w:val="24"/>
          <w:szCs w:val="24"/>
          <w:lang w:val="en-US"/>
        </w:rPr>
        <w:t>and recommendations on training for the ANE, IP</w:t>
      </w:r>
      <w:r w:rsidR="002F6ADB">
        <w:rPr>
          <w:rFonts w:ascii="Times New Roman" w:hAnsi="Times New Roman" w:cs="Times New Roman"/>
          <w:sz w:val="24"/>
          <w:szCs w:val="24"/>
          <w:lang w:val="en-US"/>
        </w:rPr>
        <w:t xml:space="preserve"> s</w:t>
      </w:r>
      <w:r w:rsidR="008E1F15">
        <w:rPr>
          <w:rFonts w:ascii="Times New Roman" w:hAnsi="Times New Roman" w:cs="Times New Roman"/>
          <w:sz w:val="24"/>
          <w:szCs w:val="24"/>
          <w:lang w:val="en-US"/>
        </w:rPr>
        <w:t>taff</w:t>
      </w:r>
      <w:r w:rsidRPr="00C15D61">
        <w:rPr>
          <w:rFonts w:ascii="Times New Roman" w:hAnsi="Times New Roman" w:cs="Times New Roman"/>
          <w:sz w:val="24"/>
          <w:szCs w:val="24"/>
          <w:lang w:val="en-US"/>
        </w:rPr>
        <w:t>;</w:t>
      </w:r>
    </w:p>
    <w:p w14:paraId="1534C009" w14:textId="77777777" w:rsidR="004B4177" w:rsidRPr="00C15D61" w:rsidRDefault="004B4177" w:rsidP="00C854C5">
      <w:pPr>
        <w:numPr>
          <w:ilvl w:val="3"/>
          <w:numId w:val="20"/>
        </w:numPr>
        <w:tabs>
          <w:tab w:val="clear" w:pos="2690"/>
        </w:tabs>
        <w:ind w:left="1701" w:hanging="425"/>
        <w:jc w:val="both"/>
        <w:rPr>
          <w:rFonts w:ascii="Times New Roman" w:hAnsi="Times New Roman" w:cs="Times New Roman"/>
          <w:sz w:val="24"/>
          <w:szCs w:val="24"/>
          <w:lang w:val="en-US"/>
        </w:rPr>
      </w:pPr>
      <w:r w:rsidRPr="00C15D61">
        <w:rPr>
          <w:rFonts w:ascii="Times New Roman" w:hAnsi="Times New Roman" w:cs="Times New Roman"/>
          <w:sz w:val="24"/>
          <w:szCs w:val="24"/>
          <w:lang w:val="en-US"/>
        </w:rPr>
        <w:t>Guidelines for the development of a Road Safety Management System in Mozambique.</w:t>
      </w:r>
    </w:p>
    <w:p w14:paraId="23B7E4A6" w14:textId="77777777" w:rsidR="004B4177" w:rsidRPr="00C15D61" w:rsidRDefault="004B4177" w:rsidP="003536E7">
      <w:pPr>
        <w:ind w:left="720"/>
        <w:rPr>
          <w:rFonts w:ascii="Times New Roman" w:hAnsi="Times New Roman" w:cs="Times New Roman"/>
          <w:b/>
          <w:bCs/>
          <w:sz w:val="24"/>
          <w:szCs w:val="24"/>
          <w:lang w:val="en-US"/>
        </w:rPr>
      </w:pPr>
      <w:r w:rsidRPr="00C15D61">
        <w:rPr>
          <w:rFonts w:ascii="Times New Roman" w:hAnsi="Times New Roman" w:cs="Times New Roman"/>
          <w:b/>
          <w:bCs/>
          <w:sz w:val="24"/>
          <w:szCs w:val="24"/>
          <w:lang w:val="en-US"/>
        </w:rPr>
        <w:t>QUALIFICATIONS REQUIREMENTS</w:t>
      </w:r>
    </w:p>
    <w:p w14:paraId="60CB83CD" w14:textId="77777777" w:rsidR="004B4177" w:rsidRPr="00844E72" w:rsidRDefault="004B4177" w:rsidP="00C854C5">
      <w:pPr>
        <w:pStyle w:val="PargrafodaLista"/>
        <w:numPr>
          <w:ilvl w:val="0"/>
          <w:numId w:val="23"/>
        </w:numPr>
        <w:jc w:val="both"/>
        <w:rPr>
          <w:rFonts w:ascii="Times New Roman" w:hAnsi="Times New Roman"/>
          <w:sz w:val="24"/>
          <w:szCs w:val="24"/>
          <w:lang w:val="en-US"/>
        </w:rPr>
      </w:pPr>
      <w:r w:rsidRPr="00844E72">
        <w:rPr>
          <w:rFonts w:ascii="Times New Roman" w:hAnsi="Times New Roman"/>
          <w:sz w:val="24"/>
          <w:szCs w:val="24"/>
          <w:lang w:val="en-US"/>
        </w:rPr>
        <w:t>The Senior Road Safety Specialist should have the minimum following qualifications and experience:</w:t>
      </w:r>
    </w:p>
    <w:p w14:paraId="7A8C44F5" w14:textId="77777777" w:rsidR="004B4177" w:rsidRPr="00C15D61" w:rsidRDefault="004B4177" w:rsidP="00C854C5">
      <w:pPr>
        <w:numPr>
          <w:ilvl w:val="0"/>
          <w:numId w:val="23"/>
        </w:numPr>
        <w:jc w:val="both"/>
        <w:rPr>
          <w:rFonts w:ascii="Times New Roman" w:hAnsi="Times New Roman" w:cs="Times New Roman"/>
          <w:sz w:val="24"/>
          <w:szCs w:val="24"/>
          <w:lang w:val="en-US"/>
        </w:rPr>
      </w:pPr>
      <w:r w:rsidRPr="00C15D61">
        <w:rPr>
          <w:rFonts w:ascii="Times New Roman" w:hAnsi="Times New Roman" w:cs="Times New Roman"/>
          <w:sz w:val="24"/>
          <w:szCs w:val="24"/>
          <w:lang w:val="en-US"/>
        </w:rPr>
        <w:t>Master</w:t>
      </w:r>
      <w:r>
        <w:rPr>
          <w:rFonts w:ascii="Times New Roman" w:hAnsi="Times New Roman" w:cs="Times New Roman"/>
          <w:sz w:val="24"/>
          <w:szCs w:val="24"/>
          <w:lang w:val="en-US"/>
        </w:rPr>
        <w:t>’s Degree</w:t>
      </w:r>
      <w:r w:rsidRPr="00C15D61">
        <w:rPr>
          <w:rFonts w:ascii="Times New Roman" w:hAnsi="Times New Roman" w:cs="Times New Roman"/>
          <w:sz w:val="24"/>
          <w:szCs w:val="24"/>
          <w:lang w:val="en-US"/>
        </w:rPr>
        <w:t xml:space="preserve"> in Transportation Engineering (Degree in road safety) or </w:t>
      </w:r>
      <w:r>
        <w:rPr>
          <w:rFonts w:ascii="Times New Roman" w:hAnsi="Times New Roman" w:cs="Times New Roman"/>
          <w:sz w:val="24"/>
          <w:szCs w:val="24"/>
          <w:lang w:val="en-US"/>
        </w:rPr>
        <w:t>s</w:t>
      </w:r>
      <w:r w:rsidRPr="00C15D61">
        <w:rPr>
          <w:rFonts w:ascii="Times New Roman" w:hAnsi="Times New Roman" w:cs="Times New Roman"/>
          <w:sz w:val="24"/>
          <w:szCs w:val="24"/>
          <w:lang w:val="en-US"/>
        </w:rPr>
        <w:t>uitable academic qualification, preferably a qualified civil engineer or other discipline related to road safety;</w:t>
      </w:r>
    </w:p>
    <w:p w14:paraId="723E6403" w14:textId="77777777" w:rsidR="004B4177" w:rsidRPr="00C15D61" w:rsidRDefault="004B4177" w:rsidP="00C854C5">
      <w:pPr>
        <w:numPr>
          <w:ilvl w:val="0"/>
          <w:numId w:val="23"/>
        </w:numPr>
        <w:rPr>
          <w:rFonts w:ascii="Times New Roman" w:hAnsi="Times New Roman" w:cs="Times New Roman"/>
          <w:sz w:val="24"/>
          <w:szCs w:val="24"/>
          <w:lang w:val="en-US"/>
        </w:rPr>
      </w:pPr>
      <w:r w:rsidRPr="00C15D61">
        <w:rPr>
          <w:rFonts w:ascii="Times New Roman" w:hAnsi="Times New Roman" w:cs="Times New Roman"/>
          <w:sz w:val="24"/>
          <w:szCs w:val="24"/>
          <w:lang w:val="en-US"/>
        </w:rPr>
        <w:t xml:space="preserve">At least 15 years professional experience in road design environment, and at least 12 years’ experience in areas directly related to road safety including road safety audits; </w:t>
      </w:r>
    </w:p>
    <w:p w14:paraId="5E8FAE6A" w14:textId="77777777" w:rsidR="004B4177" w:rsidRPr="00C15D61" w:rsidRDefault="004B4177" w:rsidP="00C854C5">
      <w:pPr>
        <w:numPr>
          <w:ilvl w:val="0"/>
          <w:numId w:val="23"/>
        </w:numPr>
        <w:rPr>
          <w:rFonts w:ascii="Times New Roman" w:hAnsi="Times New Roman" w:cs="Times New Roman"/>
          <w:sz w:val="24"/>
          <w:szCs w:val="24"/>
          <w:lang w:val="en-US"/>
        </w:rPr>
      </w:pPr>
      <w:r w:rsidRPr="00C15D61">
        <w:rPr>
          <w:rFonts w:ascii="Times New Roman" w:hAnsi="Times New Roman" w:cs="Times New Roman"/>
          <w:sz w:val="24"/>
          <w:szCs w:val="24"/>
          <w:lang w:val="en-US"/>
        </w:rPr>
        <w:t>Specific experience related to improving road safety in developing countries;</w:t>
      </w:r>
    </w:p>
    <w:p w14:paraId="492304EE" w14:textId="77777777" w:rsidR="004B4177" w:rsidRPr="00C15D61" w:rsidRDefault="004B4177" w:rsidP="00C854C5">
      <w:pPr>
        <w:numPr>
          <w:ilvl w:val="0"/>
          <w:numId w:val="23"/>
        </w:numPr>
        <w:jc w:val="both"/>
        <w:rPr>
          <w:rFonts w:ascii="Times New Roman" w:hAnsi="Times New Roman" w:cs="Times New Roman"/>
          <w:sz w:val="24"/>
          <w:szCs w:val="24"/>
          <w:lang w:val="en-US"/>
        </w:rPr>
      </w:pPr>
      <w:r w:rsidRPr="00C15D61">
        <w:rPr>
          <w:rFonts w:ascii="Times New Roman" w:hAnsi="Times New Roman" w:cs="Times New Roman"/>
          <w:sz w:val="24"/>
          <w:szCs w:val="24"/>
          <w:lang w:val="en-US"/>
        </w:rPr>
        <w:t>Specific experience related to development of national strategies and action plans;</w:t>
      </w:r>
    </w:p>
    <w:p w14:paraId="5F80F1EE" w14:textId="77777777" w:rsidR="004B4177" w:rsidRPr="00C15D61" w:rsidRDefault="004B4177" w:rsidP="00C854C5">
      <w:pPr>
        <w:numPr>
          <w:ilvl w:val="0"/>
          <w:numId w:val="23"/>
        </w:numPr>
        <w:jc w:val="both"/>
        <w:rPr>
          <w:rFonts w:ascii="Times New Roman" w:hAnsi="Times New Roman" w:cs="Times New Roman"/>
          <w:sz w:val="24"/>
          <w:szCs w:val="24"/>
          <w:lang w:val="en-US"/>
        </w:rPr>
      </w:pPr>
      <w:r>
        <w:rPr>
          <w:rFonts w:ascii="Times New Roman" w:hAnsi="Times New Roman" w:cs="Times New Roman"/>
          <w:sz w:val="24"/>
          <w:szCs w:val="24"/>
          <w:lang w:val="en-US"/>
        </w:rPr>
        <w:t>Experience with provision of t</w:t>
      </w:r>
      <w:r w:rsidRPr="00C15D61">
        <w:rPr>
          <w:rFonts w:ascii="Times New Roman" w:hAnsi="Times New Roman" w:cs="Times New Roman"/>
          <w:sz w:val="24"/>
          <w:szCs w:val="24"/>
          <w:lang w:val="en-US"/>
        </w:rPr>
        <w:t>raining and capacity building</w:t>
      </w:r>
      <w:r>
        <w:rPr>
          <w:rFonts w:ascii="Times New Roman" w:hAnsi="Times New Roman" w:cs="Times New Roman"/>
          <w:sz w:val="24"/>
          <w:szCs w:val="24"/>
          <w:lang w:val="en-US"/>
        </w:rPr>
        <w:t xml:space="preserve"> for road safety stakeholders</w:t>
      </w:r>
      <w:r w:rsidRPr="00C15D61">
        <w:rPr>
          <w:rFonts w:ascii="Times New Roman" w:hAnsi="Times New Roman" w:cs="Times New Roman"/>
          <w:sz w:val="24"/>
          <w:szCs w:val="24"/>
          <w:lang w:val="en-US"/>
        </w:rPr>
        <w:t xml:space="preserve">. </w:t>
      </w:r>
    </w:p>
    <w:p w14:paraId="70CE1EA2" w14:textId="77777777" w:rsidR="004B4177" w:rsidRPr="00C15D61" w:rsidRDefault="004B4177" w:rsidP="00C854C5">
      <w:pPr>
        <w:numPr>
          <w:ilvl w:val="0"/>
          <w:numId w:val="23"/>
        </w:numPr>
        <w:jc w:val="both"/>
        <w:rPr>
          <w:rFonts w:ascii="Times New Roman" w:hAnsi="Times New Roman" w:cs="Times New Roman"/>
          <w:sz w:val="24"/>
          <w:szCs w:val="24"/>
          <w:lang w:val="en-US"/>
        </w:rPr>
      </w:pPr>
      <w:r w:rsidRPr="00C15D61">
        <w:rPr>
          <w:rFonts w:ascii="Times New Roman" w:hAnsi="Times New Roman" w:cs="Times New Roman"/>
          <w:sz w:val="24"/>
          <w:szCs w:val="24"/>
          <w:lang w:val="en-US"/>
        </w:rPr>
        <w:t>Road safety engineering (including road safety audit, crash data collection and analysis, blackspot identification, design of remedial measures and safe system approach);</w:t>
      </w:r>
    </w:p>
    <w:p w14:paraId="2E7A31A0" w14:textId="77777777" w:rsidR="004B4177" w:rsidRPr="00C15D61" w:rsidRDefault="004B4177" w:rsidP="00C854C5">
      <w:pPr>
        <w:numPr>
          <w:ilvl w:val="0"/>
          <w:numId w:val="23"/>
        </w:numPr>
        <w:rPr>
          <w:rFonts w:ascii="Times New Roman" w:hAnsi="Times New Roman" w:cs="Times New Roman"/>
          <w:sz w:val="24"/>
          <w:szCs w:val="24"/>
          <w:lang w:val="en-US"/>
        </w:rPr>
      </w:pPr>
      <w:r w:rsidRPr="00C15D61">
        <w:rPr>
          <w:rFonts w:ascii="Times New Roman" w:hAnsi="Times New Roman" w:cs="Times New Roman"/>
          <w:sz w:val="24"/>
          <w:szCs w:val="24"/>
          <w:lang w:val="en-US"/>
        </w:rPr>
        <w:t xml:space="preserve">Good understanding of </w:t>
      </w:r>
      <w:proofErr w:type="spellStart"/>
      <w:r w:rsidRPr="00C15D61">
        <w:rPr>
          <w:rFonts w:ascii="Times New Roman" w:hAnsi="Times New Roman" w:cs="Times New Roman"/>
          <w:sz w:val="24"/>
          <w:szCs w:val="24"/>
          <w:lang w:val="en-US"/>
        </w:rPr>
        <w:t>iRAP</w:t>
      </w:r>
      <w:proofErr w:type="spellEnd"/>
      <w:r w:rsidRPr="00C15D61">
        <w:rPr>
          <w:rFonts w:ascii="Times New Roman" w:hAnsi="Times New Roman" w:cs="Times New Roman"/>
          <w:sz w:val="24"/>
          <w:szCs w:val="24"/>
          <w:lang w:val="en-US"/>
        </w:rPr>
        <w:t xml:space="preserve"> assessment is strongly recommended; </w:t>
      </w:r>
    </w:p>
    <w:p w14:paraId="20CE9BDF" w14:textId="77777777" w:rsidR="004B4177" w:rsidRPr="00C15D61" w:rsidRDefault="004B4177" w:rsidP="00C854C5">
      <w:pPr>
        <w:numPr>
          <w:ilvl w:val="0"/>
          <w:numId w:val="23"/>
        </w:numPr>
        <w:rPr>
          <w:rFonts w:ascii="Times New Roman" w:hAnsi="Times New Roman" w:cs="Times New Roman"/>
          <w:sz w:val="24"/>
          <w:szCs w:val="24"/>
          <w:lang w:val="en-US"/>
        </w:rPr>
      </w:pPr>
      <w:r w:rsidRPr="00C15D61">
        <w:rPr>
          <w:rFonts w:ascii="Times New Roman" w:hAnsi="Times New Roman" w:cs="Times New Roman"/>
          <w:sz w:val="24"/>
          <w:szCs w:val="24"/>
          <w:lang w:val="en-US"/>
        </w:rPr>
        <w:t>Fluency in spoken and written English, knowledge of Portuguese is desirable.</w:t>
      </w:r>
    </w:p>
    <w:p w14:paraId="313E7E33" w14:textId="77777777" w:rsidR="004B4177" w:rsidRPr="00C15D61" w:rsidRDefault="004B4177" w:rsidP="00C854C5">
      <w:pPr>
        <w:numPr>
          <w:ilvl w:val="0"/>
          <w:numId w:val="23"/>
        </w:numPr>
        <w:rPr>
          <w:rFonts w:ascii="Times New Roman" w:hAnsi="Times New Roman" w:cs="Times New Roman"/>
          <w:sz w:val="24"/>
          <w:szCs w:val="24"/>
          <w:lang w:val="en-US"/>
        </w:rPr>
      </w:pPr>
      <w:r w:rsidRPr="00C15D61">
        <w:rPr>
          <w:rFonts w:ascii="Times New Roman" w:hAnsi="Times New Roman" w:cs="Times New Roman"/>
          <w:sz w:val="24"/>
          <w:szCs w:val="24"/>
          <w:lang w:val="en-US"/>
        </w:rPr>
        <w:t>Other desirable qualities include:</w:t>
      </w:r>
    </w:p>
    <w:p w14:paraId="457C293E" w14:textId="77777777" w:rsidR="004B4177" w:rsidRPr="00C15D61" w:rsidRDefault="004B4177" w:rsidP="00C854C5">
      <w:pPr>
        <w:numPr>
          <w:ilvl w:val="1"/>
          <w:numId w:val="24"/>
        </w:numPr>
        <w:rPr>
          <w:rFonts w:ascii="Times New Roman" w:hAnsi="Times New Roman" w:cs="Times New Roman"/>
          <w:sz w:val="24"/>
          <w:szCs w:val="24"/>
          <w:lang w:val="en-US"/>
        </w:rPr>
      </w:pPr>
      <w:r w:rsidRPr="00C15D61">
        <w:rPr>
          <w:rFonts w:ascii="Times New Roman" w:hAnsi="Times New Roman" w:cs="Times New Roman"/>
          <w:sz w:val="24"/>
          <w:szCs w:val="24"/>
          <w:lang w:val="en-US"/>
        </w:rPr>
        <w:t>Capability to work under pressure and multidisciplinary teams;</w:t>
      </w:r>
    </w:p>
    <w:p w14:paraId="47470AA3" w14:textId="77777777" w:rsidR="004B4177" w:rsidRPr="00C15D61" w:rsidRDefault="004B4177" w:rsidP="00C854C5">
      <w:pPr>
        <w:numPr>
          <w:ilvl w:val="1"/>
          <w:numId w:val="24"/>
        </w:numPr>
        <w:rPr>
          <w:rFonts w:ascii="Times New Roman" w:hAnsi="Times New Roman" w:cs="Times New Roman"/>
          <w:sz w:val="24"/>
          <w:szCs w:val="24"/>
          <w:lang w:val="en-US"/>
        </w:rPr>
      </w:pPr>
      <w:r w:rsidRPr="00C15D61">
        <w:rPr>
          <w:rFonts w:ascii="Times New Roman" w:hAnsi="Times New Roman" w:cs="Times New Roman"/>
          <w:sz w:val="24"/>
          <w:szCs w:val="24"/>
          <w:lang w:val="en-US"/>
        </w:rPr>
        <w:t xml:space="preserve">High sense of responsibility and professionalism; </w:t>
      </w:r>
    </w:p>
    <w:p w14:paraId="0B6FE443" w14:textId="77777777" w:rsidR="00844E72" w:rsidRPr="00844E72" w:rsidRDefault="00844E72" w:rsidP="00844E72">
      <w:pPr>
        <w:pStyle w:val="PargrafodaLista"/>
        <w:spacing w:after="0" w:line="264" w:lineRule="auto"/>
        <w:ind w:left="786"/>
        <w:contextualSpacing/>
        <w:outlineLvl w:val="1"/>
        <w:rPr>
          <w:rFonts w:ascii="Times New Roman" w:hAnsi="Times New Roman"/>
          <w:b/>
          <w:bCs/>
          <w:sz w:val="24"/>
          <w:szCs w:val="24"/>
          <w:lang w:val="en-GB"/>
        </w:rPr>
      </w:pPr>
    </w:p>
    <w:p w14:paraId="5E949808" w14:textId="64851A48" w:rsidR="0027782F" w:rsidRDefault="00D23EBE" w:rsidP="00D23EBE">
      <w:pPr>
        <w:spacing w:after="0" w:line="264" w:lineRule="auto"/>
        <w:ind w:left="426"/>
        <w:contextualSpacing/>
        <w:outlineLvl w:val="1"/>
        <w:rPr>
          <w:rFonts w:ascii="Times New Roman" w:hAnsi="Times New Roman"/>
          <w:b/>
          <w:bCs/>
          <w:sz w:val="24"/>
          <w:szCs w:val="24"/>
          <w:lang w:val="en-GB"/>
        </w:rPr>
      </w:pPr>
      <w:bookmarkStart w:id="74" w:name="_Toc171601023"/>
      <w:r>
        <w:rPr>
          <w:rFonts w:ascii="Times New Roman" w:hAnsi="Times New Roman"/>
          <w:b/>
          <w:bCs/>
          <w:sz w:val="24"/>
          <w:szCs w:val="24"/>
          <w:lang w:val="en-US"/>
        </w:rPr>
        <w:t>5.5</w:t>
      </w:r>
      <w:r w:rsidRPr="00D23EBE">
        <w:rPr>
          <w:rFonts w:ascii="Times New Roman" w:hAnsi="Times New Roman"/>
          <w:b/>
          <w:bCs/>
          <w:sz w:val="24"/>
          <w:szCs w:val="24"/>
          <w:lang w:val="en-US"/>
        </w:rPr>
        <w:t xml:space="preserve"> Position 5 - </w:t>
      </w:r>
      <w:r w:rsidR="0027782F" w:rsidRPr="00D23EBE">
        <w:rPr>
          <w:rFonts w:ascii="Times New Roman" w:hAnsi="Times New Roman"/>
          <w:b/>
          <w:bCs/>
          <w:sz w:val="24"/>
          <w:szCs w:val="24"/>
          <w:lang w:val="en-US"/>
        </w:rPr>
        <w:t>Senior Gender-Based Violence Specialist</w:t>
      </w:r>
      <w:r w:rsidR="0027782F" w:rsidRPr="00D23EBE">
        <w:rPr>
          <w:rFonts w:ascii="Times New Roman" w:hAnsi="Times New Roman"/>
          <w:b/>
          <w:bCs/>
          <w:sz w:val="24"/>
          <w:szCs w:val="24"/>
          <w:lang w:val="en-GB"/>
        </w:rPr>
        <w:t xml:space="preserve"> </w:t>
      </w:r>
      <w:r w:rsidR="000E7B8C" w:rsidRPr="00D23EBE">
        <w:rPr>
          <w:rFonts w:ascii="Times New Roman" w:hAnsi="Times New Roman"/>
          <w:b/>
          <w:bCs/>
          <w:sz w:val="24"/>
          <w:szCs w:val="24"/>
          <w:lang w:val="en-GB"/>
        </w:rPr>
        <w:t>(3 Position</w:t>
      </w:r>
      <w:r w:rsidR="00997845" w:rsidRPr="00997845">
        <w:rPr>
          <w:rFonts w:ascii="Times New Roman" w:eastAsia="Times New Roman" w:hAnsi="Times New Roman" w:cs="Times New Roman"/>
          <w:b/>
          <w:bCs/>
          <w:sz w:val="24"/>
          <w:szCs w:val="24"/>
          <w:lang w:val="en-US"/>
        </w:rPr>
        <w:t xml:space="preserve"> </w:t>
      </w:r>
      <w:r w:rsidR="00997845">
        <w:rPr>
          <w:rFonts w:ascii="Times New Roman" w:eastAsia="Times New Roman" w:hAnsi="Times New Roman" w:cs="Times New Roman"/>
          <w:b/>
          <w:bCs/>
          <w:sz w:val="24"/>
          <w:szCs w:val="24"/>
          <w:lang w:val="en-US"/>
        </w:rPr>
        <w:t>One Senior and two Junior</w:t>
      </w:r>
      <w:r w:rsidR="000E7B8C" w:rsidRPr="00D23EBE">
        <w:rPr>
          <w:rFonts w:ascii="Times New Roman" w:hAnsi="Times New Roman"/>
          <w:b/>
          <w:bCs/>
          <w:sz w:val="24"/>
          <w:szCs w:val="24"/>
          <w:lang w:val="en-GB"/>
        </w:rPr>
        <w:t>)</w:t>
      </w:r>
      <w:bookmarkEnd w:id="74"/>
    </w:p>
    <w:p w14:paraId="38E76FAD" w14:textId="77777777" w:rsidR="00787EC2" w:rsidRPr="00D23EBE" w:rsidRDefault="00787EC2" w:rsidP="00D23EBE">
      <w:pPr>
        <w:spacing w:after="0" w:line="264" w:lineRule="auto"/>
        <w:ind w:left="426"/>
        <w:contextualSpacing/>
        <w:outlineLvl w:val="1"/>
        <w:rPr>
          <w:rFonts w:ascii="Times New Roman" w:hAnsi="Times New Roman"/>
          <w:b/>
          <w:bCs/>
          <w:sz w:val="24"/>
          <w:szCs w:val="24"/>
          <w:lang w:val="en-GB"/>
        </w:rPr>
      </w:pPr>
    </w:p>
    <w:p w14:paraId="059965DE" w14:textId="77777777" w:rsidR="0027782F" w:rsidRPr="00FA7EF6" w:rsidRDefault="0027782F" w:rsidP="0027782F">
      <w:pPr>
        <w:tabs>
          <w:tab w:val="left" w:pos="426"/>
        </w:tabs>
        <w:spacing w:after="0" w:line="264" w:lineRule="auto"/>
        <w:jc w:val="both"/>
        <w:rPr>
          <w:rFonts w:ascii="Times New Roman" w:eastAsia="Times New Roman" w:hAnsi="Times New Roman" w:cs="Times New Roman"/>
          <w:b/>
          <w:sz w:val="24"/>
          <w:szCs w:val="24"/>
          <w:u w:val="single"/>
          <w:lang w:val="en-US"/>
        </w:rPr>
      </w:pPr>
      <w:r w:rsidRPr="00FA7EF6">
        <w:rPr>
          <w:rFonts w:ascii="Times New Roman" w:eastAsia="Times New Roman" w:hAnsi="Times New Roman" w:cs="Times New Roman"/>
          <w:b/>
          <w:sz w:val="24"/>
          <w:szCs w:val="24"/>
          <w:u w:val="single"/>
          <w:lang w:val="en-US"/>
        </w:rPr>
        <w:t>Duties</w:t>
      </w:r>
    </w:p>
    <w:p w14:paraId="68E5ABE5" w14:textId="5960A8AF" w:rsidR="00B62E56" w:rsidRPr="00B62E56" w:rsidRDefault="00B62E56" w:rsidP="00B62E56">
      <w:pPr>
        <w:spacing w:after="0" w:line="264" w:lineRule="auto"/>
        <w:ind w:left="426"/>
        <w:jc w:val="both"/>
        <w:rPr>
          <w:rFonts w:ascii="Times New Roman" w:eastAsia="Times New Roman" w:hAnsi="Times New Roman" w:cs="Times New Roman"/>
          <w:sz w:val="24"/>
          <w:szCs w:val="24"/>
          <w:u w:val="single"/>
          <w:lang w:val="en-US"/>
        </w:rPr>
      </w:pPr>
      <w:r w:rsidRPr="00407915">
        <w:rPr>
          <w:rFonts w:ascii="Times New Roman" w:eastAsia="Times New Roman" w:hAnsi="Times New Roman" w:cs="Times New Roman"/>
          <w:sz w:val="24"/>
          <w:szCs w:val="24"/>
          <w:lang w:val="en-US"/>
        </w:rPr>
        <w:t xml:space="preserve">The main duty of the </w:t>
      </w:r>
      <w:r w:rsidRPr="00B62E56">
        <w:rPr>
          <w:rFonts w:ascii="Times New Roman" w:eastAsia="Times New Roman" w:hAnsi="Times New Roman" w:cs="Times New Roman"/>
          <w:sz w:val="24"/>
          <w:szCs w:val="24"/>
          <w:lang w:val="en-US"/>
        </w:rPr>
        <w:t>Gender-Based Violence</w:t>
      </w:r>
      <w:r w:rsidRPr="00B62E56">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sz w:val="24"/>
          <w:szCs w:val="24"/>
          <w:lang w:val="en-US"/>
        </w:rPr>
        <w:t>Specialist</w:t>
      </w:r>
      <w:r w:rsidRPr="00407915">
        <w:rPr>
          <w:rFonts w:ascii="Times New Roman" w:eastAsia="Times New Roman" w:hAnsi="Times New Roman" w:cs="Times New Roman"/>
          <w:sz w:val="24"/>
          <w:szCs w:val="24"/>
          <w:lang w:val="en-US"/>
        </w:rPr>
        <w:t xml:space="preserve"> is to assist </w:t>
      </w:r>
      <w:r>
        <w:rPr>
          <w:rFonts w:ascii="Times New Roman" w:eastAsia="Times New Roman" w:hAnsi="Times New Roman" w:cs="Times New Roman"/>
          <w:sz w:val="24"/>
          <w:szCs w:val="24"/>
          <w:lang w:val="en-US"/>
        </w:rPr>
        <w:t>the Project Manager</w:t>
      </w:r>
      <w:r w:rsidRPr="0040791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of </w:t>
      </w:r>
      <w:r w:rsidR="006E45A1">
        <w:rPr>
          <w:rFonts w:ascii="Times New Roman" w:eastAsia="Times New Roman" w:hAnsi="Times New Roman" w:cs="Times New Roman"/>
          <w:sz w:val="24"/>
          <w:szCs w:val="24"/>
          <w:lang w:val="en-US"/>
        </w:rPr>
        <w:t>TAC</w:t>
      </w:r>
      <w:r>
        <w:rPr>
          <w:rFonts w:ascii="Times New Roman" w:eastAsia="Times New Roman" w:hAnsi="Times New Roman" w:cs="Times New Roman"/>
          <w:sz w:val="24"/>
          <w:szCs w:val="24"/>
          <w:lang w:val="en-US"/>
        </w:rPr>
        <w:t xml:space="preserve"> </w:t>
      </w:r>
      <w:r w:rsidRPr="006F67F5">
        <w:rPr>
          <w:rFonts w:ascii="Times New Roman" w:eastAsia="Times New Roman" w:hAnsi="Times New Roman" w:cs="Times New Roman"/>
          <w:sz w:val="24"/>
          <w:szCs w:val="24"/>
          <w:lang w:val="en-US"/>
        </w:rPr>
        <w:t>and ANE, IP</w:t>
      </w:r>
      <w:r>
        <w:rPr>
          <w:rFonts w:ascii="Times New Roman" w:eastAsia="Times New Roman" w:hAnsi="Times New Roman" w:cs="Times New Roman"/>
          <w:sz w:val="24"/>
          <w:szCs w:val="24"/>
          <w:lang w:val="en-US"/>
        </w:rPr>
        <w:t xml:space="preserve">-PIU at the provincial level </w:t>
      </w:r>
      <w:proofErr w:type="spellStart"/>
      <w:r>
        <w:rPr>
          <w:rFonts w:ascii="Times New Roman" w:eastAsia="Times New Roman" w:hAnsi="Times New Roman" w:cs="Times New Roman"/>
          <w:sz w:val="24"/>
          <w:szCs w:val="24"/>
          <w:lang w:val="en-US"/>
        </w:rPr>
        <w:t>Sofala</w:t>
      </w:r>
      <w:proofErr w:type="spellEnd"/>
      <w:r>
        <w:rPr>
          <w:rFonts w:ascii="Times New Roman" w:eastAsia="Times New Roman" w:hAnsi="Times New Roman" w:cs="Times New Roman"/>
          <w:sz w:val="24"/>
          <w:szCs w:val="24"/>
          <w:lang w:val="en-US"/>
        </w:rPr>
        <w:t xml:space="preserve">, Cabo Delgado and Zambezia </w:t>
      </w:r>
      <w:r w:rsidRPr="00407915">
        <w:rPr>
          <w:rFonts w:ascii="Times New Roman" w:eastAsia="Times New Roman" w:hAnsi="Times New Roman" w:cs="Times New Roman"/>
          <w:sz w:val="24"/>
          <w:szCs w:val="24"/>
          <w:lang w:val="en-US"/>
        </w:rPr>
        <w:t xml:space="preserve">to meet </w:t>
      </w:r>
      <w:r w:rsidRPr="00B62E56">
        <w:rPr>
          <w:rFonts w:ascii="Times New Roman" w:eastAsia="Times New Roman" w:hAnsi="Times New Roman" w:cs="Times New Roman"/>
          <w:sz w:val="24"/>
          <w:szCs w:val="24"/>
          <w:lang w:val="en-US"/>
        </w:rPr>
        <w:t>its identification of SEA/SH risks and development of risk mitigation strategies in terms</w:t>
      </w:r>
      <w:r w:rsidRPr="00407915">
        <w:rPr>
          <w:rFonts w:ascii="Times New Roman" w:eastAsia="Times New Roman" w:hAnsi="Times New Roman" w:cs="Times New Roman"/>
          <w:sz w:val="24"/>
          <w:szCs w:val="24"/>
          <w:lang w:val="en-US"/>
        </w:rPr>
        <w:t xml:space="preserve"> of time and in accordance with all requirements. The </w:t>
      </w:r>
      <w:r w:rsidR="00F52E0B" w:rsidRPr="00B62E56">
        <w:rPr>
          <w:rFonts w:ascii="Times New Roman" w:eastAsia="Times New Roman" w:hAnsi="Times New Roman" w:cs="Times New Roman"/>
          <w:sz w:val="24"/>
          <w:szCs w:val="24"/>
          <w:lang w:val="en-US"/>
        </w:rPr>
        <w:t>Gender-Based Violence</w:t>
      </w:r>
      <w:r w:rsidR="00F52E0B" w:rsidRPr="00B62E56">
        <w:rPr>
          <w:rFonts w:ascii="Times New Roman" w:eastAsia="Times New Roman" w:hAnsi="Times New Roman" w:cs="Times New Roman"/>
          <w:b/>
          <w:bCs/>
          <w:sz w:val="24"/>
          <w:szCs w:val="24"/>
          <w:lang w:val="en-US"/>
        </w:rPr>
        <w:t xml:space="preserve"> </w:t>
      </w:r>
      <w:r w:rsidR="00F52E0B">
        <w:rPr>
          <w:rFonts w:ascii="Times New Roman" w:eastAsia="Times New Roman" w:hAnsi="Times New Roman" w:cs="Times New Roman"/>
          <w:sz w:val="24"/>
          <w:szCs w:val="24"/>
          <w:lang w:val="en-US"/>
        </w:rPr>
        <w:t>Specialist</w:t>
      </w:r>
      <w:r w:rsidR="00F52E0B" w:rsidRPr="00407915">
        <w:rPr>
          <w:rFonts w:ascii="Times New Roman" w:eastAsia="Times New Roman" w:hAnsi="Times New Roman" w:cs="Times New Roman"/>
          <w:sz w:val="24"/>
          <w:szCs w:val="24"/>
          <w:lang w:val="en-US"/>
        </w:rPr>
        <w:t xml:space="preserve"> </w:t>
      </w:r>
      <w:r w:rsidRPr="00407915">
        <w:rPr>
          <w:rFonts w:ascii="Times New Roman" w:eastAsia="Times New Roman" w:hAnsi="Times New Roman" w:cs="Times New Roman"/>
          <w:sz w:val="24"/>
          <w:szCs w:val="24"/>
          <w:lang w:val="en-US"/>
        </w:rPr>
        <w:t xml:space="preserve">must be proactive in assisting in the identification and remedy of any problems which hinder the timely implementation of the </w:t>
      </w:r>
      <w:r w:rsidR="00F52E0B" w:rsidRPr="00F52E0B">
        <w:rPr>
          <w:rFonts w:ascii="Book Antiqua" w:hAnsi="Book Antiqua"/>
          <w:sz w:val="24"/>
          <w:szCs w:val="24"/>
          <w:lang w:val="en-US"/>
        </w:rPr>
        <w:t>social risk management instruments as well as instruments related to SEA/SH risk management</w:t>
      </w:r>
      <w:r w:rsidRPr="00F52E0B">
        <w:rPr>
          <w:rFonts w:ascii="Times New Roman" w:eastAsia="Times New Roman" w:hAnsi="Times New Roman" w:cs="Times New Roman"/>
          <w:sz w:val="24"/>
          <w:szCs w:val="24"/>
          <w:lang w:val="en-US"/>
        </w:rPr>
        <w:t>.</w:t>
      </w:r>
    </w:p>
    <w:p w14:paraId="4E005D83" w14:textId="77777777" w:rsidR="00B62E56" w:rsidRPr="00407915" w:rsidRDefault="00B62E56" w:rsidP="00B62E56">
      <w:pPr>
        <w:spacing w:after="0" w:line="264" w:lineRule="auto"/>
        <w:ind w:firstLine="426"/>
        <w:jc w:val="both"/>
        <w:rPr>
          <w:rFonts w:ascii="Times New Roman" w:eastAsia="Times New Roman" w:hAnsi="Times New Roman" w:cs="Times New Roman"/>
          <w:sz w:val="24"/>
          <w:szCs w:val="24"/>
          <w:lang w:val="en-US"/>
        </w:rPr>
      </w:pPr>
    </w:p>
    <w:p w14:paraId="7F1044F3" w14:textId="77777777" w:rsidR="00B62E56" w:rsidRDefault="00B62E56" w:rsidP="00B62E56">
      <w:pPr>
        <w:spacing w:after="0" w:line="264" w:lineRule="auto"/>
        <w:ind w:left="426"/>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 xml:space="preserve">Working alongside </w:t>
      </w:r>
      <w:r w:rsidR="006E45A1">
        <w:rPr>
          <w:rFonts w:ascii="Times New Roman" w:eastAsia="Times New Roman" w:hAnsi="Times New Roman" w:cs="Times New Roman"/>
          <w:sz w:val="24"/>
          <w:szCs w:val="24"/>
          <w:lang w:val="en-US"/>
        </w:rPr>
        <w:t>TAC</w:t>
      </w:r>
      <w:r w:rsidRPr="00407915">
        <w:rPr>
          <w:rFonts w:ascii="Times New Roman" w:eastAsia="Times New Roman" w:hAnsi="Times New Roman" w:cs="Times New Roman"/>
          <w:sz w:val="24"/>
          <w:szCs w:val="24"/>
          <w:lang w:val="en-US"/>
        </w:rPr>
        <w:t xml:space="preserve"> members and in twinning with ANE</w:t>
      </w:r>
      <w:r w:rsidR="00F52E0B">
        <w:rPr>
          <w:rFonts w:ascii="Times New Roman" w:eastAsia="Times New Roman" w:hAnsi="Times New Roman" w:cs="Times New Roman"/>
          <w:sz w:val="24"/>
          <w:szCs w:val="24"/>
          <w:lang w:val="en-US"/>
        </w:rPr>
        <w:t>, IP – PIU Delegations</w:t>
      </w:r>
      <w:r w:rsidRPr="00407915">
        <w:rPr>
          <w:rFonts w:ascii="Times New Roman" w:eastAsia="Times New Roman" w:hAnsi="Times New Roman" w:cs="Times New Roman"/>
          <w:sz w:val="24"/>
          <w:szCs w:val="24"/>
          <w:lang w:val="en-US"/>
        </w:rPr>
        <w:t xml:space="preserve">, the </w:t>
      </w:r>
      <w:r w:rsidR="00F52E0B" w:rsidRPr="00B62E56">
        <w:rPr>
          <w:rFonts w:ascii="Times New Roman" w:eastAsia="Times New Roman" w:hAnsi="Times New Roman" w:cs="Times New Roman"/>
          <w:sz w:val="24"/>
          <w:szCs w:val="24"/>
          <w:lang w:val="en-US"/>
        </w:rPr>
        <w:t>Senior Gender-Based Violence</w:t>
      </w:r>
      <w:r w:rsidR="00F52E0B" w:rsidRPr="00B62E56">
        <w:rPr>
          <w:rFonts w:ascii="Times New Roman" w:eastAsia="Times New Roman" w:hAnsi="Times New Roman" w:cs="Times New Roman"/>
          <w:b/>
          <w:bCs/>
          <w:sz w:val="24"/>
          <w:szCs w:val="24"/>
          <w:lang w:val="en-US"/>
        </w:rPr>
        <w:t xml:space="preserve"> </w:t>
      </w:r>
      <w:r w:rsidR="00F52E0B">
        <w:rPr>
          <w:rFonts w:ascii="Times New Roman" w:eastAsia="Times New Roman" w:hAnsi="Times New Roman" w:cs="Times New Roman"/>
          <w:sz w:val="24"/>
          <w:szCs w:val="24"/>
          <w:lang w:val="en-US"/>
        </w:rPr>
        <w:t>Specialist</w:t>
      </w:r>
      <w:r w:rsidR="00F52E0B" w:rsidRPr="00407915">
        <w:rPr>
          <w:rFonts w:ascii="Times New Roman" w:eastAsia="Times New Roman" w:hAnsi="Times New Roman" w:cs="Times New Roman"/>
          <w:sz w:val="24"/>
          <w:szCs w:val="24"/>
          <w:lang w:val="en-US"/>
        </w:rPr>
        <w:t xml:space="preserve"> </w:t>
      </w:r>
      <w:r w:rsidRPr="00407915">
        <w:rPr>
          <w:rFonts w:ascii="Times New Roman" w:eastAsia="Times New Roman" w:hAnsi="Times New Roman" w:cs="Times New Roman"/>
          <w:sz w:val="24"/>
          <w:szCs w:val="24"/>
          <w:lang w:val="en-US"/>
        </w:rPr>
        <w:t>duties include, but are not limited to:</w:t>
      </w:r>
    </w:p>
    <w:p w14:paraId="2E3220BB" w14:textId="77777777" w:rsidR="00B62E56" w:rsidRPr="0098235A" w:rsidRDefault="00B62E56" w:rsidP="0027782F">
      <w:pPr>
        <w:tabs>
          <w:tab w:val="left" w:pos="426"/>
        </w:tabs>
        <w:spacing w:after="0" w:line="264" w:lineRule="auto"/>
        <w:jc w:val="both"/>
        <w:rPr>
          <w:rFonts w:ascii="Times New Roman" w:eastAsia="Times New Roman" w:hAnsi="Times New Roman" w:cs="Times New Roman"/>
          <w:b/>
          <w:sz w:val="24"/>
          <w:szCs w:val="24"/>
          <w:highlight w:val="yellow"/>
          <w:u w:val="single"/>
          <w:lang w:val="en-US"/>
        </w:rPr>
      </w:pPr>
    </w:p>
    <w:p w14:paraId="541E628D" w14:textId="77777777" w:rsidR="0027782F" w:rsidRPr="0098235A" w:rsidRDefault="0027782F" w:rsidP="0027782F">
      <w:pPr>
        <w:shd w:val="clear" w:color="auto" w:fill="FFFFFF"/>
        <w:spacing w:after="120" w:line="276" w:lineRule="auto"/>
        <w:ind w:left="360"/>
        <w:jc w:val="both"/>
        <w:rPr>
          <w:rFonts w:ascii="Times New Roman" w:hAnsi="Times New Roman" w:cs="Times New Roman"/>
          <w:sz w:val="24"/>
          <w:szCs w:val="24"/>
          <w:u w:val="single"/>
          <w:lang w:val="en-US"/>
        </w:rPr>
      </w:pPr>
      <w:r w:rsidRPr="0098235A">
        <w:rPr>
          <w:rFonts w:ascii="Times New Roman" w:hAnsi="Times New Roman" w:cs="Times New Roman"/>
          <w:sz w:val="24"/>
          <w:szCs w:val="24"/>
          <w:u w:val="single"/>
          <w:lang w:val="en-US"/>
        </w:rPr>
        <w:t>Identification of SEA/SH risks and development of risk mitigation strategies</w:t>
      </w:r>
    </w:p>
    <w:p w14:paraId="2CB7930A" w14:textId="77777777" w:rsidR="0027782F" w:rsidRPr="0098235A" w:rsidRDefault="0027782F" w:rsidP="00C854C5">
      <w:pPr>
        <w:numPr>
          <w:ilvl w:val="0"/>
          <w:numId w:val="25"/>
        </w:numPr>
        <w:shd w:val="clear" w:color="auto" w:fill="FFFFFF"/>
        <w:spacing w:after="120" w:line="276"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Assist the Project Implementation Unit with the development and implementation of the social risk management instruments as well as instruments related to SEA/SH risk management in accordance with related norms, regulations and approved guidelines under the Environmental and Social Framework and relevant World Bank guidance on SEA/SH risk mitigation in civil works projects, including SEA/SH risk mitigation measures under the project’s SEA/SH Prevention and Response Action Plan as well as any GBV or social risk assessments.</w:t>
      </w:r>
    </w:p>
    <w:p w14:paraId="1990BBFB" w14:textId="77777777" w:rsidR="0027782F" w:rsidRPr="0098235A" w:rsidRDefault="0027782F" w:rsidP="00C854C5">
      <w:pPr>
        <w:numPr>
          <w:ilvl w:val="0"/>
          <w:numId w:val="25"/>
        </w:numPr>
        <w:shd w:val="clear" w:color="auto" w:fill="FFFFFF"/>
        <w:spacing w:after="120" w:line="276"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Provide technical advice and guidance for all aspects of SEA/SH risk management instruments requested by the financing entity, included but not limited to: ESMF, SEP, LMP, RPF, ESIA/ESMPs, RAP/ARAPs, Grievance Redress Mechanisms, as well as Codes of Conduct to address SEA/SH, etc.</w:t>
      </w:r>
    </w:p>
    <w:p w14:paraId="60883B63" w14:textId="77777777" w:rsidR="0027782F" w:rsidRPr="0098235A" w:rsidRDefault="0027782F" w:rsidP="0027782F">
      <w:pPr>
        <w:shd w:val="clear" w:color="auto" w:fill="FFFFFF"/>
        <w:spacing w:after="120" w:line="276" w:lineRule="auto"/>
        <w:jc w:val="both"/>
        <w:rPr>
          <w:rFonts w:ascii="Times New Roman" w:hAnsi="Times New Roman" w:cs="Times New Roman"/>
          <w:sz w:val="24"/>
          <w:szCs w:val="24"/>
          <w:u w:val="single"/>
          <w:lang w:val="en-US"/>
        </w:rPr>
      </w:pPr>
      <w:r w:rsidRPr="0098235A">
        <w:rPr>
          <w:rFonts w:ascii="Times New Roman" w:hAnsi="Times New Roman" w:cs="Times New Roman"/>
          <w:sz w:val="24"/>
          <w:szCs w:val="24"/>
          <w:u w:val="single"/>
          <w:lang w:val="en-US"/>
        </w:rPr>
        <w:t>Implementation and supervision of SEA/SH risk mitigation and prevention activities</w:t>
      </w:r>
    </w:p>
    <w:p w14:paraId="655B2F70" w14:textId="77777777" w:rsidR="0027782F" w:rsidRPr="0098235A" w:rsidRDefault="0027782F" w:rsidP="00C854C5">
      <w:pPr>
        <w:numPr>
          <w:ilvl w:val="0"/>
          <w:numId w:val="26"/>
        </w:numPr>
        <w:shd w:val="clear" w:color="auto" w:fill="FFFFFF"/>
        <w:spacing w:after="120" w:line="276"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 xml:space="preserve">Assist and advise on the development and ensure the insertion of relevant clauses addressing SEA/SH risk in the bidding documents and contracts for provision of civil works in accordance with the environmental and social instruments of the project, and report on non-compliance and corrective actions. </w:t>
      </w:r>
    </w:p>
    <w:p w14:paraId="7637B9CB" w14:textId="77777777" w:rsidR="0027782F" w:rsidRPr="0098235A" w:rsidRDefault="0027782F" w:rsidP="00C854C5">
      <w:pPr>
        <w:numPr>
          <w:ilvl w:val="0"/>
          <w:numId w:val="26"/>
        </w:numPr>
        <w:shd w:val="clear" w:color="auto" w:fill="FFFFFF"/>
        <w:spacing w:after="120" w:line="276"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 xml:space="preserve">Serve as a liaison and collaborate with the GBV service provider or any other external technical assistance service provider or consultant, including a third-party monitor, which may be hired to assist with implementation of SEA/SH risk mitigation measures, including the development of service provider or consultant terms of reference. </w:t>
      </w:r>
    </w:p>
    <w:p w14:paraId="52DFA658" w14:textId="77777777" w:rsidR="0027782F" w:rsidRPr="0098235A" w:rsidRDefault="0027782F" w:rsidP="00C854C5">
      <w:pPr>
        <w:numPr>
          <w:ilvl w:val="0"/>
          <w:numId w:val="26"/>
        </w:numPr>
        <w:shd w:val="clear" w:color="auto" w:fill="FFFFFF"/>
        <w:spacing w:after="120" w:line="276"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Assist and advise during review and clearance of SEA/SH instruments, progress reports, action plans, SEA/SH audits.</w:t>
      </w:r>
    </w:p>
    <w:p w14:paraId="68FD52B6" w14:textId="77777777" w:rsidR="0027782F" w:rsidRPr="0098235A" w:rsidRDefault="0027782F" w:rsidP="00C854C5">
      <w:pPr>
        <w:numPr>
          <w:ilvl w:val="0"/>
          <w:numId w:val="26"/>
        </w:numPr>
        <w:shd w:val="clear" w:color="auto" w:fill="FFFFFF"/>
        <w:spacing w:after="120" w:line="276"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Participate and provide technical inputs during the supervision missions, GBV service-mapping exercises, and GBV, including SEA/SH, risk assessments.</w:t>
      </w:r>
    </w:p>
    <w:p w14:paraId="595AFAAA" w14:textId="77777777" w:rsidR="0027782F" w:rsidRPr="0098235A" w:rsidRDefault="0027782F" w:rsidP="00C854C5">
      <w:pPr>
        <w:numPr>
          <w:ilvl w:val="0"/>
          <w:numId w:val="26"/>
        </w:numPr>
        <w:shd w:val="clear" w:color="auto" w:fill="FFFFFF"/>
        <w:spacing w:after="120" w:line="276"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Support the understanding of core GBV concepts, including SEA/SH and violence against children as well as the survivor-centered approach, and the development of SEA/SH risk management capacity within the Project Implementation Unit as well as other project actors, including through trainings and workshops as needed.</w:t>
      </w:r>
    </w:p>
    <w:p w14:paraId="124F30D7" w14:textId="77777777" w:rsidR="0027782F" w:rsidRPr="0098235A" w:rsidRDefault="0027782F" w:rsidP="00C854C5">
      <w:pPr>
        <w:numPr>
          <w:ilvl w:val="0"/>
          <w:numId w:val="26"/>
        </w:numPr>
        <w:shd w:val="clear" w:color="auto" w:fill="FFFFFF"/>
        <w:spacing w:after="120" w:line="276"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Provide technical assistance regarding SEA/SH risk to ANE in interaction with the works supervision consultants, contractors and inspection companies for compliance with recommendations under the code of conduct.</w:t>
      </w:r>
    </w:p>
    <w:p w14:paraId="03115CDC" w14:textId="77777777" w:rsidR="0027782F" w:rsidRPr="0098235A" w:rsidRDefault="0027782F" w:rsidP="00C854C5">
      <w:pPr>
        <w:numPr>
          <w:ilvl w:val="0"/>
          <w:numId w:val="26"/>
        </w:numPr>
        <w:shd w:val="clear" w:color="auto" w:fill="FFFFFF"/>
        <w:spacing w:after="120" w:line="276"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Support the development and implementation of a SEA/SH-sensitive grievance redress mechanism, including appropriate service-mapping information as well as survivor response and information-sharing protocols, in accordance with a survivor-centered approach.</w:t>
      </w:r>
    </w:p>
    <w:p w14:paraId="4C24129A" w14:textId="77777777" w:rsidR="0027782F" w:rsidRPr="0098235A" w:rsidRDefault="0027782F" w:rsidP="00C854C5">
      <w:pPr>
        <w:numPr>
          <w:ilvl w:val="0"/>
          <w:numId w:val="26"/>
        </w:numPr>
        <w:shd w:val="clear" w:color="auto" w:fill="FFFFFF"/>
        <w:spacing w:after="120" w:line="276"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Advise and collaborate in the implementation of SEA/SH risk mitigation measures, corrective action plans, and root cause analysis of reported incidents of abuse or misconduct, in collaboration with the GBV service provider and other stakeholders of the multi-sectoral mechanism at the central level.</w:t>
      </w:r>
    </w:p>
    <w:p w14:paraId="1EEA7E02" w14:textId="77777777" w:rsidR="0027782F" w:rsidRPr="0098235A" w:rsidRDefault="0027782F" w:rsidP="00C854C5">
      <w:pPr>
        <w:numPr>
          <w:ilvl w:val="0"/>
          <w:numId w:val="26"/>
        </w:numPr>
        <w:shd w:val="clear" w:color="auto" w:fill="FFFFFF"/>
        <w:spacing w:after="120" w:line="276"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Advise on and provide technical support to high-level reporting of SEA/SH incidents at ANE level in collaboration with the Financing Entity.</w:t>
      </w:r>
    </w:p>
    <w:p w14:paraId="24F0D7F6" w14:textId="77777777" w:rsidR="0027782F" w:rsidRPr="00844E72" w:rsidRDefault="0027782F" w:rsidP="00C854C5">
      <w:pPr>
        <w:pStyle w:val="PargrafodaLista"/>
        <w:numPr>
          <w:ilvl w:val="0"/>
          <w:numId w:val="27"/>
        </w:numPr>
        <w:shd w:val="clear" w:color="auto" w:fill="FFFFFF"/>
        <w:spacing w:after="120" w:line="276" w:lineRule="auto"/>
        <w:jc w:val="both"/>
        <w:rPr>
          <w:rFonts w:ascii="Times New Roman" w:hAnsi="Times New Roman"/>
          <w:sz w:val="24"/>
          <w:szCs w:val="24"/>
          <w:lang w:val="en-US"/>
        </w:rPr>
      </w:pPr>
      <w:r w:rsidRPr="00844E72">
        <w:rPr>
          <w:rFonts w:ascii="Times New Roman" w:hAnsi="Times New Roman"/>
          <w:sz w:val="24"/>
          <w:szCs w:val="24"/>
          <w:lang w:val="en-US"/>
        </w:rPr>
        <w:t>Assist and advise on public participation and citizen engagement at Project and Sub-project level for women and girls and other vulnerable groups in a safe and confidential manner.</w:t>
      </w:r>
    </w:p>
    <w:p w14:paraId="4699CBEA" w14:textId="77777777" w:rsidR="0027782F" w:rsidRPr="00844E72" w:rsidRDefault="0027782F" w:rsidP="00C854C5">
      <w:pPr>
        <w:pStyle w:val="PargrafodaLista"/>
        <w:numPr>
          <w:ilvl w:val="0"/>
          <w:numId w:val="27"/>
        </w:numPr>
        <w:shd w:val="clear" w:color="auto" w:fill="FFFFFF"/>
        <w:spacing w:after="120" w:line="276" w:lineRule="auto"/>
        <w:jc w:val="both"/>
        <w:rPr>
          <w:rFonts w:ascii="Times New Roman" w:hAnsi="Times New Roman"/>
          <w:sz w:val="24"/>
          <w:szCs w:val="24"/>
          <w:lang w:val="en-US"/>
        </w:rPr>
      </w:pPr>
      <w:r w:rsidRPr="00844E72">
        <w:rPr>
          <w:rFonts w:ascii="Times New Roman" w:hAnsi="Times New Roman"/>
          <w:sz w:val="24"/>
          <w:szCs w:val="24"/>
          <w:lang w:val="en-US"/>
        </w:rPr>
        <w:t xml:space="preserve">Coordinate with IFRDP environmental and social safeguards officers, as well as the Social Specialist for the SRSEI </w:t>
      </w:r>
      <w:r w:rsidR="00F52E0B" w:rsidRPr="00844E72">
        <w:rPr>
          <w:rFonts w:ascii="Times New Roman" w:hAnsi="Times New Roman"/>
          <w:sz w:val="24"/>
          <w:szCs w:val="24"/>
          <w:lang w:val="en-US"/>
        </w:rPr>
        <w:t xml:space="preserve">and </w:t>
      </w:r>
      <w:proofErr w:type="spellStart"/>
      <w:r w:rsidR="00F52E0B" w:rsidRPr="00844E72">
        <w:rPr>
          <w:rFonts w:ascii="Times New Roman" w:hAnsi="Times New Roman"/>
          <w:sz w:val="24"/>
          <w:szCs w:val="24"/>
          <w:lang w:val="en-US"/>
        </w:rPr>
        <w:t>SATCP</w:t>
      </w:r>
      <w:r w:rsidRPr="00844E72">
        <w:rPr>
          <w:rFonts w:ascii="Times New Roman" w:hAnsi="Times New Roman"/>
          <w:sz w:val="24"/>
          <w:szCs w:val="24"/>
          <w:lang w:val="en-US"/>
        </w:rPr>
        <w:t>project</w:t>
      </w:r>
      <w:proofErr w:type="spellEnd"/>
      <w:r w:rsidRPr="00844E72">
        <w:rPr>
          <w:rFonts w:ascii="Times New Roman" w:hAnsi="Times New Roman"/>
          <w:sz w:val="24"/>
          <w:szCs w:val="24"/>
          <w:lang w:val="en-US"/>
        </w:rPr>
        <w:t xml:space="preserve"> and any social and GBV specialists hired at the provincial level.</w:t>
      </w:r>
    </w:p>
    <w:p w14:paraId="153097CB" w14:textId="77777777" w:rsidR="0027782F" w:rsidRPr="00844E72" w:rsidRDefault="0027782F" w:rsidP="00C854C5">
      <w:pPr>
        <w:pStyle w:val="PargrafodaLista"/>
        <w:numPr>
          <w:ilvl w:val="0"/>
          <w:numId w:val="27"/>
        </w:numPr>
        <w:shd w:val="clear" w:color="auto" w:fill="FFFFFF"/>
        <w:spacing w:after="120" w:line="276" w:lineRule="auto"/>
        <w:jc w:val="both"/>
        <w:rPr>
          <w:rFonts w:ascii="Times New Roman" w:hAnsi="Times New Roman"/>
          <w:sz w:val="24"/>
          <w:szCs w:val="24"/>
          <w:lang w:val="en-US"/>
        </w:rPr>
      </w:pPr>
      <w:r w:rsidRPr="00844E72">
        <w:rPr>
          <w:rFonts w:ascii="Times New Roman" w:hAnsi="Times New Roman"/>
          <w:sz w:val="24"/>
          <w:szCs w:val="24"/>
          <w:lang w:val="en-US"/>
        </w:rPr>
        <w:t>Coordinate with MOPHRH Senior Advisors as well as with the Crosscutting Division Affairs at ANE, IP Level-Headquarters, Provincial Delegations of ANE, IP, with social safeguards focal points, and with other beneficiary institutions of the project.</w:t>
      </w:r>
    </w:p>
    <w:p w14:paraId="043BFAAD" w14:textId="77777777" w:rsidR="0027782F" w:rsidRPr="00844E72" w:rsidRDefault="0027782F" w:rsidP="00C854C5">
      <w:pPr>
        <w:pStyle w:val="PargrafodaLista"/>
        <w:numPr>
          <w:ilvl w:val="0"/>
          <w:numId w:val="27"/>
        </w:numPr>
        <w:shd w:val="clear" w:color="auto" w:fill="FFFFFF"/>
        <w:spacing w:after="120" w:line="276" w:lineRule="auto"/>
        <w:jc w:val="both"/>
        <w:rPr>
          <w:rFonts w:ascii="Times New Roman" w:hAnsi="Times New Roman"/>
          <w:sz w:val="24"/>
          <w:szCs w:val="24"/>
          <w:lang w:val="en-US"/>
        </w:rPr>
      </w:pPr>
      <w:r w:rsidRPr="00844E72">
        <w:rPr>
          <w:rFonts w:ascii="Times New Roman" w:hAnsi="Times New Roman"/>
          <w:sz w:val="24"/>
          <w:szCs w:val="24"/>
          <w:lang w:val="en-US"/>
        </w:rPr>
        <w:t>Participate in internal and external coordination meetings, including with the Financing Entity, pertaining to implementation of social and SEA/SH risk management.</w:t>
      </w:r>
    </w:p>
    <w:p w14:paraId="0C0C6D9B" w14:textId="77777777" w:rsidR="0027782F" w:rsidRPr="00844E72" w:rsidRDefault="0027782F" w:rsidP="00C854C5">
      <w:pPr>
        <w:pStyle w:val="PargrafodaLista"/>
        <w:numPr>
          <w:ilvl w:val="0"/>
          <w:numId w:val="27"/>
        </w:numPr>
        <w:shd w:val="clear" w:color="auto" w:fill="FFFFFF"/>
        <w:spacing w:after="120" w:line="276" w:lineRule="auto"/>
        <w:jc w:val="both"/>
        <w:rPr>
          <w:rFonts w:ascii="Times New Roman" w:hAnsi="Times New Roman"/>
          <w:sz w:val="24"/>
          <w:szCs w:val="24"/>
          <w:lang w:val="en-US"/>
        </w:rPr>
      </w:pPr>
      <w:r w:rsidRPr="00844E72">
        <w:rPr>
          <w:rFonts w:ascii="Times New Roman" w:hAnsi="Times New Roman"/>
          <w:sz w:val="24"/>
          <w:szCs w:val="24"/>
          <w:lang w:val="en-US"/>
        </w:rPr>
        <w:t xml:space="preserve">Participate in coordination meetings related to project implementation, including with the GBV service provider, contractors, and supervision engineer. </w:t>
      </w:r>
    </w:p>
    <w:p w14:paraId="53D593F9" w14:textId="77777777" w:rsidR="0027782F" w:rsidRPr="0098235A" w:rsidRDefault="0027782F" w:rsidP="0027782F">
      <w:pPr>
        <w:shd w:val="clear" w:color="auto" w:fill="FFFFFF"/>
        <w:spacing w:after="120" w:line="276" w:lineRule="auto"/>
        <w:ind w:left="360"/>
        <w:jc w:val="both"/>
        <w:rPr>
          <w:rFonts w:ascii="Times New Roman" w:hAnsi="Times New Roman" w:cs="Times New Roman"/>
          <w:sz w:val="24"/>
          <w:szCs w:val="24"/>
          <w:u w:val="single"/>
          <w:lang w:val="en-US"/>
        </w:rPr>
      </w:pPr>
      <w:r w:rsidRPr="0098235A">
        <w:rPr>
          <w:rFonts w:ascii="Times New Roman" w:hAnsi="Times New Roman" w:cs="Times New Roman"/>
          <w:sz w:val="24"/>
          <w:szCs w:val="24"/>
          <w:u w:val="single"/>
          <w:lang w:val="en-US"/>
        </w:rPr>
        <w:t>Monitoring and evaluation</w:t>
      </w:r>
    </w:p>
    <w:p w14:paraId="439A87EE" w14:textId="77777777" w:rsidR="0027782F" w:rsidRPr="0098235A" w:rsidRDefault="0027782F" w:rsidP="00C854C5">
      <w:pPr>
        <w:numPr>
          <w:ilvl w:val="0"/>
          <w:numId w:val="28"/>
        </w:numPr>
        <w:shd w:val="clear" w:color="auto" w:fill="FFFFFF"/>
        <w:spacing w:after="120" w:line="276"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Define relevant and measurable social and gender-sensitive performance indicators, including those regarding implementation of SEA/SH risk mitigation measures, and monitor them.</w:t>
      </w:r>
    </w:p>
    <w:p w14:paraId="1A5D9273" w14:textId="77777777" w:rsidR="0027782F" w:rsidRPr="0098235A" w:rsidRDefault="0027782F" w:rsidP="00C854C5">
      <w:pPr>
        <w:numPr>
          <w:ilvl w:val="0"/>
          <w:numId w:val="28"/>
        </w:numPr>
        <w:shd w:val="clear" w:color="auto" w:fill="FFFFFF"/>
        <w:spacing w:after="120" w:line="276"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Assist in the supervision of activities to be implemented by the GBV service provider and other project contractors, including participation as needed in field missions and monitoring visits to work sites.</w:t>
      </w:r>
    </w:p>
    <w:p w14:paraId="12C80937" w14:textId="77777777" w:rsidR="0027782F" w:rsidRPr="0098235A" w:rsidRDefault="0027782F" w:rsidP="00C854C5">
      <w:pPr>
        <w:numPr>
          <w:ilvl w:val="0"/>
          <w:numId w:val="28"/>
        </w:numPr>
        <w:shd w:val="clear" w:color="auto" w:fill="FFFFFF"/>
        <w:spacing w:after="120" w:line="276"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 xml:space="preserve">Prepare concise monthly reports in Portuguese and English of progress in activity implementation. </w:t>
      </w:r>
    </w:p>
    <w:p w14:paraId="1F1648BE" w14:textId="77777777" w:rsidR="0027782F" w:rsidRPr="0098235A" w:rsidRDefault="0027782F" w:rsidP="00C854C5">
      <w:pPr>
        <w:numPr>
          <w:ilvl w:val="0"/>
          <w:numId w:val="28"/>
        </w:numPr>
        <w:shd w:val="clear" w:color="auto" w:fill="FFFFFF"/>
        <w:spacing w:after="120" w:line="276"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 xml:space="preserve">Contribute to the project progress reports, briefings, implementation support missions and feedback on the progress for SEA/SH aspects. </w:t>
      </w:r>
    </w:p>
    <w:p w14:paraId="34F1589F" w14:textId="77777777" w:rsidR="000E7B8C" w:rsidRPr="0098235A" w:rsidRDefault="000E7B8C" w:rsidP="000E7B8C">
      <w:pPr>
        <w:pStyle w:val="Corpodetexto"/>
        <w:shd w:val="clear" w:color="auto" w:fill="FFFFFF"/>
        <w:spacing w:after="120" w:line="360" w:lineRule="auto"/>
        <w:ind w:left="1440"/>
        <w:rPr>
          <w:rFonts w:ascii="Times New Roman" w:hAnsi="Times New Roman"/>
          <w:lang w:val="en-US"/>
        </w:rPr>
      </w:pPr>
    </w:p>
    <w:p w14:paraId="29E19D10" w14:textId="77777777" w:rsidR="000E7B8C" w:rsidRPr="0098235A" w:rsidRDefault="000E7B8C" w:rsidP="00F52E0B">
      <w:pPr>
        <w:pStyle w:val="CM35"/>
        <w:spacing w:line="360" w:lineRule="auto"/>
        <w:jc w:val="both"/>
        <w:rPr>
          <w:rFonts w:ascii="Times New Roman" w:hAnsi="Times New Roman" w:cs="Times New Roman"/>
          <w:b/>
          <w:lang w:val="en-US"/>
        </w:rPr>
      </w:pPr>
      <w:r w:rsidRPr="0098235A">
        <w:rPr>
          <w:rFonts w:ascii="Times New Roman" w:hAnsi="Times New Roman" w:cs="Times New Roman"/>
          <w:b/>
          <w:lang w:val="en-US"/>
        </w:rPr>
        <w:t xml:space="preserve">QUALIFICATIONS </w:t>
      </w:r>
    </w:p>
    <w:p w14:paraId="4F53255C" w14:textId="77777777" w:rsidR="000E7B8C" w:rsidRPr="0098235A" w:rsidRDefault="000E7B8C" w:rsidP="00C854C5">
      <w:pPr>
        <w:pStyle w:val="paragraph"/>
        <w:numPr>
          <w:ilvl w:val="0"/>
          <w:numId w:val="29"/>
        </w:numPr>
        <w:spacing w:line="360" w:lineRule="auto"/>
        <w:jc w:val="both"/>
      </w:pPr>
      <w:r w:rsidRPr="0098235A">
        <w:t>University Degree in Social Science, Humanities, Gender, Health, Law, or related field.</w:t>
      </w:r>
    </w:p>
    <w:p w14:paraId="43CD1D41" w14:textId="46A90B54" w:rsidR="000E7B8C" w:rsidRPr="0098235A" w:rsidRDefault="000E7B8C" w:rsidP="00C854C5">
      <w:pPr>
        <w:pStyle w:val="paragraph"/>
        <w:numPr>
          <w:ilvl w:val="0"/>
          <w:numId w:val="29"/>
        </w:numPr>
        <w:spacing w:line="360" w:lineRule="auto"/>
        <w:jc w:val="both"/>
        <w:rPr>
          <w:rStyle w:val="normaltextrun"/>
        </w:rPr>
      </w:pPr>
      <w:r w:rsidRPr="0098235A">
        <w:t xml:space="preserve">At least </w:t>
      </w:r>
      <w:r w:rsidR="00787EC2" w:rsidRPr="0098235A">
        <w:rPr>
          <w:rStyle w:val="normaltextrun"/>
          <w:color w:val="000000"/>
          <w:shd w:val="clear" w:color="auto" w:fill="FFFFFF"/>
          <w:lang w:val="en-ZA"/>
        </w:rPr>
        <w:t xml:space="preserve">10 years </w:t>
      </w:r>
      <w:r w:rsidR="00787EC2">
        <w:rPr>
          <w:rStyle w:val="normaltextrun"/>
          <w:color w:val="000000"/>
          <w:shd w:val="clear" w:color="auto" w:fill="FFFFFF"/>
          <w:lang w:val="en-ZA"/>
        </w:rPr>
        <w:t>for senior and 2 years for junior</w:t>
      </w:r>
      <w:r w:rsidR="00787EC2">
        <w:rPr>
          <w:lang w:val="en-ZA"/>
        </w:rPr>
        <w:t xml:space="preserve"> </w:t>
      </w:r>
      <w:r w:rsidRPr="0098235A">
        <w:t>of professional experience in arena of gender equality and implementation of gender-based violence (GBV) prevention and response programming, including themes related to violence against children, intimate partner violence and/or sexual exploitation and abuse and sexual harassment.</w:t>
      </w:r>
    </w:p>
    <w:p w14:paraId="2EE8107E" w14:textId="77777777" w:rsidR="000E7B8C" w:rsidRPr="0098235A" w:rsidRDefault="000E7B8C" w:rsidP="00C854C5">
      <w:pPr>
        <w:pStyle w:val="paragraph"/>
        <w:numPr>
          <w:ilvl w:val="0"/>
          <w:numId w:val="29"/>
        </w:numPr>
        <w:spacing w:line="360" w:lineRule="auto"/>
        <w:jc w:val="both"/>
        <w:rPr>
          <w:rStyle w:val="normaltextrun"/>
        </w:rPr>
      </w:pPr>
      <w:r w:rsidRPr="0098235A">
        <w:rPr>
          <w:rStyle w:val="normaltextrun"/>
        </w:rPr>
        <w:t xml:space="preserve">Excellent </w:t>
      </w:r>
      <w:r w:rsidRPr="0098235A">
        <w:rPr>
          <w:rStyle w:val="normaltextrun"/>
          <w:lang w:val="en-GB"/>
        </w:rPr>
        <w:t>knowledge and understanding regarding the principles of a survivor-</w:t>
      </w:r>
      <w:proofErr w:type="spellStart"/>
      <w:r w:rsidRPr="0098235A">
        <w:rPr>
          <w:rStyle w:val="normaltextrun"/>
          <w:lang w:val="en-GB"/>
        </w:rPr>
        <w:t>centered</w:t>
      </w:r>
      <w:proofErr w:type="spellEnd"/>
      <w:r w:rsidRPr="0098235A">
        <w:rPr>
          <w:rStyle w:val="normaltextrun"/>
          <w:lang w:val="en-GB"/>
        </w:rPr>
        <w:t xml:space="preserve"> approach, access to holistic care, confidential and ethical management of survivor and complaint data, and best practices in GBV prevention and response programming, including survivor care principles for minors.</w:t>
      </w:r>
    </w:p>
    <w:p w14:paraId="17CD8F5D" w14:textId="77777777" w:rsidR="000E7B8C" w:rsidRPr="0098235A" w:rsidRDefault="000E7B8C" w:rsidP="00C854C5">
      <w:pPr>
        <w:pStyle w:val="paragraph"/>
        <w:numPr>
          <w:ilvl w:val="0"/>
          <w:numId w:val="29"/>
        </w:numPr>
        <w:spacing w:line="360" w:lineRule="auto"/>
        <w:jc w:val="both"/>
        <w:rPr>
          <w:rStyle w:val="normaltextrun"/>
        </w:rPr>
      </w:pPr>
      <w:r w:rsidRPr="0098235A">
        <w:rPr>
          <w:rStyle w:val="normaltextrun"/>
          <w:lang w:val="en-GB"/>
        </w:rPr>
        <w:t>Five years of experience in collaborating with government institutions working in the area of GBV prevention and response programming, including SEA/SH.</w:t>
      </w:r>
    </w:p>
    <w:p w14:paraId="4401913E" w14:textId="77777777" w:rsidR="000E7B8C" w:rsidRPr="0098235A" w:rsidRDefault="000E7B8C" w:rsidP="00C854C5">
      <w:pPr>
        <w:pStyle w:val="paragraph"/>
        <w:numPr>
          <w:ilvl w:val="0"/>
          <w:numId w:val="29"/>
        </w:numPr>
        <w:spacing w:line="360" w:lineRule="auto"/>
        <w:jc w:val="both"/>
        <w:rPr>
          <w:rStyle w:val="normaltextrun"/>
        </w:rPr>
      </w:pPr>
      <w:r w:rsidRPr="0098235A">
        <w:rPr>
          <w:rStyle w:val="normaltextrun"/>
          <w:lang w:val="en-GB"/>
        </w:rPr>
        <w:t>Experience working on community or stakeholder engagement programming as well as with vulnerable or traditionally marginalized communities.</w:t>
      </w:r>
    </w:p>
    <w:p w14:paraId="0B2DC2AE" w14:textId="77777777" w:rsidR="000E7B8C" w:rsidRPr="0098235A" w:rsidRDefault="000E7B8C" w:rsidP="00C854C5">
      <w:pPr>
        <w:pStyle w:val="paragraph"/>
        <w:numPr>
          <w:ilvl w:val="0"/>
          <w:numId w:val="29"/>
        </w:numPr>
        <w:spacing w:line="360" w:lineRule="auto"/>
        <w:jc w:val="both"/>
        <w:rPr>
          <w:rStyle w:val="normaltextrun"/>
        </w:rPr>
      </w:pPr>
      <w:r w:rsidRPr="0098235A">
        <w:t>Experience in conducting training activities involving a range of adult audiences regarding GBV prevention and response, protection of women’s and children’s rights, and/or sexual and reproductive rights and health.</w:t>
      </w:r>
    </w:p>
    <w:p w14:paraId="759247CD" w14:textId="77777777" w:rsidR="000E7B8C" w:rsidRPr="0098235A" w:rsidRDefault="000E7B8C" w:rsidP="00C854C5">
      <w:pPr>
        <w:pStyle w:val="paragraph"/>
        <w:numPr>
          <w:ilvl w:val="0"/>
          <w:numId w:val="29"/>
        </w:numPr>
        <w:spacing w:line="360" w:lineRule="auto"/>
        <w:jc w:val="both"/>
        <w:rPr>
          <w:rStyle w:val="normaltextrun"/>
        </w:rPr>
      </w:pPr>
      <w:r w:rsidRPr="0098235A">
        <w:rPr>
          <w:rStyle w:val="normaltextrun"/>
          <w:lang w:val="en-GB"/>
        </w:rPr>
        <w:t>Understanding of the Mozambican legislative framework regarding human rights, gender equality, women’s and children’s rights, and violence against women and girls.</w:t>
      </w:r>
    </w:p>
    <w:p w14:paraId="07D98554" w14:textId="77777777" w:rsidR="000E7B8C" w:rsidRPr="0098235A" w:rsidRDefault="000E7B8C" w:rsidP="00C854C5">
      <w:pPr>
        <w:pStyle w:val="paragraph"/>
        <w:numPr>
          <w:ilvl w:val="0"/>
          <w:numId w:val="29"/>
        </w:numPr>
        <w:spacing w:line="360" w:lineRule="auto"/>
        <w:jc w:val="both"/>
        <w:rPr>
          <w:rStyle w:val="normaltextrun"/>
        </w:rPr>
      </w:pPr>
      <w:r w:rsidRPr="0098235A">
        <w:t>Professional experience in the preparation or supervision of social risk management instruments for large infrastructure projects that meet the requirements of International Financial Institutions would be an asset.</w:t>
      </w:r>
    </w:p>
    <w:p w14:paraId="3EDC92C0" w14:textId="77777777" w:rsidR="000E7B8C" w:rsidRPr="0098235A" w:rsidRDefault="000E7B8C" w:rsidP="00C854C5">
      <w:pPr>
        <w:pStyle w:val="paragraph"/>
        <w:numPr>
          <w:ilvl w:val="0"/>
          <w:numId w:val="29"/>
        </w:numPr>
        <w:spacing w:line="360" w:lineRule="auto"/>
        <w:jc w:val="both"/>
      </w:pPr>
      <w:r w:rsidRPr="0098235A">
        <w:t>Experience with the World Bank’s social safeguards policies will likewise be considered as an advantage.</w:t>
      </w:r>
    </w:p>
    <w:p w14:paraId="2EF6A22C" w14:textId="77777777" w:rsidR="000E7B8C" w:rsidRPr="0098235A" w:rsidRDefault="000E7B8C" w:rsidP="00C854C5">
      <w:pPr>
        <w:pStyle w:val="paragraph"/>
        <w:numPr>
          <w:ilvl w:val="0"/>
          <w:numId w:val="29"/>
        </w:numPr>
        <w:spacing w:line="360" w:lineRule="auto"/>
        <w:jc w:val="both"/>
      </w:pPr>
      <w:r w:rsidRPr="0098235A">
        <w:t>Fluency in Portuguese and English is required.</w:t>
      </w:r>
    </w:p>
    <w:p w14:paraId="46B84455" w14:textId="77777777" w:rsidR="000E7B8C" w:rsidRPr="0098235A" w:rsidRDefault="000E7B8C" w:rsidP="00C854C5">
      <w:pPr>
        <w:pStyle w:val="paragraph"/>
        <w:numPr>
          <w:ilvl w:val="0"/>
          <w:numId w:val="29"/>
        </w:numPr>
        <w:spacing w:line="360" w:lineRule="auto"/>
        <w:jc w:val="both"/>
      </w:pPr>
      <w:r w:rsidRPr="0098235A">
        <w:t>Excellent communication, coordination and teamwork skills.</w:t>
      </w:r>
    </w:p>
    <w:p w14:paraId="26223C42" w14:textId="43A787B8" w:rsidR="0027782F" w:rsidRPr="0098235A" w:rsidRDefault="0027782F" w:rsidP="0027782F">
      <w:pPr>
        <w:numPr>
          <w:ilvl w:val="1"/>
          <w:numId w:val="0"/>
        </w:numPr>
        <w:spacing w:after="0" w:line="264" w:lineRule="auto"/>
        <w:ind w:left="426"/>
        <w:contextualSpacing/>
        <w:outlineLvl w:val="1"/>
        <w:rPr>
          <w:rFonts w:ascii="Times New Roman" w:eastAsia="Times New Roman" w:hAnsi="Times New Roman" w:cs="Times New Roman"/>
          <w:b/>
          <w:bCs/>
          <w:sz w:val="24"/>
          <w:szCs w:val="24"/>
          <w:lang w:val="en-GB"/>
        </w:rPr>
      </w:pPr>
      <w:bookmarkStart w:id="75" w:name="_Toc171601024"/>
      <w:r w:rsidRPr="0098235A">
        <w:rPr>
          <w:rFonts w:ascii="Times New Roman" w:eastAsia="Times New Roman" w:hAnsi="Times New Roman" w:cs="Times New Roman"/>
          <w:b/>
          <w:bCs/>
          <w:sz w:val="24"/>
          <w:szCs w:val="24"/>
          <w:lang w:val="en-GB"/>
        </w:rPr>
        <w:t>5.</w:t>
      </w:r>
      <w:r w:rsidR="003536E7">
        <w:rPr>
          <w:rFonts w:ascii="Times New Roman" w:eastAsia="Times New Roman" w:hAnsi="Times New Roman" w:cs="Times New Roman"/>
          <w:b/>
          <w:bCs/>
          <w:sz w:val="24"/>
          <w:szCs w:val="24"/>
          <w:lang w:val="en-GB"/>
        </w:rPr>
        <w:t>6</w:t>
      </w:r>
      <w:r w:rsidRPr="0098235A">
        <w:rPr>
          <w:rFonts w:ascii="Times New Roman" w:eastAsia="Times New Roman" w:hAnsi="Times New Roman" w:cs="Times New Roman"/>
          <w:b/>
          <w:bCs/>
          <w:sz w:val="24"/>
          <w:szCs w:val="24"/>
          <w:lang w:val="en-GB"/>
        </w:rPr>
        <w:t xml:space="preserve"> Position </w:t>
      </w:r>
      <w:r w:rsidR="00D23EBE">
        <w:rPr>
          <w:rFonts w:ascii="Times New Roman" w:eastAsia="Times New Roman" w:hAnsi="Times New Roman" w:cs="Times New Roman"/>
          <w:b/>
          <w:bCs/>
          <w:sz w:val="24"/>
          <w:szCs w:val="24"/>
          <w:lang w:val="en-GB"/>
        </w:rPr>
        <w:t>6</w:t>
      </w:r>
      <w:r w:rsidRPr="0098235A">
        <w:rPr>
          <w:rFonts w:ascii="Times New Roman" w:eastAsia="Times New Roman" w:hAnsi="Times New Roman" w:cs="Times New Roman"/>
          <w:b/>
          <w:bCs/>
          <w:sz w:val="24"/>
          <w:szCs w:val="24"/>
          <w:lang w:val="en-GB"/>
        </w:rPr>
        <w:t xml:space="preserve">: </w:t>
      </w:r>
      <w:r w:rsidR="009E2962" w:rsidRPr="0098235A">
        <w:rPr>
          <w:rFonts w:ascii="Times New Roman" w:eastAsia="Times New Roman" w:hAnsi="Times New Roman" w:cs="Times New Roman"/>
          <w:b/>
          <w:bCs/>
          <w:sz w:val="24"/>
          <w:szCs w:val="24"/>
          <w:lang w:val="en-US"/>
        </w:rPr>
        <w:t xml:space="preserve">Environmental Specialist </w:t>
      </w:r>
      <w:r w:rsidR="000E7B8C" w:rsidRPr="0098235A">
        <w:rPr>
          <w:rFonts w:ascii="Times New Roman" w:eastAsia="Times New Roman" w:hAnsi="Times New Roman" w:cs="Times New Roman"/>
          <w:b/>
          <w:bCs/>
          <w:sz w:val="24"/>
          <w:szCs w:val="24"/>
          <w:lang w:val="en-US"/>
        </w:rPr>
        <w:t>(3 position</w:t>
      </w:r>
      <w:r w:rsidR="00997845">
        <w:rPr>
          <w:rFonts w:ascii="Times New Roman" w:eastAsia="Times New Roman" w:hAnsi="Times New Roman" w:cs="Times New Roman"/>
          <w:b/>
          <w:bCs/>
          <w:sz w:val="24"/>
          <w:szCs w:val="24"/>
          <w:lang w:val="en-US"/>
        </w:rPr>
        <w:t xml:space="preserve"> one Senior and two Junior</w:t>
      </w:r>
      <w:r w:rsidR="000E7B8C" w:rsidRPr="0098235A">
        <w:rPr>
          <w:rFonts w:ascii="Times New Roman" w:eastAsia="Times New Roman" w:hAnsi="Times New Roman" w:cs="Times New Roman"/>
          <w:b/>
          <w:bCs/>
          <w:sz w:val="24"/>
          <w:szCs w:val="24"/>
          <w:lang w:val="en-US"/>
        </w:rPr>
        <w:t>)</w:t>
      </w:r>
      <w:bookmarkEnd w:id="75"/>
    </w:p>
    <w:p w14:paraId="0A6E7F7B" w14:textId="77777777" w:rsidR="0027782F" w:rsidRPr="0098235A" w:rsidRDefault="0027782F" w:rsidP="0027782F">
      <w:pPr>
        <w:tabs>
          <w:tab w:val="left" w:pos="426"/>
        </w:tabs>
        <w:spacing w:after="0" w:line="264" w:lineRule="auto"/>
        <w:jc w:val="both"/>
        <w:rPr>
          <w:rFonts w:ascii="Times New Roman" w:eastAsia="Times New Roman" w:hAnsi="Times New Roman" w:cs="Times New Roman"/>
          <w:b/>
          <w:sz w:val="24"/>
          <w:szCs w:val="24"/>
          <w:u w:val="single"/>
          <w:lang w:val="en-US"/>
        </w:rPr>
      </w:pPr>
      <w:r w:rsidRPr="0098235A">
        <w:rPr>
          <w:rFonts w:ascii="Times New Roman" w:eastAsia="Times New Roman" w:hAnsi="Times New Roman" w:cs="Times New Roman"/>
          <w:b/>
          <w:sz w:val="24"/>
          <w:szCs w:val="24"/>
          <w:u w:val="single"/>
          <w:lang w:val="en-US"/>
        </w:rPr>
        <w:t>Duties</w:t>
      </w:r>
    </w:p>
    <w:p w14:paraId="4C1D3A72" w14:textId="77777777" w:rsidR="00FA7EF6" w:rsidRPr="0098235A" w:rsidRDefault="00FA7EF6" w:rsidP="00FA7EF6">
      <w:pPr>
        <w:spacing w:after="0" w:line="264" w:lineRule="auto"/>
        <w:ind w:left="426"/>
        <w:jc w:val="both"/>
        <w:rPr>
          <w:rFonts w:ascii="Times New Roman" w:eastAsia="Times New Roman" w:hAnsi="Times New Roman" w:cs="Times New Roman"/>
          <w:sz w:val="24"/>
          <w:szCs w:val="24"/>
          <w:u w:val="single"/>
          <w:lang w:val="en-US"/>
        </w:rPr>
      </w:pPr>
      <w:r w:rsidRPr="0098235A">
        <w:rPr>
          <w:rFonts w:ascii="Times New Roman" w:eastAsia="Times New Roman" w:hAnsi="Times New Roman" w:cs="Times New Roman"/>
          <w:sz w:val="24"/>
          <w:szCs w:val="24"/>
          <w:lang w:val="en-US"/>
        </w:rPr>
        <w:t>The main duty of the Environmental Specialist</w:t>
      </w:r>
      <w:r w:rsidRPr="0098235A">
        <w:rPr>
          <w:rFonts w:ascii="Times New Roman" w:eastAsia="Times New Roman" w:hAnsi="Times New Roman" w:cs="Times New Roman"/>
          <w:b/>
          <w:bCs/>
          <w:sz w:val="24"/>
          <w:szCs w:val="24"/>
          <w:lang w:val="en-US"/>
        </w:rPr>
        <w:t xml:space="preserve"> </w:t>
      </w:r>
      <w:r w:rsidRPr="0098235A">
        <w:rPr>
          <w:rFonts w:ascii="Times New Roman" w:eastAsia="Times New Roman" w:hAnsi="Times New Roman" w:cs="Times New Roman"/>
          <w:sz w:val="24"/>
          <w:szCs w:val="24"/>
          <w:lang w:val="en-US"/>
        </w:rPr>
        <w:t xml:space="preserve">is to assist the Project Manager of </w:t>
      </w:r>
      <w:r w:rsidR="006E45A1">
        <w:rPr>
          <w:rFonts w:ascii="Times New Roman" w:eastAsia="Times New Roman" w:hAnsi="Times New Roman" w:cs="Times New Roman"/>
          <w:sz w:val="24"/>
          <w:szCs w:val="24"/>
          <w:lang w:val="en-US"/>
        </w:rPr>
        <w:t>TAC</w:t>
      </w:r>
      <w:r w:rsidRPr="0098235A">
        <w:rPr>
          <w:rFonts w:ascii="Times New Roman" w:eastAsia="Times New Roman" w:hAnsi="Times New Roman" w:cs="Times New Roman"/>
          <w:sz w:val="24"/>
          <w:szCs w:val="24"/>
          <w:lang w:val="en-US"/>
        </w:rPr>
        <w:t xml:space="preserve"> and ANE, IP-PIU at the provincial levels </w:t>
      </w:r>
      <w:proofErr w:type="spellStart"/>
      <w:r w:rsidRPr="0098235A">
        <w:rPr>
          <w:rFonts w:ascii="Times New Roman" w:eastAsia="Times New Roman" w:hAnsi="Times New Roman" w:cs="Times New Roman"/>
          <w:sz w:val="24"/>
          <w:szCs w:val="24"/>
          <w:lang w:val="en-US"/>
        </w:rPr>
        <w:t>Sofala</w:t>
      </w:r>
      <w:proofErr w:type="spellEnd"/>
      <w:r w:rsidRPr="0098235A">
        <w:rPr>
          <w:rFonts w:ascii="Times New Roman" w:eastAsia="Times New Roman" w:hAnsi="Times New Roman" w:cs="Times New Roman"/>
          <w:sz w:val="24"/>
          <w:szCs w:val="24"/>
          <w:lang w:val="en-US"/>
        </w:rPr>
        <w:t xml:space="preserve">, Cabo Delgado and Zambezia to meet its </w:t>
      </w:r>
      <w:r w:rsidRPr="0098235A">
        <w:rPr>
          <w:rFonts w:ascii="Times New Roman" w:hAnsi="Times New Roman" w:cs="Times New Roman"/>
          <w:bCs/>
          <w:sz w:val="24"/>
          <w:szCs w:val="24"/>
          <w:lang w:val="en-US"/>
        </w:rPr>
        <w:t>responsible for ensuring that the EHS risks and impacts potentially generated by the project activities are managed in a manner consistent with the World Bank Environmental and Social Framework (ESF)</w:t>
      </w:r>
      <w:r w:rsidRPr="0098235A">
        <w:rPr>
          <w:rFonts w:ascii="Times New Roman" w:eastAsia="Times New Roman" w:hAnsi="Times New Roman" w:cs="Times New Roman"/>
          <w:sz w:val="24"/>
          <w:szCs w:val="24"/>
          <w:lang w:val="en-US"/>
        </w:rPr>
        <w:t xml:space="preserve"> in terms of time and in accordance with all requirements. The Environmental Specialist</w:t>
      </w:r>
      <w:r w:rsidRPr="0098235A">
        <w:rPr>
          <w:rFonts w:ascii="Times New Roman" w:eastAsia="Times New Roman" w:hAnsi="Times New Roman" w:cs="Times New Roman"/>
          <w:b/>
          <w:bCs/>
          <w:sz w:val="24"/>
          <w:szCs w:val="24"/>
          <w:lang w:val="en-US"/>
        </w:rPr>
        <w:t xml:space="preserve"> </w:t>
      </w:r>
      <w:r w:rsidRPr="0098235A">
        <w:rPr>
          <w:rFonts w:ascii="Times New Roman" w:eastAsia="Times New Roman" w:hAnsi="Times New Roman" w:cs="Times New Roman"/>
          <w:sz w:val="24"/>
          <w:szCs w:val="24"/>
          <w:lang w:val="en-US"/>
        </w:rPr>
        <w:t xml:space="preserve">must be proactive in assisting in the identification and remedy of any problems which hinder the timely implementation of the </w:t>
      </w:r>
      <w:r w:rsidRPr="0098235A">
        <w:rPr>
          <w:rFonts w:ascii="Times New Roman" w:hAnsi="Times New Roman" w:cs="Times New Roman"/>
          <w:sz w:val="24"/>
          <w:szCs w:val="24"/>
          <w:lang w:val="en-US"/>
        </w:rPr>
        <w:t>social risk management instruments as well as instruments related to SEA/SH risk management</w:t>
      </w:r>
      <w:r w:rsidRPr="0098235A">
        <w:rPr>
          <w:rFonts w:ascii="Times New Roman" w:eastAsia="Times New Roman" w:hAnsi="Times New Roman" w:cs="Times New Roman"/>
          <w:sz w:val="24"/>
          <w:szCs w:val="24"/>
          <w:lang w:val="en-US"/>
        </w:rPr>
        <w:t>.</w:t>
      </w:r>
    </w:p>
    <w:p w14:paraId="1857FA10" w14:textId="77777777" w:rsidR="00FA7EF6" w:rsidRPr="0098235A" w:rsidRDefault="00FA7EF6" w:rsidP="0027782F">
      <w:pPr>
        <w:tabs>
          <w:tab w:val="left" w:pos="426"/>
        </w:tabs>
        <w:spacing w:after="0" w:line="264" w:lineRule="auto"/>
        <w:jc w:val="both"/>
        <w:rPr>
          <w:rFonts w:ascii="Times New Roman" w:eastAsia="Times New Roman" w:hAnsi="Times New Roman" w:cs="Times New Roman"/>
          <w:b/>
          <w:sz w:val="24"/>
          <w:szCs w:val="24"/>
          <w:u w:val="single"/>
          <w:lang w:val="en-US"/>
        </w:rPr>
      </w:pPr>
    </w:p>
    <w:p w14:paraId="0220F8B4" w14:textId="77777777" w:rsidR="009E2962" w:rsidRPr="0098235A" w:rsidRDefault="009E2962" w:rsidP="009E2962">
      <w:pPr>
        <w:shd w:val="clear" w:color="auto" w:fill="FFFFFF"/>
        <w:spacing w:after="0" w:line="276" w:lineRule="auto"/>
        <w:ind w:left="720"/>
        <w:jc w:val="both"/>
        <w:rPr>
          <w:rFonts w:ascii="Times New Roman" w:hAnsi="Times New Roman" w:cs="Times New Roman"/>
          <w:bCs/>
          <w:sz w:val="24"/>
          <w:szCs w:val="24"/>
          <w:lang w:val="en-US"/>
        </w:rPr>
      </w:pPr>
      <w:r w:rsidRPr="0098235A">
        <w:rPr>
          <w:rFonts w:ascii="Times New Roman" w:hAnsi="Times New Roman" w:cs="Times New Roman"/>
          <w:bCs/>
          <w:sz w:val="24"/>
          <w:szCs w:val="24"/>
          <w:lang w:val="en-US"/>
        </w:rPr>
        <w:t xml:space="preserve">Under the supervision of the </w:t>
      </w:r>
      <w:r w:rsidR="00823208" w:rsidRPr="0098235A">
        <w:rPr>
          <w:rFonts w:ascii="Times New Roman" w:eastAsia="Times New Roman" w:hAnsi="Times New Roman" w:cs="Times New Roman"/>
          <w:sz w:val="24"/>
          <w:szCs w:val="24"/>
          <w:lang w:val="en-US"/>
        </w:rPr>
        <w:t xml:space="preserve">Project Manager of </w:t>
      </w:r>
      <w:r w:rsidR="006E45A1">
        <w:rPr>
          <w:rFonts w:ascii="Times New Roman" w:eastAsia="Times New Roman" w:hAnsi="Times New Roman" w:cs="Times New Roman"/>
          <w:sz w:val="24"/>
          <w:szCs w:val="24"/>
          <w:lang w:val="en-US"/>
        </w:rPr>
        <w:t>TAC</w:t>
      </w:r>
      <w:r w:rsidR="00823208" w:rsidRPr="0098235A">
        <w:rPr>
          <w:rFonts w:ascii="Times New Roman" w:eastAsia="Times New Roman" w:hAnsi="Times New Roman" w:cs="Times New Roman"/>
          <w:sz w:val="24"/>
          <w:szCs w:val="24"/>
          <w:lang w:val="en-US"/>
        </w:rPr>
        <w:t xml:space="preserve"> and ANE, IP-PIU at the provincial level </w:t>
      </w:r>
      <w:proofErr w:type="spellStart"/>
      <w:r w:rsidR="00823208" w:rsidRPr="0098235A">
        <w:rPr>
          <w:rFonts w:ascii="Times New Roman" w:eastAsia="Times New Roman" w:hAnsi="Times New Roman" w:cs="Times New Roman"/>
          <w:sz w:val="24"/>
          <w:szCs w:val="24"/>
          <w:lang w:val="en-US"/>
        </w:rPr>
        <w:t>Sofala</w:t>
      </w:r>
      <w:proofErr w:type="spellEnd"/>
      <w:r w:rsidR="00823208" w:rsidRPr="0098235A">
        <w:rPr>
          <w:rFonts w:ascii="Times New Roman" w:eastAsia="Times New Roman" w:hAnsi="Times New Roman" w:cs="Times New Roman"/>
          <w:sz w:val="24"/>
          <w:szCs w:val="24"/>
          <w:lang w:val="en-US"/>
        </w:rPr>
        <w:t>, Cabo Delgado and Zambezia</w:t>
      </w:r>
      <w:r w:rsidRPr="0098235A">
        <w:rPr>
          <w:rFonts w:ascii="Times New Roman" w:hAnsi="Times New Roman" w:cs="Times New Roman"/>
          <w:bCs/>
          <w:sz w:val="24"/>
          <w:szCs w:val="24"/>
          <w:lang w:val="en-US"/>
        </w:rPr>
        <w:t>, the Environmental Specialist will be responsible for ensuring that the EHS risks and impacts potentially generated by the project activities are managed in a manner consistent with the World Bank Environmental and Social Framework (ESF), following the requirements stated in the environmental and social instruments prepared for the project, including the ESCP, Environmental and Social Management Framework (ESMF), Labor Management Procedures (LMP), Stakeholder Engagement Plan (SEP), Security Risk Assessment (SRA), and Security Management Plan (SMP). The Environmental Specialist will work in close collaboration with other specialists based in the PIU, particularly, the Social Development Specialist and the Gender-Based Violence Specialist.</w:t>
      </w:r>
    </w:p>
    <w:p w14:paraId="45F1D068" w14:textId="77777777" w:rsidR="009E2962" w:rsidRPr="0098235A" w:rsidRDefault="009E2962" w:rsidP="009E2962">
      <w:pPr>
        <w:shd w:val="clear" w:color="auto" w:fill="FFFFFF"/>
        <w:spacing w:after="0" w:line="276" w:lineRule="auto"/>
        <w:ind w:left="720"/>
        <w:jc w:val="both"/>
        <w:rPr>
          <w:rFonts w:ascii="Times New Roman" w:hAnsi="Times New Roman" w:cs="Times New Roman"/>
          <w:bCs/>
          <w:sz w:val="24"/>
          <w:szCs w:val="24"/>
          <w:lang w:val="en-US"/>
        </w:rPr>
      </w:pPr>
    </w:p>
    <w:p w14:paraId="68D4F667" w14:textId="77777777" w:rsidR="009E2962" w:rsidRPr="0098235A" w:rsidRDefault="009E2962" w:rsidP="009E2962">
      <w:pPr>
        <w:shd w:val="clear" w:color="auto" w:fill="FFFFFF"/>
        <w:spacing w:after="0" w:line="276" w:lineRule="auto"/>
        <w:ind w:left="720"/>
        <w:jc w:val="both"/>
        <w:rPr>
          <w:rFonts w:ascii="Times New Roman" w:hAnsi="Times New Roman" w:cs="Times New Roman"/>
          <w:bCs/>
          <w:sz w:val="24"/>
          <w:szCs w:val="24"/>
          <w:lang w:val="en-US"/>
        </w:rPr>
      </w:pPr>
      <w:r w:rsidRPr="0098235A">
        <w:rPr>
          <w:rFonts w:ascii="Times New Roman" w:hAnsi="Times New Roman" w:cs="Times New Roman"/>
          <w:bCs/>
          <w:sz w:val="24"/>
          <w:szCs w:val="24"/>
          <w:lang w:val="en-US"/>
        </w:rPr>
        <w:t>The Environmental Specialist will have the following main duties and responsibilities:</w:t>
      </w:r>
    </w:p>
    <w:p w14:paraId="4CFDCF58" w14:textId="77777777" w:rsidR="009E2962" w:rsidRPr="0098235A" w:rsidRDefault="009E2962" w:rsidP="009E2962">
      <w:pPr>
        <w:shd w:val="clear" w:color="auto" w:fill="FFFFFF"/>
        <w:spacing w:after="0" w:line="240" w:lineRule="auto"/>
        <w:ind w:left="720"/>
        <w:jc w:val="both"/>
        <w:rPr>
          <w:rFonts w:ascii="Times New Roman" w:hAnsi="Times New Roman" w:cs="Times New Roman"/>
          <w:bCs/>
          <w:sz w:val="24"/>
          <w:szCs w:val="24"/>
          <w:lang w:val="en-US"/>
        </w:rPr>
      </w:pPr>
    </w:p>
    <w:p w14:paraId="40083B76" w14:textId="77777777" w:rsidR="009E2962" w:rsidRPr="0098235A" w:rsidRDefault="009E2962" w:rsidP="00C854C5">
      <w:pPr>
        <w:numPr>
          <w:ilvl w:val="0"/>
          <w:numId w:val="30"/>
        </w:numPr>
        <w:shd w:val="clear" w:color="auto" w:fill="FFFFFF"/>
        <w:spacing w:after="0" w:line="360" w:lineRule="auto"/>
        <w:jc w:val="both"/>
        <w:rPr>
          <w:rFonts w:ascii="Times New Roman" w:hAnsi="Times New Roman" w:cs="Times New Roman"/>
          <w:b/>
          <w:sz w:val="24"/>
          <w:szCs w:val="24"/>
          <w:lang w:val="en-US"/>
        </w:rPr>
      </w:pPr>
      <w:r w:rsidRPr="0098235A">
        <w:rPr>
          <w:rFonts w:ascii="Times New Roman" w:hAnsi="Times New Roman" w:cs="Times New Roman"/>
          <w:sz w:val="24"/>
          <w:szCs w:val="24"/>
          <w:lang w:val="en-US"/>
        </w:rPr>
        <w:t xml:space="preserve">Assist the </w:t>
      </w:r>
      <w:r w:rsidR="00823208" w:rsidRPr="0098235A">
        <w:rPr>
          <w:rFonts w:ascii="Times New Roman" w:eastAsia="Times New Roman" w:hAnsi="Times New Roman" w:cs="Times New Roman"/>
          <w:sz w:val="24"/>
          <w:szCs w:val="24"/>
          <w:lang w:val="en-US"/>
        </w:rPr>
        <w:t xml:space="preserve">Project Manager of </w:t>
      </w:r>
      <w:r w:rsidR="006E45A1">
        <w:rPr>
          <w:rFonts w:ascii="Times New Roman" w:eastAsia="Times New Roman" w:hAnsi="Times New Roman" w:cs="Times New Roman"/>
          <w:sz w:val="24"/>
          <w:szCs w:val="24"/>
          <w:lang w:val="en-US"/>
        </w:rPr>
        <w:t>TAC</w:t>
      </w:r>
      <w:r w:rsidR="00823208" w:rsidRPr="0098235A">
        <w:rPr>
          <w:rFonts w:ascii="Times New Roman" w:eastAsia="Times New Roman" w:hAnsi="Times New Roman" w:cs="Times New Roman"/>
          <w:sz w:val="24"/>
          <w:szCs w:val="24"/>
          <w:lang w:val="en-US"/>
        </w:rPr>
        <w:t xml:space="preserve"> and ANE, IP-PIU at the provincial level </w:t>
      </w:r>
      <w:proofErr w:type="spellStart"/>
      <w:r w:rsidR="00823208" w:rsidRPr="0098235A">
        <w:rPr>
          <w:rFonts w:ascii="Times New Roman" w:eastAsia="Times New Roman" w:hAnsi="Times New Roman" w:cs="Times New Roman"/>
          <w:sz w:val="24"/>
          <w:szCs w:val="24"/>
          <w:lang w:val="en-US"/>
        </w:rPr>
        <w:t>Sofala</w:t>
      </w:r>
      <w:proofErr w:type="spellEnd"/>
      <w:r w:rsidR="00823208" w:rsidRPr="0098235A">
        <w:rPr>
          <w:rFonts w:ascii="Times New Roman" w:eastAsia="Times New Roman" w:hAnsi="Times New Roman" w:cs="Times New Roman"/>
          <w:sz w:val="24"/>
          <w:szCs w:val="24"/>
          <w:lang w:val="en-US"/>
        </w:rPr>
        <w:t>, Cabo Delgado and Zambezia</w:t>
      </w:r>
      <w:r w:rsidR="00823208" w:rsidRPr="0098235A">
        <w:rPr>
          <w:rFonts w:ascii="Times New Roman" w:hAnsi="Times New Roman" w:cs="Times New Roman"/>
          <w:sz w:val="24"/>
          <w:szCs w:val="24"/>
          <w:lang w:val="en-US"/>
        </w:rPr>
        <w:t xml:space="preserve"> </w:t>
      </w:r>
      <w:r w:rsidRPr="0098235A">
        <w:rPr>
          <w:rFonts w:ascii="Times New Roman" w:hAnsi="Times New Roman" w:cs="Times New Roman"/>
          <w:sz w:val="24"/>
          <w:szCs w:val="24"/>
          <w:lang w:val="en-US"/>
        </w:rPr>
        <w:t>with the efficient implementation of EHS risk management, in accordance with related norms, regulations and approved guidelines.</w:t>
      </w:r>
    </w:p>
    <w:p w14:paraId="16DDE534" w14:textId="77777777" w:rsidR="009E2962" w:rsidRPr="0098235A" w:rsidRDefault="009E2962" w:rsidP="00C854C5">
      <w:pPr>
        <w:numPr>
          <w:ilvl w:val="0"/>
          <w:numId w:val="30"/>
        </w:numPr>
        <w:shd w:val="clear" w:color="auto" w:fill="FFFFFF"/>
        <w:spacing w:after="0" w:line="360" w:lineRule="auto"/>
        <w:jc w:val="both"/>
        <w:rPr>
          <w:rFonts w:ascii="Times New Roman" w:hAnsi="Times New Roman" w:cs="Times New Roman"/>
          <w:b/>
          <w:sz w:val="24"/>
          <w:szCs w:val="24"/>
          <w:lang w:val="en-US"/>
        </w:rPr>
      </w:pPr>
      <w:r w:rsidRPr="0098235A">
        <w:rPr>
          <w:rFonts w:ascii="Times New Roman" w:hAnsi="Times New Roman" w:cs="Times New Roman"/>
          <w:sz w:val="24"/>
          <w:szCs w:val="24"/>
          <w:lang w:val="en-US"/>
        </w:rPr>
        <w:t>Continuously monitor the EHS performance of Contractors and Monitoring Consultant in accordance with the metrics specified in their respective contracts</w:t>
      </w:r>
      <w:r w:rsidRPr="0098235A">
        <w:rPr>
          <w:rFonts w:ascii="Times New Roman" w:hAnsi="Times New Roman" w:cs="Times New Roman"/>
          <w:sz w:val="24"/>
          <w:szCs w:val="24"/>
          <w:lang w:val="en-ZA"/>
        </w:rPr>
        <w:t>,</w:t>
      </w:r>
      <w:r w:rsidRPr="0098235A">
        <w:rPr>
          <w:rFonts w:ascii="Times New Roman" w:hAnsi="Times New Roman" w:cs="Times New Roman"/>
          <w:sz w:val="24"/>
          <w:szCs w:val="24"/>
          <w:lang w:val="en-US"/>
        </w:rPr>
        <w:t xml:space="preserve"> and review and validate the monthly EHS monitoring reports prepared by them.</w:t>
      </w:r>
    </w:p>
    <w:p w14:paraId="59AEAC5E" w14:textId="77777777" w:rsidR="009E2962" w:rsidRPr="0098235A" w:rsidRDefault="009E2962" w:rsidP="00C854C5">
      <w:pPr>
        <w:numPr>
          <w:ilvl w:val="0"/>
          <w:numId w:val="30"/>
        </w:numPr>
        <w:shd w:val="clear" w:color="auto" w:fill="FFFFFF"/>
        <w:spacing w:after="0" w:line="360" w:lineRule="auto"/>
        <w:jc w:val="both"/>
        <w:rPr>
          <w:rFonts w:ascii="Times New Roman" w:hAnsi="Times New Roman" w:cs="Times New Roman"/>
          <w:b/>
          <w:sz w:val="24"/>
          <w:szCs w:val="24"/>
          <w:lang w:val="en-US"/>
        </w:rPr>
      </w:pPr>
      <w:r w:rsidRPr="0098235A">
        <w:rPr>
          <w:rFonts w:ascii="Times New Roman" w:hAnsi="Times New Roman" w:cs="Times New Roman"/>
          <w:sz w:val="24"/>
          <w:szCs w:val="24"/>
          <w:lang w:val="en-US"/>
        </w:rPr>
        <w:t>Assist the PIU in preparing quarterly monitoring reports on the Environmental, Social, Health and Safety (ESHS) performance of the Project, including, but not limited to, the implementation of the ESCP, status of preparation and implementation of E&amp;S instruments required under the ESCP, stakeholder engagement activities, functioning of the grievance mechanism(s), and other aspects detailed in the Project’s ESMF</w:t>
      </w:r>
      <w:r w:rsidRPr="0098235A">
        <w:rPr>
          <w:rFonts w:ascii="Times New Roman" w:hAnsi="Times New Roman" w:cs="Times New Roman"/>
          <w:b/>
          <w:sz w:val="24"/>
          <w:szCs w:val="24"/>
          <w:lang w:val="en-US"/>
        </w:rPr>
        <w:t>.</w:t>
      </w:r>
    </w:p>
    <w:p w14:paraId="1D177FFF" w14:textId="77777777" w:rsidR="009E2962" w:rsidRPr="0098235A" w:rsidRDefault="009E2962" w:rsidP="00C854C5">
      <w:pPr>
        <w:numPr>
          <w:ilvl w:val="0"/>
          <w:numId w:val="30"/>
        </w:numPr>
        <w:shd w:val="clear" w:color="auto" w:fill="FFFFFF"/>
        <w:spacing w:after="0" w:line="360"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Maintain up-to-date records (daily/monthly) of works completed by the Contractor and the Monitoring Consultant to verify compliance with the EHS aspects specified in their respective contracts.</w:t>
      </w:r>
    </w:p>
    <w:p w14:paraId="2996180E" w14:textId="77777777" w:rsidR="009E2962" w:rsidRPr="0098235A" w:rsidRDefault="009E2962" w:rsidP="00C854C5">
      <w:pPr>
        <w:numPr>
          <w:ilvl w:val="0"/>
          <w:numId w:val="30"/>
        </w:numPr>
        <w:shd w:val="clear" w:color="auto" w:fill="FFFFFF"/>
        <w:spacing w:after="0" w:line="360"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 xml:space="preserve">Assist the PIU in the notification, investigation and management of any incident or accident related to the Project which has, or is likely to have, a significant adverse effect on the environment, the affected communities, the public or workers. Immediately inform the PIU about any event that have the potential to cause adverse impacts to the environment (i.e. pollution, soil contamination, </w:t>
      </w:r>
      <w:proofErr w:type="spellStart"/>
      <w:r w:rsidRPr="0098235A">
        <w:rPr>
          <w:rFonts w:ascii="Times New Roman" w:hAnsi="Times New Roman" w:cs="Times New Roman"/>
          <w:sz w:val="24"/>
          <w:szCs w:val="24"/>
          <w:lang w:val="en-US"/>
        </w:rPr>
        <w:t>etc</w:t>
      </w:r>
      <w:proofErr w:type="spellEnd"/>
      <w:r w:rsidRPr="0098235A">
        <w:rPr>
          <w:rFonts w:ascii="Times New Roman" w:hAnsi="Times New Roman" w:cs="Times New Roman"/>
          <w:sz w:val="24"/>
          <w:szCs w:val="24"/>
          <w:lang w:val="en-US"/>
        </w:rPr>
        <w:t>) and make proposals to minimize and mitigate the impacts.</w:t>
      </w:r>
    </w:p>
    <w:p w14:paraId="7E259052" w14:textId="77777777" w:rsidR="009E2962" w:rsidRPr="0098235A" w:rsidRDefault="009E2962" w:rsidP="00C854C5">
      <w:pPr>
        <w:numPr>
          <w:ilvl w:val="0"/>
          <w:numId w:val="30"/>
        </w:numPr>
        <w:shd w:val="clear" w:color="auto" w:fill="FFFFFF"/>
        <w:spacing w:after="0" w:line="360"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Provide technical advice and guidance for the implementation of the project in a manner materially consistent with the EHS requirements of the Environmental and Social Standards (ESSs), namely those specified in the E&amp;S instruments prepared for the Project and in the Project Operational Manual (POM).</w:t>
      </w:r>
    </w:p>
    <w:p w14:paraId="021EA5AF" w14:textId="77777777" w:rsidR="009E2962" w:rsidRPr="0098235A" w:rsidRDefault="009E2962" w:rsidP="00C854C5">
      <w:pPr>
        <w:numPr>
          <w:ilvl w:val="0"/>
          <w:numId w:val="30"/>
        </w:numPr>
        <w:shd w:val="clear" w:color="auto" w:fill="FFFFFF"/>
        <w:spacing w:after="0" w:line="360"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Provide technical advice and guidance for an effective and inclusive engagement with project-affected parties and other stakeholders throughout the project life cycle on EHS issues that could potentially affect them.</w:t>
      </w:r>
    </w:p>
    <w:p w14:paraId="6CC6E2D8" w14:textId="77777777" w:rsidR="009E2962" w:rsidRPr="0098235A" w:rsidRDefault="009E2962" w:rsidP="00C854C5">
      <w:pPr>
        <w:numPr>
          <w:ilvl w:val="0"/>
          <w:numId w:val="30"/>
        </w:numPr>
        <w:shd w:val="clear" w:color="auto" w:fill="FFFFFF"/>
        <w:spacing w:after="0" w:line="360"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Assist and advise the PIU in ensuring that stakeholders’ views are considered in the project EHS performance.</w:t>
      </w:r>
    </w:p>
    <w:p w14:paraId="24F9621F" w14:textId="77777777" w:rsidR="009E2962" w:rsidRPr="0098235A" w:rsidRDefault="009E2962" w:rsidP="00C854C5">
      <w:pPr>
        <w:numPr>
          <w:ilvl w:val="0"/>
          <w:numId w:val="30"/>
        </w:numPr>
        <w:shd w:val="clear" w:color="auto" w:fill="FFFFFF"/>
        <w:spacing w:after="0" w:line="360" w:lineRule="auto"/>
        <w:jc w:val="both"/>
        <w:rPr>
          <w:rFonts w:ascii="Times New Roman" w:hAnsi="Times New Roman" w:cs="Times New Roman"/>
          <w:sz w:val="24"/>
          <w:szCs w:val="24"/>
          <w:lang w:val="en-ZA"/>
        </w:rPr>
      </w:pPr>
      <w:r w:rsidRPr="0098235A">
        <w:rPr>
          <w:rFonts w:ascii="Times New Roman" w:hAnsi="Times New Roman" w:cs="Times New Roman"/>
          <w:sz w:val="24"/>
          <w:szCs w:val="24"/>
          <w:lang w:val="en-US"/>
        </w:rPr>
        <w:t xml:space="preserve">Assist the PIU in ensuring that appropriate project information </w:t>
      </w:r>
      <w:r w:rsidRPr="0098235A">
        <w:rPr>
          <w:rFonts w:ascii="Times New Roman" w:hAnsi="Times New Roman" w:cs="Times New Roman"/>
          <w:sz w:val="24"/>
          <w:szCs w:val="24"/>
          <w:lang w:val="en-ZA"/>
        </w:rPr>
        <w:t>on EHS risks and impacts is disclosed to stakeholders in a timely, understandable, accessible, and culturally appropriate manner and format.</w:t>
      </w:r>
    </w:p>
    <w:p w14:paraId="0E360E2A" w14:textId="77777777" w:rsidR="009E2962" w:rsidRPr="0098235A" w:rsidRDefault="009E2962" w:rsidP="00C854C5">
      <w:pPr>
        <w:numPr>
          <w:ilvl w:val="0"/>
          <w:numId w:val="30"/>
        </w:numPr>
        <w:shd w:val="clear" w:color="auto" w:fill="FFFFFF"/>
        <w:spacing w:after="0" w:line="360" w:lineRule="auto"/>
        <w:jc w:val="both"/>
        <w:rPr>
          <w:rFonts w:ascii="Times New Roman" w:hAnsi="Times New Roman" w:cs="Times New Roman"/>
          <w:sz w:val="24"/>
          <w:szCs w:val="24"/>
          <w:lang w:val="en-ZA"/>
        </w:rPr>
      </w:pPr>
      <w:r w:rsidRPr="0098235A">
        <w:rPr>
          <w:rFonts w:ascii="Times New Roman" w:hAnsi="Times New Roman" w:cs="Times New Roman"/>
          <w:sz w:val="24"/>
          <w:szCs w:val="24"/>
          <w:lang w:val="en-ZA"/>
        </w:rPr>
        <w:t xml:space="preserve">Screen the environmental risks and impacts of all subprojects, classify their environmental risk, identify the required instruments and support their preparation (internally or through hiring of consultant services). </w:t>
      </w:r>
    </w:p>
    <w:p w14:paraId="4ACA1F00" w14:textId="77777777" w:rsidR="009E2962" w:rsidRPr="0098235A" w:rsidRDefault="009E2962" w:rsidP="00C854C5">
      <w:pPr>
        <w:numPr>
          <w:ilvl w:val="0"/>
          <w:numId w:val="30"/>
        </w:numPr>
        <w:shd w:val="clear" w:color="auto" w:fill="FFFFFF"/>
        <w:spacing w:after="0" w:line="360" w:lineRule="auto"/>
        <w:jc w:val="both"/>
        <w:rPr>
          <w:rFonts w:ascii="Times New Roman" w:hAnsi="Times New Roman" w:cs="Times New Roman"/>
          <w:sz w:val="24"/>
          <w:szCs w:val="24"/>
          <w:lang w:val="en-ZA"/>
        </w:rPr>
      </w:pPr>
      <w:r w:rsidRPr="0098235A">
        <w:rPr>
          <w:rFonts w:ascii="Times New Roman" w:hAnsi="Times New Roman" w:cs="Times New Roman"/>
          <w:sz w:val="24"/>
          <w:szCs w:val="24"/>
          <w:lang w:val="en-ZA"/>
        </w:rPr>
        <w:t>Ensure that Contractors and supervising firms comply and cause subcontractors to comply with the ESHS specifications of their respective contracts.</w:t>
      </w:r>
    </w:p>
    <w:p w14:paraId="47141040" w14:textId="77777777" w:rsidR="009E2962" w:rsidRPr="0098235A" w:rsidRDefault="009E2962" w:rsidP="00C854C5">
      <w:pPr>
        <w:numPr>
          <w:ilvl w:val="0"/>
          <w:numId w:val="30"/>
        </w:numPr>
        <w:shd w:val="clear" w:color="auto" w:fill="FFFFFF"/>
        <w:spacing w:after="0" w:line="360" w:lineRule="auto"/>
        <w:jc w:val="both"/>
        <w:rPr>
          <w:rFonts w:ascii="Times New Roman" w:hAnsi="Times New Roman" w:cs="Times New Roman"/>
          <w:sz w:val="24"/>
          <w:szCs w:val="24"/>
          <w:lang w:val="en-ZA"/>
        </w:rPr>
      </w:pPr>
      <w:r w:rsidRPr="0098235A">
        <w:rPr>
          <w:rFonts w:ascii="Times New Roman" w:hAnsi="Times New Roman" w:cs="Times New Roman"/>
          <w:sz w:val="24"/>
          <w:szCs w:val="24"/>
          <w:lang w:val="en-ZA"/>
        </w:rPr>
        <w:t>Assist in obtaining and verifying that the Contractors have obtained as applicable, the licences, consents and authorizations applicable to the Project from the relevant national authorities;</w:t>
      </w:r>
    </w:p>
    <w:p w14:paraId="67C04B80" w14:textId="77777777" w:rsidR="009E2962" w:rsidRPr="0098235A" w:rsidRDefault="009E2962" w:rsidP="00C854C5">
      <w:pPr>
        <w:numPr>
          <w:ilvl w:val="0"/>
          <w:numId w:val="30"/>
        </w:numPr>
        <w:shd w:val="clear" w:color="auto" w:fill="FFFFFF"/>
        <w:spacing w:after="0" w:line="360" w:lineRule="auto"/>
        <w:jc w:val="both"/>
        <w:rPr>
          <w:rFonts w:ascii="Times New Roman" w:hAnsi="Times New Roman" w:cs="Times New Roman"/>
          <w:sz w:val="24"/>
          <w:szCs w:val="24"/>
          <w:lang w:val="en-ZA"/>
        </w:rPr>
      </w:pPr>
      <w:r w:rsidRPr="0098235A">
        <w:rPr>
          <w:rFonts w:ascii="Times New Roman" w:hAnsi="Times New Roman" w:cs="Times New Roman"/>
          <w:sz w:val="24"/>
          <w:szCs w:val="24"/>
          <w:lang w:val="en-ZA"/>
        </w:rPr>
        <w:t>Ensure that consultancies, studies, capacity building, training, and any other technical assistance activities under the Project are carried out in accordance with terms of reference acceptable to the World Bank, that are consistent with the ESSs. Thereafter ensure that the outputs of such activities comply with the terms of reference.</w:t>
      </w:r>
    </w:p>
    <w:p w14:paraId="571D6F0D" w14:textId="77777777" w:rsidR="009E2962" w:rsidRPr="0098235A" w:rsidRDefault="009E2962" w:rsidP="00C854C5">
      <w:pPr>
        <w:numPr>
          <w:ilvl w:val="0"/>
          <w:numId w:val="30"/>
        </w:numPr>
        <w:shd w:val="clear" w:color="auto" w:fill="FFFFFF"/>
        <w:spacing w:after="0" w:line="360"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Develop and implement Occupational Health and Safety measures in accordance with the national regulations, best international practices (ISO 45001:2018, OHSAS 18001:2007 or equivalent Occupation Health and Safety certification), and ESS2 (Labor and Working Conditions).</w:t>
      </w:r>
    </w:p>
    <w:p w14:paraId="1F3A21BD" w14:textId="77777777" w:rsidR="009E2962" w:rsidRPr="0098235A" w:rsidRDefault="009E2962" w:rsidP="00C854C5">
      <w:pPr>
        <w:numPr>
          <w:ilvl w:val="0"/>
          <w:numId w:val="30"/>
        </w:numPr>
        <w:shd w:val="clear" w:color="auto" w:fill="FFFFFF"/>
        <w:spacing w:after="0" w:line="360"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Assess and manage specific risks and impacts to the community arising from Project activities, including, inter alia, Project workers' behavior, workflow risks, emergency response, security risks, spread of infectious diseases, including Covid-19, and ensure that mitigation measures are included in the Environmental and Social Impact Assessments (ESIAs) / Environmental and Social Management Plans (ESMPs), Construction-ESMP (C-ESMP) and other instruments to be prepared in accordance with the ESMF, in a manner acceptable to the Bank.</w:t>
      </w:r>
    </w:p>
    <w:p w14:paraId="142D053D" w14:textId="77777777" w:rsidR="009E2962" w:rsidRPr="0098235A" w:rsidRDefault="009E2962" w:rsidP="00C854C5">
      <w:pPr>
        <w:numPr>
          <w:ilvl w:val="0"/>
          <w:numId w:val="30"/>
        </w:numPr>
        <w:shd w:val="clear" w:color="auto" w:fill="FFFFFF"/>
        <w:spacing w:after="0" w:line="360"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Ensure that Contractors prepare and implement Traffic Management Plans to manage traffic and road safety risks, including emergency communication in case of accidents and incidents. Then, assist in the implementation of such plans.</w:t>
      </w:r>
    </w:p>
    <w:p w14:paraId="1E2EA3C5" w14:textId="77777777" w:rsidR="009E2962" w:rsidRPr="0098235A" w:rsidRDefault="009E2962" w:rsidP="00C854C5">
      <w:pPr>
        <w:numPr>
          <w:ilvl w:val="0"/>
          <w:numId w:val="30"/>
        </w:numPr>
        <w:shd w:val="clear" w:color="auto" w:fill="FFFFFF"/>
        <w:spacing w:after="0" w:line="360"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Develop and implement measures and actions to manage any risks and impacts on biodiversity and ecosystem services as part of the ESMF and ESIA/ESMP prepared for the Project, consistent with the ESS6 (Biodiversity Conservation and Sustainable Management of Living Natural Resources).</w:t>
      </w:r>
    </w:p>
    <w:p w14:paraId="7E4D6F4A" w14:textId="77777777" w:rsidR="009E2962" w:rsidRPr="0098235A" w:rsidRDefault="009E2962" w:rsidP="00C854C5">
      <w:pPr>
        <w:numPr>
          <w:ilvl w:val="0"/>
          <w:numId w:val="30"/>
        </w:numPr>
        <w:shd w:val="clear" w:color="auto" w:fill="FFFFFF"/>
        <w:spacing w:after="0" w:line="360"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Assist the PIU in ensuring that the environmental risks and impacts of the contractor’s activities comply with the Project’s Environmental and Social Management Plan (ESMP) and the C-ESMPs and others operational documents.</w:t>
      </w:r>
    </w:p>
    <w:p w14:paraId="7BB368F5" w14:textId="77777777" w:rsidR="009E2962" w:rsidRPr="0098235A" w:rsidRDefault="009E2962" w:rsidP="00C854C5">
      <w:pPr>
        <w:numPr>
          <w:ilvl w:val="0"/>
          <w:numId w:val="30"/>
        </w:numPr>
        <w:shd w:val="clear" w:color="auto" w:fill="FFFFFF"/>
        <w:spacing w:after="0" w:line="360"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 xml:space="preserve">Collaborate with the Procurement Specialist in the preparation of bidding documents and contracts for civil works to ensure the inclusion of the EHS clauses in accordance with the environmental and social instruments of the project. During the execution of such contracts, report on non-compliances and assist in the identification and implementation of corrective actions. </w:t>
      </w:r>
    </w:p>
    <w:p w14:paraId="2CCE819B" w14:textId="77777777" w:rsidR="009E2962" w:rsidRPr="0098235A" w:rsidRDefault="009E2962" w:rsidP="00C854C5">
      <w:pPr>
        <w:numPr>
          <w:ilvl w:val="0"/>
          <w:numId w:val="30"/>
        </w:numPr>
        <w:shd w:val="clear" w:color="auto" w:fill="FFFFFF"/>
        <w:spacing w:after="0" w:line="360"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Assist and advise during review and clearance of environmental and social, instruments, progress reports, action plans, environmental audits.</w:t>
      </w:r>
    </w:p>
    <w:p w14:paraId="094EE1DE" w14:textId="77777777" w:rsidR="009E2962" w:rsidRPr="0098235A" w:rsidRDefault="009E2962" w:rsidP="00C854C5">
      <w:pPr>
        <w:numPr>
          <w:ilvl w:val="0"/>
          <w:numId w:val="30"/>
        </w:numPr>
        <w:shd w:val="clear" w:color="auto" w:fill="FFFFFF"/>
        <w:spacing w:after="0" w:line="360"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Participate and provide technical inputs during the supervision missions.</w:t>
      </w:r>
    </w:p>
    <w:p w14:paraId="323BAADC" w14:textId="77777777" w:rsidR="009E2962" w:rsidRPr="0098235A" w:rsidRDefault="009E2962" w:rsidP="00C854C5">
      <w:pPr>
        <w:numPr>
          <w:ilvl w:val="0"/>
          <w:numId w:val="30"/>
        </w:numPr>
        <w:shd w:val="clear" w:color="auto" w:fill="FFFFFF"/>
        <w:spacing w:after="0" w:line="360"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Support the development of environmental and social risk management capacity within the PIU, including through trainings and workshops as needed.</w:t>
      </w:r>
    </w:p>
    <w:p w14:paraId="36169004" w14:textId="77777777" w:rsidR="009E2962" w:rsidRPr="0098235A" w:rsidRDefault="009E2962" w:rsidP="00C854C5">
      <w:pPr>
        <w:numPr>
          <w:ilvl w:val="0"/>
          <w:numId w:val="30"/>
        </w:numPr>
        <w:shd w:val="clear" w:color="auto" w:fill="FFFFFF"/>
        <w:spacing w:after="0" w:line="360"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Participate in internal and external coordination meetings, including with the Financing Entity, pertaining to implementation of environmental and social risk management.</w:t>
      </w:r>
    </w:p>
    <w:p w14:paraId="1A9FB7FB" w14:textId="77777777" w:rsidR="009E2962" w:rsidRPr="0098235A" w:rsidRDefault="009E2962" w:rsidP="00C854C5">
      <w:pPr>
        <w:numPr>
          <w:ilvl w:val="0"/>
          <w:numId w:val="30"/>
        </w:numPr>
        <w:shd w:val="clear" w:color="auto" w:fill="FFFFFF"/>
        <w:spacing w:after="0" w:line="360"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Support the PIU in interaction with the works supervision consultants, contractors and inspection companies for compliance with recommendations under the code of conduct.</w:t>
      </w:r>
    </w:p>
    <w:p w14:paraId="7C61D971" w14:textId="77777777" w:rsidR="009E2962" w:rsidRPr="0098235A" w:rsidRDefault="009E2962" w:rsidP="00C854C5">
      <w:pPr>
        <w:numPr>
          <w:ilvl w:val="0"/>
          <w:numId w:val="30"/>
        </w:numPr>
        <w:shd w:val="clear" w:color="auto" w:fill="FFFFFF"/>
        <w:spacing w:after="0" w:line="360"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 xml:space="preserve">Prepare concise monthly and quarterly reports in Portuguese and English of progress in activity implementation. </w:t>
      </w:r>
    </w:p>
    <w:p w14:paraId="50DFCC45" w14:textId="77777777" w:rsidR="009E2962" w:rsidRPr="0098235A" w:rsidRDefault="009E2962" w:rsidP="00C854C5">
      <w:pPr>
        <w:numPr>
          <w:ilvl w:val="0"/>
          <w:numId w:val="30"/>
        </w:numPr>
        <w:shd w:val="clear" w:color="auto" w:fill="FFFFFF"/>
        <w:spacing w:after="0" w:line="360"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Participate in coordination meetings related to project implementation, Third Party Monitoring (TPM), contractors, and supervision engineer.</w:t>
      </w:r>
    </w:p>
    <w:p w14:paraId="525CA2F3" w14:textId="77777777" w:rsidR="00CB1E58" w:rsidRDefault="00CB1E58" w:rsidP="004C4A7C">
      <w:pPr>
        <w:pStyle w:val="CM35"/>
        <w:jc w:val="both"/>
        <w:rPr>
          <w:rFonts w:ascii="Times New Roman" w:hAnsi="Times New Roman" w:cs="Times New Roman"/>
          <w:b/>
          <w:lang w:val="en-US"/>
        </w:rPr>
      </w:pPr>
    </w:p>
    <w:p w14:paraId="46E43259" w14:textId="77777777" w:rsidR="009538CC" w:rsidRPr="0098235A" w:rsidRDefault="009538CC" w:rsidP="004C4A7C">
      <w:pPr>
        <w:pStyle w:val="CM35"/>
        <w:jc w:val="both"/>
        <w:rPr>
          <w:rFonts w:ascii="Times New Roman" w:hAnsi="Times New Roman" w:cs="Times New Roman"/>
          <w:b/>
          <w:lang w:val="en-US"/>
        </w:rPr>
      </w:pPr>
      <w:r w:rsidRPr="0098235A">
        <w:rPr>
          <w:rFonts w:ascii="Times New Roman" w:hAnsi="Times New Roman" w:cs="Times New Roman"/>
          <w:b/>
          <w:lang w:val="en-US"/>
        </w:rPr>
        <w:t xml:space="preserve">QUALIFICATIONS </w:t>
      </w:r>
    </w:p>
    <w:p w14:paraId="3B6C53A7" w14:textId="77777777" w:rsidR="009538CC" w:rsidRPr="0098235A" w:rsidRDefault="009538CC" w:rsidP="00C854C5">
      <w:pPr>
        <w:pStyle w:val="paragraph"/>
        <w:numPr>
          <w:ilvl w:val="0"/>
          <w:numId w:val="31"/>
        </w:numPr>
        <w:spacing w:before="0" w:beforeAutospacing="0" w:after="0" w:afterAutospacing="0" w:line="360" w:lineRule="auto"/>
        <w:jc w:val="both"/>
      </w:pPr>
      <w:bookmarkStart w:id="76" w:name="_Hlk33524228"/>
      <w:r w:rsidRPr="0098235A">
        <w:t>University Degree (5-year Degree or more) in Environmental Engineering, Environmental Management, or a closely related discipline.</w:t>
      </w:r>
    </w:p>
    <w:p w14:paraId="45D206E8" w14:textId="0659E361" w:rsidR="009538CC" w:rsidRPr="0098235A" w:rsidRDefault="009538CC" w:rsidP="00C854C5">
      <w:pPr>
        <w:pStyle w:val="paragraph"/>
        <w:numPr>
          <w:ilvl w:val="0"/>
          <w:numId w:val="31"/>
        </w:numPr>
        <w:spacing w:before="0" w:beforeAutospacing="0" w:after="0" w:afterAutospacing="0" w:line="360" w:lineRule="auto"/>
        <w:jc w:val="both"/>
      </w:pPr>
      <w:r w:rsidRPr="0098235A">
        <w:t xml:space="preserve">At least </w:t>
      </w:r>
      <w:r w:rsidR="00560FE5" w:rsidRPr="0098235A">
        <w:rPr>
          <w:rStyle w:val="normaltextrun"/>
          <w:color w:val="000000"/>
          <w:shd w:val="clear" w:color="auto" w:fill="FFFFFF"/>
          <w:lang w:val="en-ZA"/>
        </w:rPr>
        <w:t xml:space="preserve">10 years </w:t>
      </w:r>
      <w:r w:rsidR="00560FE5">
        <w:rPr>
          <w:rStyle w:val="normaltextrun"/>
          <w:color w:val="000000"/>
          <w:shd w:val="clear" w:color="auto" w:fill="FFFFFF"/>
          <w:lang w:val="en-ZA"/>
        </w:rPr>
        <w:t>for senior and 2 years for junior</w:t>
      </w:r>
      <w:r w:rsidRPr="0098235A">
        <w:t xml:space="preserve"> of proven experience in assessing and managing environmental risks and impacts for infrastructure projects.</w:t>
      </w:r>
    </w:p>
    <w:p w14:paraId="255FD8EF" w14:textId="7052560B" w:rsidR="009538CC" w:rsidRPr="0098235A" w:rsidRDefault="009538CC" w:rsidP="00C854C5">
      <w:pPr>
        <w:pStyle w:val="paragraph"/>
        <w:numPr>
          <w:ilvl w:val="0"/>
          <w:numId w:val="31"/>
        </w:numPr>
        <w:spacing w:before="0" w:beforeAutospacing="0" w:after="0" w:afterAutospacing="0" w:line="360" w:lineRule="auto"/>
        <w:jc w:val="both"/>
      </w:pPr>
      <w:r w:rsidRPr="0098235A">
        <w:t xml:space="preserve">At least 3 years </w:t>
      </w:r>
      <w:r w:rsidR="00560FE5" w:rsidRPr="0098235A">
        <w:t xml:space="preserve">of proven experience </w:t>
      </w:r>
      <w:r w:rsidR="00560FE5">
        <w:t xml:space="preserve">for Senior Environmental Specialist </w:t>
      </w:r>
      <w:r w:rsidRPr="0098235A">
        <w:t>in preparing, implementing and supervising environmental, health and safety (EHS) risk management instruments for infrastructure projects (preferably for linear infrastructure projects) that meet the requirements of International Financial Institutions.</w:t>
      </w:r>
    </w:p>
    <w:p w14:paraId="69121CD1" w14:textId="77777777" w:rsidR="009538CC" w:rsidRPr="0098235A" w:rsidRDefault="009538CC" w:rsidP="00C854C5">
      <w:pPr>
        <w:pStyle w:val="paragraph"/>
        <w:numPr>
          <w:ilvl w:val="0"/>
          <w:numId w:val="31"/>
        </w:numPr>
        <w:spacing w:before="0" w:beforeAutospacing="0" w:after="0" w:afterAutospacing="0" w:line="360" w:lineRule="auto"/>
        <w:jc w:val="both"/>
      </w:pPr>
      <w:r w:rsidRPr="0098235A">
        <w:t>Having ISO 45001:2018, OHSAS 18001:2007 or equivalent certification in Occupational Health and Safety is considered a relevant advantage.</w:t>
      </w:r>
    </w:p>
    <w:p w14:paraId="76E86F84" w14:textId="77777777" w:rsidR="009538CC" w:rsidRPr="0098235A" w:rsidRDefault="009538CC" w:rsidP="00C854C5">
      <w:pPr>
        <w:pStyle w:val="paragraph"/>
        <w:numPr>
          <w:ilvl w:val="0"/>
          <w:numId w:val="31"/>
        </w:numPr>
        <w:spacing w:before="0" w:beforeAutospacing="0" w:after="0" w:afterAutospacing="0" w:line="360" w:lineRule="auto"/>
        <w:jc w:val="both"/>
      </w:pPr>
      <w:r w:rsidRPr="0098235A">
        <w:t>Knowledge and experience applying national Environmental regulations, including, but not limited to, environmental quality and effluent emission standards, waste management, land and water use, as well as the World Bank Group EHS Guidelines.</w:t>
      </w:r>
    </w:p>
    <w:p w14:paraId="4E0B02E1" w14:textId="77777777" w:rsidR="009538CC" w:rsidRPr="0098235A" w:rsidRDefault="009538CC" w:rsidP="00C854C5">
      <w:pPr>
        <w:pStyle w:val="paragraph"/>
        <w:numPr>
          <w:ilvl w:val="0"/>
          <w:numId w:val="31"/>
        </w:numPr>
        <w:spacing w:before="0" w:beforeAutospacing="0" w:after="0" w:afterAutospacing="0" w:line="360" w:lineRule="auto"/>
        <w:jc w:val="both"/>
        <w:rPr>
          <w:rStyle w:val="normaltextrun"/>
        </w:rPr>
      </w:pPr>
      <w:r w:rsidRPr="0098235A">
        <w:rPr>
          <w:rStyle w:val="normaltextrun"/>
        </w:rPr>
        <w:t>Knowledge of climate resilience and risk mitigation associated with road projects.</w:t>
      </w:r>
    </w:p>
    <w:p w14:paraId="177A492F" w14:textId="77777777" w:rsidR="009538CC" w:rsidRPr="0098235A" w:rsidRDefault="009538CC" w:rsidP="00C854C5">
      <w:pPr>
        <w:pStyle w:val="paragraph"/>
        <w:numPr>
          <w:ilvl w:val="0"/>
          <w:numId w:val="31"/>
        </w:numPr>
        <w:spacing w:before="0" w:beforeAutospacing="0" w:after="0" w:afterAutospacing="0" w:line="360" w:lineRule="auto"/>
        <w:jc w:val="both"/>
      </w:pPr>
      <w:r w:rsidRPr="0098235A">
        <w:t xml:space="preserve">Proven experience on projects funded under the World Bank’s Operational Policies or Environmental and Social Framework. </w:t>
      </w:r>
    </w:p>
    <w:p w14:paraId="49564293" w14:textId="77777777" w:rsidR="009538CC" w:rsidRPr="0098235A" w:rsidRDefault="009538CC" w:rsidP="00C854C5">
      <w:pPr>
        <w:pStyle w:val="paragraph"/>
        <w:numPr>
          <w:ilvl w:val="0"/>
          <w:numId w:val="31"/>
        </w:numPr>
        <w:spacing w:before="0" w:beforeAutospacing="0" w:after="0" w:afterAutospacing="0" w:line="360" w:lineRule="auto"/>
        <w:jc w:val="both"/>
      </w:pPr>
      <w:r w:rsidRPr="0098235A">
        <w:t>Be familiar with the environmental, social and economic conditions prevailing in Mozambique, or have relevant experience from other countries with similar environmental characteristics;</w:t>
      </w:r>
    </w:p>
    <w:p w14:paraId="0D44EB94" w14:textId="77777777" w:rsidR="009538CC" w:rsidRPr="0098235A" w:rsidRDefault="009538CC" w:rsidP="00C854C5">
      <w:pPr>
        <w:pStyle w:val="paragraph"/>
        <w:numPr>
          <w:ilvl w:val="0"/>
          <w:numId w:val="31"/>
        </w:numPr>
        <w:spacing w:before="0" w:beforeAutospacing="0" w:after="0" w:afterAutospacing="0" w:line="360" w:lineRule="auto"/>
        <w:jc w:val="both"/>
      </w:pPr>
      <w:r w:rsidRPr="0098235A">
        <w:t>Fluency in Portuguese and English is required.</w:t>
      </w:r>
    </w:p>
    <w:p w14:paraId="280E4F01" w14:textId="77777777" w:rsidR="009538CC" w:rsidRPr="0098235A" w:rsidRDefault="009538CC" w:rsidP="00C854C5">
      <w:pPr>
        <w:pStyle w:val="paragraph"/>
        <w:numPr>
          <w:ilvl w:val="0"/>
          <w:numId w:val="31"/>
        </w:numPr>
        <w:spacing w:before="0" w:beforeAutospacing="0" w:after="0" w:afterAutospacing="0" w:line="360" w:lineRule="auto"/>
        <w:jc w:val="both"/>
      </w:pPr>
      <w:r w:rsidRPr="0098235A">
        <w:t>Strong communication skills.</w:t>
      </w:r>
    </w:p>
    <w:p w14:paraId="47F9A2B8" w14:textId="77777777" w:rsidR="009538CC" w:rsidRPr="0098235A" w:rsidRDefault="009538CC" w:rsidP="00C854C5">
      <w:pPr>
        <w:pStyle w:val="paragraph"/>
        <w:numPr>
          <w:ilvl w:val="0"/>
          <w:numId w:val="31"/>
        </w:numPr>
        <w:spacing w:before="0" w:beforeAutospacing="0" w:after="0" w:afterAutospacing="0" w:line="360" w:lineRule="auto"/>
        <w:jc w:val="both"/>
      </w:pPr>
      <w:r w:rsidRPr="0098235A">
        <w:t>Proven ability to work in multidisciplinary teams and coordinate tasks.</w:t>
      </w:r>
      <w:bookmarkEnd w:id="76"/>
    </w:p>
    <w:p w14:paraId="2578A4C2" w14:textId="77777777" w:rsidR="0027782F" w:rsidRPr="0098235A" w:rsidRDefault="0027782F" w:rsidP="00407915">
      <w:pPr>
        <w:tabs>
          <w:tab w:val="left" w:pos="-720"/>
          <w:tab w:val="left" w:pos="708"/>
        </w:tabs>
        <w:suppressAutoHyphens/>
        <w:spacing w:after="0" w:line="264" w:lineRule="auto"/>
        <w:jc w:val="both"/>
        <w:outlineLvl w:val="1"/>
        <w:rPr>
          <w:rFonts w:ascii="Times New Roman" w:eastAsia="Times New Roman" w:hAnsi="Times New Roman" w:cs="Times New Roman"/>
          <w:b/>
          <w:bCs/>
          <w:spacing w:val="-2"/>
          <w:sz w:val="24"/>
          <w:szCs w:val="24"/>
          <w:lang w:val="en-GB" w:eastAsia="it-IT"/>
        </w:rPr>
      </w:pPr>
    </w:p>
    <w:p w14:paraId="20556F02" w14:textId="7FC75E18" w:rsidR="0027782F" w:rsidRPr="0098235A" w:rsidRDefault="0027782F" w:rsidP="0027782F">
      <w:pPr>
        <w:numPr>
          <w:ilvl w:val="1"/>
          <w:numId w:val="0"/>
        </w:numPr>
        <w:spacing w:after="0" w:line="264" w:lineRule="auto"/>
        <w:ind w:left="426"/>
        <w:contextualSpacing/>
        <w:outlineLvl w:val="1"/>
        <w:rPr>
          <w:rFonts w:ascii="Times New Roman" w:eastAsia="Times New Roman" w:hAnsi="Times New Roman" w:cs="Times New Roman"/>
          <w:b/>
          <w:bCs/>
          <w:sz w:val="24"/>
          <w:szCs w:val="24"/>
          <w:lang w:val="en-GB"/>
        </w:rPr>
      </w:pPr>
      <w:bookmarkStart w:id="77" w:name="_Toc171601025"/>
      <w:r w:rsidRPr="0098235A">
        <w:rPr>
          <w:rFonts w:ascii="Times New Roman" w:eastAsia="Times New Roman" w:hAnsi="Times New Roman" w:cs="Times New Roman"/>
          <w:b/>
          <w:bCs/>
          <w:sz w:val="24"/>
          <w:szCs w:val="24"/>
          <w:lang w:val="en-GB"/>
        </w:rPr>
        <w:t>5.</w:t>
      </w:r>
      <w:r w:rsidR="00D23EBE">
        <w:rPr>
          <w:rFonts w:ascii="Times New Roman" w:eastAsia="Times New Roman" w:hAnsi="Times New Roman" w:cs="Times New Roman"/>
          <w:b/>
          <w:bCs/>
          <w:sz w:val="24"/>
          <w:szCs w:val="24"/>
          <w:lang w:val="en-GB"/>
        </w:rPr>
        <w:t>7</w:t>
      </w:r>
      <w:r w:rsidRPr="0098235A">
        <w:rPr>
          <w:rFonts w:ascii="Times New Roman" w:eastAsia="Times New Roman" w:hAnsi="Times New Roman" w:cs="Times New Roman"/>
          <w:b/>
          <w:bCs/>
          <w:sz w:val="24"/>
          <w:szCs w:val="24"/>
          <w:lang w:val="en-GB"/>
        </w:rPr>
        <w:t xml:space="preserve"> Position </w:t>
      </w:r>
      <w:r w:rsidR="00D23EBE">
        <w:rPr>
          <w:rFonts w:ascii="Times New Roman" w:eastAsia="Times New Roman" w:hAnsi="Times New Roman" w:cs="Times New Roman"/>
          <w:b/>
          <w:bCs/>
          <w:sz w:val="24"/>
          <w:szCs w:val="24"/>
          <w:lang w:val="en-GB"/>
        </w:rPr>
        <w:t>7</w:t>
      </w:r>
      <w:r w:rsidRPr="0098235A">
        <w:rPr>
          <w:rFonts w:ascii="Times New Roman" w:eastAsia="Times New Roman" w:hAnsi="Times New Roman" w:cs="Times New Roman"/>
          <w:b/>
          <w:bCs/>
          <w:sz w:val="24"/>
          <w:szCs w:val="24"/>
          <w:lang w:val="en-GB"/>
        </w:rPr>
        <w:t xml:space="preserve">: </w:t>
      </w:r>
      <w:r w:rsidR="000E7B8C" w:rsidRPr="0098235A">
        <w:rPr>
          <w:rFonts w:ascii="Times New Roman" w:eastAsia="Times New Roman" w:hAnsi="Times New Roman" w:cs="Times New Roman"/>
          <w:b/>
          <w:bCs/>
          <w:sz w:val="24"/>
          <w:szCs w:val="24"/>
          <w:lang w:val="en-US"/>
        </w:rPr>
        <w:t xml:space="preserve">Occupational Health and Safety </w:t>
      </w:r>
      <w:r w:rsidR="002617B8" w:rsidRPr="0098235A">
        <w:rPr>
          <w:rFonts w:ascii="Times New Roman" w:eastAsia="Times New Roman" w:hAnsi="Times New Roman" w:cs="Times New Roman"/>
          <w:b/>
          <w:bCs/>
          <w:sz w:val="24"/>
          <w:szCs w:val="24"/>
          <w:lang w:val="en-US"/>
        </w:rPr>
        <w:t xml:space="preserve">Officer </w:t>
      </w:r>
      <w:r w:rsidRPr="0098235A">
        <w:rPr>
          <w:rFonts w:ascii="Times New Roman" w:eastAsia="Times New Roman" w:hAnsi="Times New Roman" w:cs="Times New Roman"/>
          <w:b/>
          <w:bCs/>
          <w:sz w:val="24"/>
          <w:szCs w:val="24"/>
          <w:lang w:val="en-GB"/>
        </w:rPr>
        <w:t>(</w:t>
      </w:r>
      <w:r w:rsidR="000E7B8C" w:rsidRPr="0098235A">
        <w:rPr>
          <w:rFonts w:ascii="Times New Roman" w:eastAsia="Times New Roman" w:hAnsi="Times New Roman" w:cs="Times New Roman"/>
          <w:b/>
          <w:bCs/>
          <w:sz w:val="24"/>
          <w:szCs w:val="24"/>
          <w:lang w:val="en-GB"/>
        </w:rPr>
        <w:t>3</w:t>
      </w:r>
      <w:r w:rsidRPr="0098235A">
        <w:rPr>
          <w:rFonts w:ascii="Times New Roman" w:eastAsia="Times New Roman" w:hAnsi="Times New Roman" w:cs="Times New Roman"/>
          <w:b/>
          <w:bCs/>
          <w:sz w:val="24"/>
          <w:szCs w:val="24"/>
          <w:lang w:val="en-GB"/>
        </w:rPr>
        <w:t xml:space="preserve"> positions</w:t>
      </w:r>
      <w:r w:rsidR="00997845" w:rsidRPr="00997845">
        <w:rPr>
          <w:rFonts w:ascii="Times New Roman" w:eastAsia="Times New Roman" w:hAnsi="Times New Roman" w:cs="Times New Roman"/>
          <w:b/>
          <w:bCs/>
          <w:sz w:val="24"/>
          <w:szCs w:val="24"/>
          <w:lang w:val="en-US"/>
        </w:rPr>
        <w:t xml:space="preserve"> </w:t>
      </w:r>
      <w:r w:rsidR="00997845">
        <w:rPr>
          <w:rFonts w:ascii="Times New Roman" w:eastAsia="Times New Roman" w:hAnsi="Times New Roman" w:cs="Times New Roman"/>
          <w:b/>
          <w:bCs/>
          <w:sz w:val="24"/>
          <w:szCs w:val="24"/>
          <w:lang w:val="en-US"/>
        </w:rPr>
        <w:t>o</w:t>
      </w:r>
      <w:r w:rsidR="00997845">
        <w:rPr>
          <w:rFonts w:ascii="Times New Roman" w:eastAsia="Times New Roman" w:hAnsi="Times New Roman" w:cs="Times New Roman"/>
          <w:b/>
          <w:bCs/>
          <w:sz w:val="24"/>
          <w:szCs w:val="24"/>
          <w:lang w:val="en-US"/>
        </w:rPr>
        <w:t>ne Senior and two Junior</w:t>
      </w:r>
      <w:r w:rsidRPr="0098235A">
        <w:rPr>
          <w:rFonts w:ascii="Times New Roman" w:eastAsia="Times New Roman" w:hAnsi="Times New Roman" w:cs="Times New Roman"/>
          <w:b/>
          <w:bCs/>
          <w:sz w:val="24"/>
          <w:szCs w:val="24"/>
          <w:lang w:val="en-GB"/>
        </w:rPr>
        <w:t>)</w:t>
      </w:r>
      <w:bookmarkEnd w:id="77"/>
    </w:p>
    <w:p w14:paraId="089072FA" w14:textId="77777777" w:rsidR="0027782F" w:rsidRPr="0098235A" w:rsidRDefault="0027782F" w:rsidP="0027782F">
      <w:pPr>
        <w:numPr>
          <w:ilvl w:val="1"/>
          <w:numId w:val="0"/>
        </w:numPr>
        <w:spacing w:after="0" w:line="264" w:lineRule="auto"/>
        <w:ind w:left="426"/>
        <w:contextualSpacing/>
        <w:outlineLvl w:val="1"/>
        <w:rPr>
          <w:rFonts w:ascii="Times New Roman" w:eastAsia="Times New Roman" w:hAnsi="Times New Roman" w:cs="Times New Roman"/>
          <w:b/>
          <w:bCs/>
          <w:sz w:val="24"/>
          <w:szCs w:val="24"/>
          <w:lang w:val="en-GB"/>
        </w:rPr>
      </w:pPr>
    </w:p>
    <w:p w14:paraId="28978CBB" w14:textId="77777777" w:rsidR="0027782F" w:rsidRPr="0098235A" w:rsidRDefault="0027782F" w:rsidP="0027782F">
      <w:pPr>
        <w:tabs>
          <w:tab w:val="left" w:pos="426"/>
        </w:tabs>
        <w:spacing w:after="0" w:line="264" w:lineRule="auto"/>
        <w:jc w:val="both"/>
        <w:rPr>
          <w:rFonts w:ascii="Times New Roman" w:eastAsia="Times New Roman" w:hAnsi="Times New Roman" w:cs="Times New Roman"/>
          <w:b/>
          <w:sz w:val="24"/>
          <w:szCs w:val="24"/>
          <w:u w:val="single"/>
          <w:lang w:val="en-US"/>
        </w:rPr>
      </w:pPr>
      <w:r w:rsidRPr="0098235A">
        <w:rPr>
          <w:rFonts w:ascii="Times New Roman" w:eastAsia="Times New Roman" w:hAnsi="Times New Roman" w:cs="Times New Roman"/>
          <w:b/>
          <w:sz w:val="24"/>
          <w:szCs w:val="24"/>
          <w:u w:val="single"/>
          <w:lang w:val="en-US"/>
        </w:rPr>
        <w:t>Duties</w:t>
      </w:r>
    </w:p>
    <w:p w14:paraId="58FEA658" w14:textId="77777777" w:rsidR="002617B8" w:rsidRPr="0098235A" w:rsidRDefault="002617B8" w:rsidP="002617B8">
      <w:pPr>
        <w:spacing w:after="0" w:line="264" w:lineRule="auto"/>
        <w:ind w:left="426"/>
        <w:jc w:val="both"/>
        <w:rPr>
          <w:rFonts w:ascii="Times New Roman" w:eastAsia="Times New Roman" w:hAnsi="Times New Roman" w:cs="Times New Roman"/>
          <w:sz w:val="24"/>
          <w:szCs w:val="24"/>
          <w:u w:val="single"/>
          <w:lang w:val="en-US"/>
        </w:rPr>
      </w:pPr>
      <w:r w:rsidRPr="0098235A">
        <w:rPr>
          <w:rFonts w:ascii="Times New Roman" w:eastAsia="Times New Roman" w:hAnsi="Times New Roman" w:cs="Times New Roman"/>
          <w:sz w:val="24"/>
          <w:szCs w:val="24"/>
          <w:lang w:val="en-US"/>
        </w:rPr>
        <w:t>The main duty of the Occupational Health and Safety Officer</w:t>
      </w:r>
      <w:r w:rsidRPr="0098235A">
        <w:rPr>
          <w:rFonts w:ascii="Times New Roman" w:eastAsia="Times New Roman" w:hAnsi="Times New Roman" w:cs="Times New Roman"/>
          <w:b/>
          <w:bCs/>
          <w:sz w:val="24"/>
          <w:szCs w:val="24"/>
          <w:lang w:val="en-US"/>
        </w:rPr>
        <w:t xml:space="preserve"> </w:t>
      </w:r>
      <w:r w:rsidRPr="0098235A">
        <w:rPr>
          <w:rFonts w:ascii="Times New Roman" w:eastAsia="Times New Roman" w:hAnsi="Times New Roman" w:cs="Times New Roman"/>
          <w:sz w:val="24"/>
          <w:szCs w:val="24"/>
          <w:lang w:val="en-US"/>
        </w:rPr>
        <w:t xml:space="preserve">is to assist the Project Manager of </w:t>
      </w:r>
      <w:r w:rsidR="006E45A1">
        <w:rPr>
          <w:rFonts w:ascii="Times New Roman" w:eastAsia="Times New Roman" w:hAnsi="Times New Roman" w:cs="Times New Roman"/>
          <w:sz w:val="24"/>
          <w:szCs w:val="24"/>
          <w:lang w:val="en-US"/>
        </w:rPr>
        <w:t>TAC</w:t>
      </w:r>
      <w:r w:rsidRPr="0098235A">
        <w:rPr>
          <w:rFonts w:ascii="Times New Roman" w:eastAsia="Times New Roman" w:hAnsi="Times New Roman" w:cs="Times New Roman"/>
          <w:sz w:val="24"/>
          <w:szCs w:val="24"/>
          <w:lang w:val="en-US"/>
        </w:rPr>
        <w:t xml:space="preserve"> and ANE, IP-PIU at the provincial level </w:t>
      </w:r>
      <w:proofErr w:type="spellStart"/>
      <w:r w:rsidRPr="0098235A">
        <w:rPr>
          <w:rFonts w:ascii="Times New Roman" w:eastAsia="Times New Roman" w:hAnsi="Times New Roman" w:cs="Times New Roman"/>
          <w:sz w:val="24"/>
          <w:szCs w:val="24"/>
          <w:lang w:val="en-US"/>
        </w:rPr>
        <w:t>Sofala</w:t>
      </w:r>
      <w:proofErr w:type="spellEnd"/>
      <w:r w:rsidRPr="0098235A">
        <w:rPr>
          <w:rFonts w:ascii="Times New Roman" w:eastAsia="Times New Roman" w:hAnsi="Times New Roman" w:cs="Times New Roman"/>
          <w:sz w:val="24"/>
          <w:szCs w:val="24"/>
          <w:lang w:val="en-US"/>
        </w:rPr>
        <w:t xml:space="preserve">, Cabo Delgado and Zambezia </w:t>
      </w:r>
      <w:r w:rsidRPr="0098235A">
        <w:rPr>
          <w:rFonts w:ascii="Times New Roman" w:hAnsi="Times New Roman" w:cs="Times New Roman"/>
          <w:sz w:val="24"/>
          <w:szCs w:val="24"/>
          <w:lang w:val="en-US"/>
        </w:rPr>
        <w:t>to ensure that project health and safety risks are effectively managed, in accordance with related norms, regulations and approved health and safety guidelines</w:t>
      </w:r>
      <w:r w:rsidRPr="0098235A">
        <w:rPr>
          <w:rFonts w:ascii="Times New Roman" w:eastAsia="Times New Roman" w:hAnsi="Times New Roman" w:cs="Times New Roman"/>
          <w:sz w:val="24"/>
          <w:szCs w:val="24"/>
          <w:lang w:val="en-US"/>
        </w:rPr>
        <w:t xml:space="preserve"> in terms of time and in accordance with all requirements. The Occupational Health and Safety Officer must be proactive in assisting in the identification and remedy of any problems which hinder the timely implementation of the </w:t>
      </w:r>
      <w:r w:rsidR="00A63869" w:rsidRPr="0098235A">
        <w:rPr>
          <w:rFonts w:ascii="Times New Roman" w:hAnsi="Times New Roman" w:cs="Times New Roman"/>
          <w:sz w:val="24"/>
          <w:szCs w:val="24"/>
          <w:lang w:val="en-US"/>
        </w:rPr>
        <w:t xml:space="preserve">health and safety aspects and </w:t>
      </w:r>
      <w:r w:rsidRPr="0098235A">
        <w:rPr>
          <w:rFonts w:ascii="Times New Roman" w:hAnsi="Times New Roman" w:cs="Times New Roman"/>
          <w:sz w:val="24"/>
          <w:szCs w:val="24"/>
          <w:lang w:val="en-US"/>
        </w:rPr>
        <w:t>risk management instruments as well as instruments related to SEA/SH risk management</w:t>
      </w:r>
      <w:r w:rsidRPr="0098235A">
        <w:rPr>
          <w:rFonts w:ascii="Times New Roman" w:eastAsia="Times New Roman" w:hAnsi="Times New Roman" w:cs="Times New Roman"/>
          <w:sz w:val="24"/>
          <w:szCs w:val="24"/>
          <w:lang w:val="en-US"/>
        </w:rPr>
        <w:t>.</w:t>
      </w:r>
    </w:p>
    <w:p w14:paraId="3C405197" w14:textId="77777777" w:rsidR="002617B8" w:rsidRPr="0098235A" w:rsidRDefault="002617B8" w:rsidP="002617B8">
      <w:pPr>
        <w:spacing w:after="0" w:line="264" w:lineRule="auto"/>
        <w:ind w:firstLine="426"/>
        <w:jc w:val="both"/>
        <w:rPr>
          <w:rFonts w:ascii="Times New Roman" w:eastAsia="Times New Roman" w:hAnsi="Times New Roman" w:cs="Times New Roman"/>
          <w:sz w:val="24"/>
          <w:szCs w:val="24"/>
          <w:lang w:val="en-US"/>
        </w:rPr>
      </w:pPr>
    </w:p>
    <w:p w14:paraId="0A86DC9C" w14:textId="77777777" w:rsidR="002617B8" w:rsidRPr="0098235A" w:rsidRDefault="002617B8" w:rsidP="002617B8">
      <w:pPr>
        <w:spacing w:after="0" w:line="264" w:lineRule="auto"/>
        <w:ind w:left="426"/>
        <w:jc w:val="both"/>
        <w:rPr>
          <w:rFonts w:ascii="Times New Roman" w:eastAsia="Times New Roman" w:hAnsi="Times New Roman" w:cs="Times New Roman"/>
          <w:sz w:val="24"/>
          <w:szCs w:val="24"/>
          <w:lang w:val="en-US"/>
        </w:rPr>
      </w:pPr>
      <w:r w:rsidRPr="0098235A">
        <w:rPr>
          <w:rFonts w:ascii="Times New Roman" w:eastAsia="Times New Roman" w:hAnsi="Times New Roman" w:cs="Times New Roman"/>
          <w:sz w:val="24"/>
          <w:szCs w:val="24"/>
          <w:lang w:val="en-US"/>
        </w:rPr>
        <w:t xml:space="preserve">Working alongside </w:t>
      </w:r>
      <w:r w:rsidR="006E45A1">
        <w:rPr>
          <w:rFonts w:ascii="Times New Roman" w:eastAsia="Times New Roman" w:hAnsi="Times New Roman" w:cs="Times New Roman"/>
          <w:sz w:val="24"/>
          <w:szCs w:val="24"/>
          <w:lang w:val="en-US"/>
        </w:rPr>
        <w:t>TAC</w:t>
      </w:r>
      <w:r w:rsidRPr="0098235A">
        <w:rPr>
          <w:rFonts w:ascii="Times New Roman" w:eastAsia="Times New Roman" w:hAnsi="Times New Roman" w:cs="Times New Roman"/>
          <w:sz w:val="24"/>
          <w:szCs w:val="24"/>
          <w:lang w:val="en-US"/>
        </w:rPr>
        <w:t xml:space="preserve"> members and in twinning with ANE, IP – PIU Delegations, the </w:t>
      </w:r>
      <w:r w:rsidR="00A63869" w:rsidRPr="0098235A">
        <w:rPr>
          <w:rFonts w:ascii="Times New Roman" w:eastAsia="Times New Roman" w:hAnsi="Times New Roman" w:cs="Times New Roman"/>
          <w:sz w:val="24"/>
          <w:szCs w:val="24"/>
          <w:lang w:val="en-US"/>
        </w:rPr>
        <w:t>Occupational Health and Safety Officer</w:t>
      </w:r>
      <w:r w:rsidR="00A63869" w:rsidRPr="0098235A">
        <w:rPr>
          <w:rFonts w:ascii="Times New Roman" w:eastAsia="Times New Roman" w:hAnsi="Times New Roman" w:cs="Times New Roman"/>
          <w:b/>
          <w:bCs/>
          <w:sz w:val="24"/>
          <w:szCs w:val="24"/>
          <w:lang w:val="en-US"/>
        </w:rPr>
        <w:t xml:space="preserve"> </w:t>
      </w:r>
      <w:r w:rsidRPr="0098235A">
        <w:rPr>
          <w:rFonts w:ascii="Times New Roman" w:eastAsia="Times New Roman" w:hAnsi="Times New Roman" w:cs="Times New Roman"/>
          <w:sz w:val="24"/>
          <w:szCs w:val="24"/>
          <w:lang w:val="en-US"/>
        </w:rPr>
        <w:t>duties include, but are not limited to:</w:t>
      </w:r>
    </w:p>
    <w:p w14:paraId="72C9FC79" w14:textId="77777777" w:rsidR="000E7B8C" w:rsidRPr="0098235A" w:rsidRDefault="000E7B8C" w:rsidP="00A63869">
      <w:pPr>
        <w:pStyle w:val="Default"/>
        <w:spacing w:line="360" w:lineRule="auto"/>
        <w:rPr>
          <w:rFonts w:ascii="Times New Roman" w:hAnsi="Times New Roman" w:cs="Times New Roman"/>
          <w:lang w:val="en-US"/>
        </w:rPr>
      </w:pPr>
    </w:p>
    <w:p w14:paraId="49E7A9D0" w14:textId="77777777" w:rsidR="000E7B8C" w:rsidRPr="0098235A" w:rsidRDefault="000E7B8C" w:rsidP="00C854C5">
      <w:pPr>
        <w:numPr>
          <w:ilvl w:val="0"/>
          <w:numId w:val="32"/>
        </w:numPr>
        <w:shd w:val="clear" w:color="auto" w:fill="FFFFFF"/>
        <w:spacing w:after="120" w:line="360" w:lineRule="auto"/>
        <w:jc w:val="both"/>
        <w:rPr>
          <w:rFonts w:ascii="Times New Roman" w:hAnsi="Times New Roman" w:cs="Times New Roman"/>
          <w:b/>
          <w:sz w:val="24"/>
          <w:szCs w:val="24"/>
          <w:lang w:val="en-US"/>
        </w:rPr>
      </w:pPr>
      <w:r w:rsidRPr="0098235A">
        <w:rPr>
          <w:rFonts w:ascii="Times New Roman" w:hAnsi="Times New Roman" w:cs="Times New Roman"/>
          <w:sz w:val="24"/>
          <w:szCs w:val="24"/>
          <w:lang w:val="en-US"/>
        </w:rPr>
        <w:t>Assist the Project Implementation Unit (PIU) to ensure that project health and safety risks are effectively managed, in accordance with related norms, regulations and approved health and safety guidelines;</w:t>
      </w:r>
    </w:p>
    <w:p w14:paraId="576A7424" w14:textId="77777777" w:rsidR="000E7B8C" w:rsidRPr="0098235A" w:rsidRDefault="000E7B8C" w:rsidP="00C854C5">
      <w:pPr>
        <w:numPr>
          <w:ilvl w:val="0"/>
          <w:numId w:val="32"/>
        </w:numPr>
        <w:shd w:val="clear" w:color="auto" w:fill="FFFFFF"/>
        <w:spacing w:after="120" w:line="360" w:lineRule="auto"/>
        <w:jc w:val="both"/>
        <w:rPr>
          <w:rFonts w:ascii="Times New Roman" w:hAnsi="Times New Roman" w:cs="Times New Roman"/>
          <w:b/>
          <w:sz w:val="24"/>
          <w:szCs w:val="24"/>
          <w:lang w:val="en-US"/>
        </w:rPr>
      </w:pPr>
      <w:r w:rsidRPr="0098235A">
        <w:rPr>
          <w:rFonts w:ascii="Times New Roman" w:hAnsi="Times New Roman" w:cs="Times New Roman"/>
          <w:sz w:val="24"/>
          <w:szCs w:val="24"/>
          <w:lang w:val="en-US"/>
        </w:rPr>
        <w:t>Verify that the project Contractors comply with the obligation, develop and implement effective health and safety management systems, which minimize the risk of incidents and accidents during civil works execution;</w:t>
      </w:r>
      <w:r w:rsidRPr="0098235A">
        <w:rPr>
          <w:rFonts w:ascii="Times New Roman" w:hAnsi="Times New Roman" w:cs="Times New Roman"/>
          <w:b/>
          <w:sz w:val="24"/>
          <w:szCs w:val="24"/>
          <w:lang w:val="en-US"/>
        </w:rPr>
        <w:t xml:space="preserve"> </w:t>
      </w:r>
    </w:p>
    <w:p w14:paraId="29F67247" w14:textId="77777777" w:rsidR="000E7B8C" w:rsidRPr="0098235A" w:rsidRDefault="000E7B8C" w:rsidP="00C854C5">
      <w:pPr>
        <w:numPr>
          <w:ilvl w:val="0"/>
          <w:numId w:val="32"/>
        </w:numPr>
        <w:shd w:val="clear" w:color="auto" w:fill="FFFFFF"/>
        <w:spacing w:after="120" w:line="360"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Maintain up-to-date records (monthly) of works completed by the Contractor to verify the fulfillment of the health and safety aspects as per the contract;</w:t>
      </w:r>
    </w:p>
    <w:p w14:paraId="6E8AE887" w14:textId="77777777" w:rsidR="000E7B8C" w:rsidRPr="0098235A" w:rsidRDefault="000E7B8C" w:rsidP="00C854C5">
      <w:pPr>
        <w:numPr>
          <w:ilvl w:val="0"/>
          <w:numId w:val="32"/>
        </w:numPr>
        <w:shd w:val="clear" w:color="auto" w:fill="FFFFFF"/>
        <w:spacing w:after="120" w:line="360"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Provide technical advice and guidance for the effective implementation of all aspects of Environmental Standards requested by the financing entity, included but not limited to: ESIA/ESMPs, Grievance Redress Mechanisms, Codes of Conduct, Occupational Health and Safety procedures.</w:t>
      </w:r>
    </w:p>
    <w:p w14:paraId="620781F8" w14:textId="77777777" w:rsidR="000E7B8C" w:rsidRPr="0098235A" w:rsidRDefault="000E7B8C" w:rsidP="00C854C5">
      <w:pPr>
        <w:numPr>
          <w:ilvl w:val="0"/>
          <w:numId w:val="32"/>
        </w:numPr>
        <w:shd w:val="clear" w:color="auto" w:fill="FFFFFF"/>
        <w:spacing w:after="120" w:line="360"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Provide technical advice and guidance for an effective and inclusive engagement with project-affected parties throughout the project life cycle on health and safety issues that could potentially affect them;</w:t>
      </w:r>
    </w:p>
    <w:p w14:paraId="5511FBE8" w14:textId="77777777" w:rsidR="000E7B8C" w:rsidRPr="0098235A" w:rsidRDefault="000E7B8C" w:rsidP="00C854C5">
      <w:pPr>
        <w:numPr>
          <w:ilvl w:val="0"/>
          <w:numId w:val="32"/>
        </w:numPr>
        <w:shd w:val="clear" w:color="auto" w:fill="FFFFFF"/>
        <w:spacing w:after="120" w:line="360"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Assist and advise the Project Implementation Unit in ensuring that stakeholders’ views are taken into account regarding project health and safety performance;</w:t>
      </w:r>
    </w:p>
    <w:p w14:paraId="2DF9D3F1" w14:textId="77777777" w:rsidR="000E7B8C" w:rsidRPr="0098235A" w:rsidRDefault="000E7B8C" w:rsidP="00C854C5">
      <w:pPr>
        <w:numPr>
          <w:ilvl w:val="0"/>
          <w:numId w:val="32"/>
        </w:numPr>
        <w:shd w:val="clear" w:color="auto" w:fill="FFFFFF"/>
        <w:spacing w:after="120" w:line="360" w:lineRule="auto"/>
        <w:jc w:val="both"/>
        <w:rPr>
          <w:rFonts w:ascii="Times New Roman" w:hAnsi="Times New Roman" w:cs="Times New Roman"/>
          <w:sz w:val="24"/>
          <w:szCs w:val="24"/>
          <w:lang w:val="en-ZA"/>
        </w:rPr>
      </w:pPr>
      <w:r w:rsidRPr="0098235A">
        <w:rPr>
          <w:rFonts w:ascii="Times New Roman" w:hAnsi="Times New Roman" w:cs="Times New Roman"/>
          <w:sz w:val="24"/>
          <w:szCs w:val="24"/>
          <w:lang w:val="en-US"/>
        </w:rPr>
        <w:t xml:space="preserve">Assist the Project Implementation Unit in ensuring that appropriate project information </w:t>
      </w:r>
      <w:r w:rsidRPr="0098235A">
        <w:rPr>
          <w:rFonts w:ascii="Times New Roman" w:hAnsi="Times New Roman" w:cs="Times New Roman"/>
          <w:sz w:val="24"/>
          <w:szCs w:val="24"/>
          <w:lang w:val="en-ZA"/>
        </w:rPr>
        <w:t>on health and safety risks and impacts is disclosed to stakeholders in a timely, understandable, accessible and appropriate manner and format;</w:t>
      </w:r>
    </w:p>
    <w:p w14:paraId="6444842A" w14:textId="77777777" w:rsidR="000E7B8C" w:rsidRPr="0098235A" w:rsidRDefault="000E7B8C" w:rsidP="00C854C5">
      <w:pPr>
        <w:numPr>
          <w:ilvl w:val="0"/>
          <w:numId w:val="32"/>
        </w:numPr>
        <w:shd w:val="clear" w:color="auto" w:fill="FFFFFF"/>
        <w:spacing w:after="120" w:line="360" w:lineRule="auto"/>
        <w:jc w:val="both"/>
        <w:rPr>
          <w:rFonts w:ascii="Times New Roman" w:hAnsi="Times New Roman" w:cs="Times New Roman"/>
          <w:sz w:val="24"/>
          <w:szCs w:val="24"/>
          <w:lang w:val="en-ZA"/>
        </w:rPr>
      </w:pPr>
      <w:r w:rsidRPr="0098235A">
        <w:rPr>
          <w:rFonts w:ascii="Times New Roman" w:hAnsi="Times New Roman" w:cs="Times New Roman"/>
          <w:sz w:val="24"/>
          <w:szCs w:val="24"/>
          <w:lang w:val="en-ZA"/>
        </w:rPr>
        <w:t>Continuously monitor the Contractor’s and Supervision Consultant Team on the site progress versus the approved program and working methods with reference to the health and safety aspects;</w:t>
      </w:r>
    </w:p>
    <w:p w14:paraId="338F2144" w14:textId="77777777" w:rsidR="000E7B8C" w:rsidRPr="0098235A" w:rsidRDefault="000E7B8C" w:rsidP="00C854C5">
      <w:pPr>
        <w:numPr>
          <w:ilvl w:val="0"/>
          <w:numId w:val="32"/>
        </w:numPr>
        <w:shd w:val="clear" w:color="auto" w:fill="FFFFFF"/>
        <w:spacing w:after="120" w:line="360"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Assist the Project Implementation Unit in ensuring that the health and safety aspects of the Contractor’s activities comply with the Project’s Environmental and Social Management Plan, Contractor’s Environmental and Social Management Plans, Health and Safety Plan and Emergency Management Plan;</w:t>
      </w:r>
    </w:p>
    <w:p w14:paraId="14FBF7A9" w14:textId="77777777" w:rsidR="000E7B8C" w:rsidRPr="0098235A" w:rsidRDefault="000E7B8C" w:rsidP="00C854C5">
      <w:pPr>
        <w:numPr>
          <w:ilvl w:val="0"/>
          <w:numId w:val="32"/>
        </w:numPr>
        <w:shd w:val="clear" w:color="auto" w:fill="FFFFFF"/>
        <w:spacing w:after="120" w:line="360"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Assist and advise during review and clearance of environmental and social, instruments, progress reports, action plans, SEA/SH audits;</w:t>
      </w:r>
    </w:p>
    <w:p w14:paraId="2158CC96" w14:textId="77777777" w:rsidR="000E7B8C" w:rsidRPr="0098235A" w:rsidRDefault="000E7B8C" w:rsidP="00C854C5">
      <w:pPr>
        <w:numPr>
          <w:ilvl w:val="0"/>
          <w:numId w:val="32"/>
        </w:numPr>
        <w:shd w:val="clear" w:color="auto" w:fill="FFFFFF"/>
        <w:spacing w:after="120" w:line="360"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Participate and provide technical inputs on health and safety during the supervision missions;</w:t>
      </w:r>
    </w:p>
    <w:p w14:paraId="66AD6730" w14:textId="77777777" w:rsidR="000E7B8C" w:rsidRPr="0098235A" w:rsidRDefault="000E7B8C" w:rsidP="00C854C5">
      <w:pPr>
        <w:numPr>
          <w:ilvl w:val="0"/>
          <w:numId w:val="32"/>
        </w:numPr>
        <w:shd w:val="clear" w:color="auto" w:fill="FFFFFF"/>
        <w:spacing w:after="120" w:line="360"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 xml:space="preserve">Participate in internal and external coordination meetings, including with the Financing Entity, pertaining to implementation of environmental and social risk management (including Health and Safety Plan, emergency procedures </w:t>
      </w:r>
      <w:proofErr w:type="spellStart"/>
      <w:r w:rsidRPr="0098235A">
        <w:rPr>
          <w:rFonts w:ascii="Times New Roman" w:hAnsi="Times New Roman" w:cs="Times New Roman"/>
          <w:sz w:val="24"/>
          <w:szCs w:val="24"/>
          <w:lang w:val="en-US"/>
        </w:rPr>
        <w:t>etc</w:t>
      </w:r>
      <w:proofErr w:type="spellEnd"/>
      <w:r w:rsidRPr="0098235A">
        <w:rPr>
          <w:rFonts w:ascii="Times New Roman" w:hAnsi="Times New Roman" w:cs="Times New Roman"/>
          <w:sz w:val="24"/>
          <w:szCs w:val="24"/>
          <w:lang w:val="en-US"/>
        </w:rPr>
        <w:t>);</w:t>
      </w:r>
    </w:p>
    <w:p w14:paraId="255C8E55" w14:textId="77777777" w:rsidR="000E7B8C" w:rsidRPr="0098235A" w:rsidRDefault="000E7B8C" w:rsidP="00C854C5">
      <w:pPr>
        <w:numPr>
          <w:ilvl w:val="0"/>
          <w:numId w:val="32"/>
        </w:numPr>
        <w:shd w:val="clear" w:color="auto" w:fill="FFFFFF"/>
        <w:spacing w:after="120" w:line="360"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 xml:space="preserve">Immediately inform the Project Implementation Unit about any event that has the potential to cause adverse impacts to the environment (i.e. pollution, soil contamination, </w:t>
      </w:r>
      <w:proofErr w:type="spellStart"/>
      <w:r w:rsidRPr="0098235A">
        <w:rPr>
          <w:rFonts w:ascii="Times New Roman" w:hAnsi="Times New Roman" w:cs="Times New Roman"/>
          <w:sz w:val="24"/>
          <w:szCs w:val="24"/>
          <w:lang w:val="en-US"/>
        </w:rPr>
        <w:t>etc</w:t>
      </w:r>
      <w:proofErr w:type="spellEnd"/>
      <w:r w:rsidRPr="0098235A">
        <w:rPr>
          <w:rFonts w:ascii="Times New Roman" w:hAnsi="Times New Roman" w:cs="Times New Roman"/>
          <w:sz w:val="24"/>
          <w:szCs w:val="24"/>
          <w:lang w:val="en-US"/>
        </w:rPr>
        <w:t>) and make proposals to minimize and mitigate the impacts;</w:t>
      </w:r>
    </w:p>
    <w:p w14:paraId="6ACD09F3" w14:textId="77777777" w:rsidR="000E7B8C" w:rsidRPr="0098235A" w:rsidRDefault="000E7B8C" w:rsidP="00C854C5">
      <w:pPr>
        <w:numPr>
          <w:ilvl w:val="0"/>
          <w:numId w:val="32"/>
        </w:numPr>
        <w:shd w:val="clear" w:color="auto" w:fill="FFFFFF"/>
        <w:spacing w:after="120" w:line="360"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Provide technical assistance to ANE in interaction with the works supervision consultants, contractors and inspection companies for compliance with recommendations under the code of conduct;</w:t>
      </w:r>
    </w:p>
    <w:p w14:paraId="57039C86" w14:textId="77777777" w:rsidR="000E7B8C" w:rsidRPr="0098235A" w:rsidRDefault="000E7B8C" w:rsidP="00C854C5">
      <w:pPr>
        <w:numPr>
          <w:ilvl w:val="0"/>
          <w:numId w:val="32"/>
        </w:numPr>
        <w:shd w:val="clear" w:color="auto" w:fill="FFFFFF"/>
        <w:spacing w:after="120" w:line="360"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Advise and collaborate in the implementation of the root cause analysis, mitigation measures, and corrective action plans, and of reported incidents of abuse or misconduct, including for workplace and community safety as well as SEA/SH, in collaboration with the GBV service provider and other stakeholders of the multi-sectorial mechanism at the central level;</w:t>
      </w:r>
    </w:p>
    <w:p w14:paraId="4098943A" w14:textId="77777777" w:rsidR="000E7B8C" w:rsidRPr="0098235A" w:rsidRDefault="000E7B8C" w:rsidP="00C854C5">
      <w:pPr>
        <w:numPr>
          <w:ilvl w:val="0"/>
          <w:numId w:val="32"/>
        </w:numPr>
        <w:shd w:val="clear" w:color="auto" w:fill="FFFFFF"/>
        <w:spacing w:after="120" w:line="360"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 xml:space="preserve">Contribute to the preparation of concise monthly and quarterly reports in Portuguese and English of progress in activity implementation; </w:t>
      </w:r>
    </w:p>
    <w:p w14:paraId="387B3CDA" w14:textId="77777777" w:rsidR="000E7B8C" w:rsidRPr="0098235A" w:rsidRDefault="000E7B8C" w:rsidP="00C854C5">
      <w:pPr>
        <w:numPr>
          <w:ilvl w:val="0"/>
          <w:numId w:val="32"/>
        </w:numPr>
        <w:shd w:val="clear" w:color="auto" w:fill="FFFFFF"/>
        <w:spacing w:after="120" w:line="360"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 xml:space="preserve">Participate in coordination meetings related to project implementation, including with the GBV service provider, contractors, and monitoring/supervision engineers; </w:t>
      </w:r>
    </w:p>
    <w:p w14:paraId="6ADA517B" w14:textId="77777777" w:rsidR="000E7B8C" w:rsidRPr="0098235A" w:rsidRDefault="000E7B8C" w:rsidP="00C854C5">
      <w:pPr>
        <w:numPr>
          <w:ilvl w:val="0"/>
          <w:numId w:val="32"/>
        </w:numPr>
        <w:shd w:val="clear" w:color="auto" w:fill="FFFFFF"/>
        <w:spacing w:after="120" w:line="360"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Contribute in the project progress reports, briefings, implementation support missions and feedback on the progress for environmental, health and safety safeguards aspects;</w:t>
      </w:r>
    </w:p>
    <w:p w14:paraId="5474D72A" w14:textId="77777777" w:rsidR="000E7B8C" w:rsidRPr="0098235A" w:rsidRDefault="000E7B8C" w:rsidP="00C854C5">
      <w:pPr>
        <w:numPr>
          <w:ilvl w:val="0"/>
          <w:numId w:val="32"/>
        </w:numPr>
        <w:shd w:val="clear" w:color="auto" w:fill="FFFFFF"/>
        <w:spacing w:after="120" w:line="360"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Develop health and safety systems within the ANE IP, including the development of health and safety guidelines;</w:t>
      </w:r>
    </w:p>
    <w:p w14:paraId="216F4D49" w14:textId="77777777" w:rsidR="000E7B8C" w:rsidRPr="0098235A" w:rsidRDefault="000E7B8C" w:rsidP="00C854C5">
      <w:pPr>
        <w:numPr>
          <w:ilvl w:val="0"/>
          <w:numId w:val="32"/>
        </w:numPr>
        <w:shd w:val="clear" w:color="auto" w:fill="FFFFFF"/>
        <w:spacing w:after="120" w:line="360" w:lineRule="auto"/>
        <w:jc w:val="both"/>
        <w:rPr>
          <w:rFonts w:ascii="Times New Roman" w:hAnsi="Times New Roman" w:cs="Times New Roman"/>
          <w:sz w:val="24"/>
          <w:szCs w:val="24"/>
          <w:lang w:val="en-US"/>
        </w:rPr>
      </w:pPr>
      <w:r w:rsidRPr="0098235A">
        <w:rPr>
          <w:rFonts w:ascii="Times New Roman" w:hAnsi="Times New Roman" w:cs="Times New Roman"/>
          <w:sz w:val="24"/>
          <w:szCs w:val="24"/>
          <w:lang w:val="en-US"/>
        </w:rPr>
        <w:t xml:space="preserve">Prepare and implement regular capacity building sessions for ANE, IP personnel (Headquarter and Delegations), members of PIU (Headquarter and delegation), and appointed consultants and contractors. </w:t>
      </w:r>
    </w:p>
    <w:p w14:paraId="45F4B9FE" w14:textId="77777777" w:rsidR="000E7B8C" w:rsidRDefault="000E7B8C" w:rsidP="000E7B8C">
      <w:pPr>
        <w:shd w:val="clear" w:color="auto" w:fill="FFFFFF"/>
        <w:spacing w:after="120" w:line="360" w:lineRule="auto"/>
        <w:ind w:left="360"/>
        <w:jc w:val="both"/>
        <w:rPr>
          <w:rFonts w:ascii="Times New Roman" w:hAnsi="Times New Roman" w:cs="Times New Roman"/>
          <w:sz w:val="24"/>
          <w:szCs w:val="24"/>
          <w:lang w:val="en-US"/>
        </w:rPr>
      </w:pPr>
    </w:p>
    <w:p w14:paraId="6055172B" w14:textId="77777777" w:rsidR="00787EC2" w:rsidRPr="0098235A" w:rsidRDefault="00787EC2" w:rsidP="000E7B8C">
      <w:pPr>
        <w:shd w:val="clear" w:color="auto" w:fill="FFFFFF"/>
        <w:spacing w:after="120" w:line="360" w:lineRule="auto"/>
        <w:ind w:left="360"/>
        <w:jc w:val="both"/>
        <w:rPr>
          <w:rFonts w:ascii="Times New Roman" w:hAnsi="Times New Roman" w:cs="Times New Roman"/>
          <w:sz w:val="24"/>
          <w:szCs w:val="24"/>
          <w:lang w:val="en-US"/>
        </w:rPr>
      </w:pPr>
    </w:p>
    <w:p w14:paraId="58902242" w14:textId="77777777" w:rsidR="000E7B8C" w:rsidRPr="0098235A" w:rsidRDefault="000E7B8C" w:rsidP="00A63869">
      <w:pPr>
        <w:pStyle w:val="CM35"/>
        <w:spacing w:line="360" w:lineRule="auto"/>
        <w:jc w:val="both"/>
        <w:rPr>
          <w:rFonts w:ascii="Times New Roman" w:hAnsi="Times New Roman" w:cs="Times New Roman"/>
          <w:b/>
          <w:lang w:val="en-US"/>
        </w:rPr>
      </w:pPr>
      <w:r w:rsidRPr="0098235A">
        <w:rPr>
          <w:rFonts w:ascii="Times New Roman" w:hAnsi="Times New Roman" w:cs="Times New Roman"/>
          <w:b/>
          <w:lang w:val="en-US"/>
        </w:rPr>
        <w:t xml:space="preserve">QUALIFICATIONS </w:t>
      </w:r>
    </w:p>
    <w:p w14:paraId="2C7F27C7" w14:textId="77777777" w:rsidR="000E7B8C" w:rsidRPr="0098235A" w:rsidRDefault="000E7B8C" w:rsidP="00C854C5">
      <w:pPr>
        <w:pStyle w:val="paragraph"/>
        <w:numPr>
          <w:ilvl w:val="0"/>
          <w:numId w:val="33"/>
        </w:numPr>
        <w:spacing w:line="360" w:lineRule="auto"/>
        <w:jc w:val="both"/>
      </w:pPr>
      <w:r w:rsidRPr="0098235A">
        <w:t>University Degree in Environmental Management, Social Science or a closely related discipline.</w:t>
      </w:r>
    </w:p>
    <w:p w14:paraId="2525C30E" w14:textId="77777777" w:rsidR="000E7B8C" w:rsidRPr="0098235A" w:rsidRDefault="000E7B8C" w:rsidP="00C854C5">
      <w:pPr>
        <w:pStyle w:val="paragraph"/>
        <w:numPr>
          <w:ilvl w:val="0"/>
          <w:numId w:val="33"/>
        </w:numPr>
        <w:spacing w:line="360" w:lineRule="auto"/>
        <w:jc w:val="both"/>
      </w:pPr>
      <w:r w:rsidRPr="0098235A">
        <w:t>Certification such as OSHAS ISO 450001, NEBOSH or SAMTRAC, etc.;</w:t>
      </w:r>
    </w:p>
    <w:p w14:paraId="34B8A7AF" w14:textId="23012E61" w:rsidR="000E7B8C" w:rsidRPr="0098235A" w:rsidRDefault="000E7B8C" w:rsidP="00C854C5">
      <w:pPr>
        <w:pStyle w:val="paragraph"/>
        <w:numPr>
          <w:ilvl w:val="0"/>
          <w:numId w:val="33"/>
        </w:numPr>
        <w:spacing w:line="360" w:lineRule="auto"/>
        <w:jc w:val="both"/>
      </w:pPr>
      <w:r w:rsidRPr="0098235A">
        <w:t xml:space="preserve">He/ She shall have at least </w:t>
      </w:r>
      <w:r w:rsidR="00560FE5" w:rsidRPr="0098235A">
        <w:rPr>
          <w:rStyle w:val="normaltextrun"/>
          <w:color w:val="000000"/>
          <w:shd w:val="clear" w:color="auto" w:fill="FFFFFF"/>
          <w:lang w:val="en-ZA"/>
        </w:rPr>
        <w:t xml:space="preserve">10 years </w:t>
      </w:r>
      <w:r w:rsidR="00560FE5">
        <w:rPr>
          <w:rStyle w:val="normaltextrun"/>
          <w:color w:val="000000"/>
          <w:shd w:val="clear" w:color="auto" w:fill="FFFFFF"/>
          <w:lang w:val="en-ZA"/>
        </w:rPr>
        <w:t>for senior and 2 years for junior</w:t>
      </w:r>
      <w:r w:rsidRPr="0098235A">
        <w:t xml:space="preserve"> of experience obtained from working on health and safety risk assessment, accident/ incident investigation, implementation or supervision of health and safety risk management instruments for large infrastructure projects that meet the requirements of International Financing Institutions, </w:t>
      </w:r>
      <w:proofErr w:type="spellStart"/>
      <w:r w:rsidRPr="0098235A">
        <w:t>etc</w:t>
      </w:r>
      <w:proofErr w:type="spellEnd"/>
      <w:r w:rsidRPr="0098235A">
        <w:t>;</w:t>
      </w:r>
    </w:p>
    <w:p w14:paraId="2B05B5DF" w14:textId="77777777" w:rsidR="000E7B8C" w:rsidRPr="0098235A" w:rsidRDefault="000E7B8C" w:rsidP="00C854C5">
      <w:pPr>
        <w:pStyle w:val="paragraph"/>
        <w:numPr>
          <w:ilvl w:val="0"/>
          <w:numId w:val="33"/>
        </w:numPr>
        <w:spacing w:line="360" w:lineRule="auto"/>
        <w:jc w:val="both"/>
        <w:rPr>
          <w:lang w:val="en-GB"/>
        </w:rPr>
      </w:pPr>
      <w:r w:rsidRPr="0098235A">
        <w:rPr>
          <w:lang w:val="en-GB"/>
        </w:rPr>
        <w:t xml:space="preserve">Experience in Climate change Adaptation and Mitigation actions; </w:t>
      </w:r>
    </w:p>
    <w:p w14:paraId="151F08ED" w14:textId="77777777" w:rsidR="000E7B8C" w:rsidRPr="0098235A" w:rsidRDefault="000E7B8C" w:rsidP="00C854C5">
      <w:pPr>
        <w:pStyle w:val="paragraph"/>
        <w:numPr>
          <w:ilvl w:val="0"/>
          <w:numId w:val="33"/>
        </w:numPr>
        <w:spacing w:line="360" w:lineRule="auto"/>
        <w:jc w:val="both"/>
      </w:pPr>
      <w:r w:rsidRPr="0098235A">
        <w:t xml:space="preserve">Knowledge and experience on current national legislation </w:t>
      </w:r>
      <w:bookmarkStart w:id="78" w:name="_Hlk160187666"/>
      <w:r w:rsidRPr="0098235A">
        <w:t xml:space="preserve">on health and safety regulation </w:t>
      </w:r>
      <w:bookmarkEnd w:id="78"/>
      <w:r w:rsidRPr="0098235A">
        <w:t>including the World Bank requirements;</w:t>
      </w:r>
    </w:p>
    <w:p w14:paraId="62A62890" w14:textId="77777777" w:rsidR="000E7B8C" w:rsidRPr="0098235A" w:rsidRDefault="000E7B8C" w:rsidP="00C854C5">
      <w:pPr>
        <w:pStyle w:val="paragraph"/>
        <w:numPr>
          <w:ilvl w:val="0"/>
          <w:numId w:val="33"/>
        </w:numPr>
        <w:spacing w:line="360" w:lineRule="auto"/>
        <w:jc w:val="both"/>
      </w:pPr>
      <w:r w:rsidRPr="0098235A">
        <w:t xml:space="preserve">Experience of the World Bank’s (WB) environmental and social safeguard policies, especially the Environmental and Social Standards and the WB Group General Environmental, Health and Safety Guidelines; </w:t>
      </w:r>
    </w:p>
    <w:p w14:paraId="1B6F0C8F" w14:textId="77777777" w:rsidR="000E7B8C" w:rsidRPr="0098235A" w:rsidRDefault="000E7B8C" w:rsidP="00C854C5">
      <w:pPr>
        <w:pStyle w:val="paragraph"/>
        <w:numPr>
          <w:ilvl w:val="0"/>
          <w:numId w:val="33"/>
        </w:numPr>
        <w:spacing w:line="360" w:lineRule="auto"/>
        <w:jc w:val="both"/>
      </w:pPr>
      <w:r w:rsidRPr="0098235A">
        <w:t>Be familiar with the environmental, social and economic conditions prevailing in Mozambique, or have relevant experience from other countries with similar socio-economic and environmental characteristics;</w:t>
      </w:r>
    </w:p>
    <w:p w14:paraId="0E41812D" w14:textId="77777777" w:rsidR="000E7B8C" w:rsidRPr="0098235A" w:rsidRDefault="000E7B8C" w:rsidP="00C854C5">
      <w:pPr>
        <w:pStyle w:val="paragraph"/>
        <w:numPr>
          <w:ilvl w:val="0"/>
          <w:numId w:val="33"/>
        </w:numPr>
        <w:spacing w:line="360" w:lineRule="auto"/>
        <w:jc w:val="both"/>
      </w:pPr>
      <w:r w:rsidRPr="0098235A">
        <w:t>Fluency in Portuguese and English is required;</w:t>
      </w:r>
    </w:p>
    <w:p w14:paraId="020549CF" w14:textId="77777777" w:rsidR="000E7B8C" w:rsidRPr="0098235A" w:rsidRDefault="000E7B8C" w:rsidP="00C854C5">
      <w:pPr>
        <w:pStyle w:val="paragraph"/>
        <w:numPr>
          <w:ilvl w:val="0"/>
          <w:numId w:val="33"/>
        </w:numPr>
        <w:spacing w:line="360" w:lineRule="auto"/>
        <w:jc w:val="both"/>
      </w:pPr>
      <w:r w:rsidRPr="0098235A">
        <w:t>Excellent communication, coordination and teamwork skills</w:t>
      </w:r>
    </w:p>
    <w:p w14:paraId="1FED2EFE" w14:textId="77777777" w:rsidR="00475FD5" w:rsidRPr="0098235A" w:rsidRDefault="00475FD5" w:rsidP="00407915">
      <w:pPr>
        <w:tabs>
          <w:tab w:val="left" w:pos="-720"/>
          <w:tab w:val="left" w:pos="708"/>
        </w:tabs>
        <w:suppressAutoHyphens/>
        <w:spacing w:after="0" w:line="264" w:lineRule="auto"/>
        <w:jc w:val="both"/>
        <w:outlineLvl w:val="1"/>
        <w:rPr>
          <w:rFonts w:ascii="Times New Roman" w:eastAsia="Times New Roman" w:hAnsi="Times New Roman" w:cs="Times New Roman"/>
          <w:b/>
          <w:bCs/>
          <w:spacing w:val="-2"/>
          <w:sz w:val="24"/>
          <w:szCs w:val="24"/>
          <w:lang w:val="en-US" w:eastAsia="it-IT"/>
        </w:rPr>
      </w:pPr>
    </w:p>
    <w:p w14:paraId="693080DE" w14:textId="77777777" w:rsidR="0027782F" w:rsidRPr="0098235A" w:rsidRDefault="0027782F" w:rsidP="00407915">
      <w:pPr>
        <w:tabs>
          <w:tab w:val="left" w:pos="-720"/>
          <w:tab w:val="left" w:pos="708"/>
        </w:tabs>
        <w:suppressAutoHyphens/>
        <w:spacing w:after="0" w:line="264" w:lineRule="auto"/>
        <w:jc w:val="both"/>
        <w:outlineLvl w:val="1"/>
        <w:rPr>
          <w:rFonts w:ascii="Times New Roman" w:eastAsia="Times New Roman" w:hAnsi="Times New Roman" w:cs="Times New Roman"/>
          <w:b/>
          <w:bCs/>
          <w:spacing w:val="-2"/>
          <w:sz w:val="24"/>
          <w:szCs w:val="24"/>
          <w:lang w:val="en-US" w:eastAsia="it-IT"/>
        </w:rPr>
      </w:pPr>
    </w:p>
    <w:p w14:paraId="04CCB725" w14:textId="0DFB06CC" w:rsidR="0027782F" w:rsidRPr="0098235A" w:rsidRDefault="0027782F" w:rsidP="0027782F">
      <w:pPr>
        <w:numPr>
          <w:ilvl w:val="1"/>
          <w:numId w:val="0"/>
        </w:numPr>
        <w:spacing w:after="0" w:line="264" w:lineRule="auto"/>
        <w:ind w:left="426"/>
        <w:contextualSpacing/>
        <w:outlineLvl w:val="1"/>
        <w:rPr>
          <w:rFonts w:ascii="Times New Roman" w:eastAsia="Times New Roman" w:hAnsi="Times New Roman" w:cs="Times New Roman"/>
          <w:b/>
          <w:bCs/>
          <w:sz w:val="24"/>
          <w:szCs w:val="24"/>
          <w:lang w:val="en-GB"/>
        </w:rPr>
      </w:pPr>
      <w:bookmarkStart w:id="79" w:name="_Toc171601026"/>
      <w:r w:rsidRPr="0098235A">
        <w:rPr>
          <w:rFonts w:ascii="Times New Roman" w:eastAsia="Times New Roman" w:hAnsi="Times New Roman" w:cs="Times New Roman"/>
          <w:b/>
          <w:bCs/>
          <w:sz w:val="24"/>
          <w:szCs w:val="24"/>
          <w:lang w:val="en-GB"/>
        </w:rPr>
        <w:t>5.</w:t>
      </w:r>
      <w:r w:rsidR="00D23EBE">
        <w:rPr>
          <w:rFonts w:ascii="Times New Roman" w:eastAsia="Times New Roman" w:hAnsi="Times New Roman" w:cs="Times New Roman"/>
          <w:b/>
          <w:bCs/>
          <w:sz w:val="24"/>
          <w:szCs w:val="24"/>
          <w:lang w:val="en-GB"/>
        </w:rPr>
        <w:t>8</w:t>
      </w:r>
      <w:r w:rsidRPr="0098235A">
        <w:rPr>
          <w:rFonts w:ascii="Times New Roman" w:eastAsia="Times New Roman" w:hAnsi="Times New Roman" w:cs="Times New Roman"/>
          <w:b/>
          <w:bCs/>
          <w:sz w:val="24"/>
          <w:szCs w:val="24"/>
          <w:lang w:val="en-GB"/>
        </w:rPr>
        <w:t xml:space="preserve"> Position </w:t>
      </w:r>
      <w:r w:rsidR="00D23EBE">
        <w:rPr>
          <w:rFonts w:ascii="Times New Roman" w:eastAsia="Times New Roman" w:hAnsi="Times New Roman" w:cs="Times New Roman"/>
          <w:b/>
          <w:bCs/>
          <w:sz w:val="24"/>
          <w:szCs w:val="24"/>
          <w:lang w:val="en-GB"/>
        </w:rPr>
        <w:t>8</w:t>
      </w:r>
      <w:r w:rsidRPr="0098235A">
        <w:rPr>
          <w:rFonts w:ascii="Times New Roman" w:eastAsia="Times New Roman" w:hAnsi="Times New Roman" w:cs="Times New Roman"/>
          <w:b/>
          <w:bCs/>
          <w:sz w:val="24"/>
          <w:szCs w:val="24"/>
          <w:lang w:val="en-GB"/>
        </w:rPr>
        <w:t xml:space="preserve">: </w:t>
      </w:r>
      <w:r w:rsidR="00307B23" w:rsidRPr="0098235A">
        <w:rPr>
          <w:rFonts w:ascii="Times New Roman" w:eastAsia="Times New Roman" w:hAnsi="Times New Roman" w:cs="Times New Roman"/>
          <w:b/>
          <w:bCs/>
          <w:sz w:val="24"/>
          <w:szCs w:val="24"/>
          <w:lang w:val="en-US"/>
        </w:rPr>
        <w:t xml:space="preserve">Social Specialist </w:t>
      </w:r>
      <w:r w:rsidRPr="0098235A">
        <w:rPr>
          <w:rFonts w:ascii="Times New Roman" w:eastAsia="Times New Roman" w:hAnsi="Times New Roman" w:cs="Times New Roman"/>
          <w:b/>
          <w:bCs/>
          <w:sz w:val="24"/>
          <w:szCs w:val="24"/>
          <w:lang w:val="en-GB"/>
        </w:rPr>
        <w:t>(</w:t>
      </w:r>
      <w:r w:rsidR="00307B23" w:rsidRPr="0098235A">
        <w:rPr>
          <w:rFonts w:ascii="Times New Roman" w:eastAsia="Times New Roman" w:hAnsi="Times New Roman" w:cs="Times New Roman"/>
          <w:b/>
          <w:bCs/>
          <w:sz w:val="24"/>
          <w:szCs w:val="24"/>
          <w:lang w:val="en-GB"/>
        </w:rPr>
        <w:t>3</w:t>
      </w:r>
      <w:r w:rsidRPr="0098235A">
        <w:rPr>
          <w:rFonts w:ascii="Times New Roman" w:eastAsia="Times New Roman" w:hAnsi="Times New Roman" w:cs="Times New Roman"/>
          <w:b/>
          <w:bCs/>
          <w:sz w:val="24"/>
          <w:szCs w:val="24"/>
          <w:lang w:val="en-GB"/>
        </w:rPr>
        <w:t xml:space="preserve"> positions</w:t>
      </w:r>
      <w:r w:rsidR="00997845" w:rsidRPr="00997845">
        <w:rPr>
          <w:rFonts w:ascii="Times New Roman" w:eastAsia="Times New Roman" w:hAnsi="Times New Roman" w:cs="Times New Roman"/>
          <w:b/>
          <w:bCs/>
          <w:sz w:val="24"/>
          <w:szCs w:val="24"/>
          <w:lang w:val="en-US"/>
        </w:rPr>
        <w:t xml:space="preserve"> </w:t>
      </w:r>
      <w:r w:rsidR="00997845">
        <w:rPr>
          <w:rFonts w:ascii="Times New Roman" w:eastAsia="Times New Roman" w:hAnsi="Times New Roman" w:cs="Times New Roman"/>
          <w:b/>
          <w:bCs/>
          <w:sz w:val="24"/>
          <w:szCs w:val="24"/>
          <w:lang w:val="en-US"/>
        </w:rPr>
        <w:t>o</w:t>
      </w:r>
      <w:r w:rsidR="00997845">
        <w:rPr>
          <w:rFonts w:ascii="Times New Roman" w:eastAsia="Times New Roman" w:hAnsi="Times New Roman" w:cs="Times New Roman"/>
          <w:b/>
          <w:bCs/>
          <w:sz w:val="24"/>
          <w:szCs w:val="24"/>
          <w:lang w:val="en-US"/>
        </w:rPr>
        <w:t>ne Senior and two Junior</w:t>
      </w:r>
      <w:r w:rsidRPr="0098235A">
        <w:rPr>
          <w:rFonts w:ascii="Times New Roman" w:eastAsia="Times New Roman" w:hAnsi="Times New Roman" w:cs="Times New Roman"/>
          <w:b/>
          <w:bCs/>
          <w:sz w:val="24"/>
          <w:szCs w:val="24"/>
          <w:lang w:val="en-GB"/>
        </w:rPr>
        <w:t>)</w:t>
      </w:r>
      <w:bookmarkEnd w:id="79"/>
    </w:p>
    <w:p w14:paraId="3C9AA889" w14:textId="77777777" w:rsidR="0027782F" w:rsidRPr="0098235A" w:rsidRDefault="0027782F" w:rsidP="0027782F">
      <w:pPr>
        <w:numPr>
          <w:ilvl w:val="1"/>
          <w:numId w:val="0"/>
        </w:numPr>
        <w:spacing w:after="0" w:line="264" w:lineRule="auto"/>
        <w:ind w:left="426"/>
        <w:contextualSpacing/>
        <w:outlineLvl w:val="1"/>
        <w:rPr>
          <w:rFonts w:ascii="Times New Roman" w:eastAsia="Times New Roman" w:hAnsi="Times New Roman" w:cs="Times New Roman"/>
          <w:b/>
          <w:bCs/>
          <w:sz w:val="24"/>
          <w:szCs w:val="24"/>
          <w:lang w:val="en-GB"/>
        </w:rPr>
      </w:pPr>
    </w:p>
    <w:p w14:paraId="14405C0D" w14:textId="77777777" w:rsidR="0027782F" w:rsidRPr="0098235A" w:rsidRDefault="0027782F" w:rsidP="0027782F">
      <w:pPr>
        <w:tabs>
          <w:tab w:val="left" w:pos="426"/>
        </w:tabs>
        <w:spacing w:after="0" w:line="264" w:lineRule="auto"/>
        <w:jc w:val="both"/>
        <w:rPr>
          <w:rFonts w:ascii="Times New Roman" w:eastAsia="Times New Roman" w:hAnsi="Times New Roman" w:cs="Times New Roman"/>
          <w:b/>
          <w:sz w:val="24"/>
          <w:szCs w:val="24"/>
          <w:u w:val="single"/>
          <w:lang w:val="en-US"/>
        </w:rPr>
      </w:pPr>
      <w:r w:rsidRPr="0098235A">
        <w:rPr>
          <w:rFonts w:ascii="Times New Roman" w:eastAsia="Times New Roman" w:hAnsi="Times New Roman" w:cs="Times New Roman"/>
          <w:b/>
          <w:sz w:val="24"/>
          <w:szCs w:val="24"/>
          <w:u w:val="single"/>
          <w:lang w:val="en-US"/>
        </w:rPr>
        <w:t>Duties</w:t>
      </w:r>
    </w:p>
    <w:p w14:paraId="04180EC1" w14:textId="77777777" w:rsidR="00A63869" w:rsidRPr="0098235A" w:rsidRDefault="00A63869" w:rsidP="00A63869">
      <w:pPr>
        <w:spacing w:after="0" w:line="264" w:lineRule="auto"/>
        <w:ind w:left="426"/>
        <w:jc w:val="both"/>
        <w:rPr>
          <w:rFonts w:ascii="Times New Roman" w:eastAsia="Times New Roman" w:hAnsi="Times New Roman" w:cs="Times New Roman"/>
          <w:sz w:val="24"/>
          <w:szCs w:val="24"/>
          <w:u w:val="single"/>
          <w:lang w:val="en-US"/>
        </w:rPr>
      </w:pPr>
      <w:r w:rsidRPr="0098235A">
        <w:rPr>
          <w:rFonts w:ascii="Times New Roman" w:eastAsia="Times New Roman" w:hAnsi="Times New Roman" w:cs="Times New Roman"/>
          <w:sz w:val="24"/>
          <w:szCs w:val="24"/>
          <w:lang w:val="en-US"/>
        </w:rPr>
        <w:t>The main duty of the Social Specialist</w:t>
      </w:r>
      <w:r w:rsidRPr="0098235A">
        <w:rPr>
          <w:rFonts w:ascii="Times New Roman" w:eastAsia="Times New Roman" w:hAnsi="Times New Roman" w:cs="Times New Roman"/>
          <w:b/>
          <w:bCs/>
          <w:sz w:val="24"/>
          <w:szCs w:val="24"/>
          <w:lang w:val="en-US"/>
        </w:rPr>
        <w:t xml:space="preserve"> </w:t>
      </w:r>
      <w:r w:rsidRPr="0098235A">
        <w:rPr>
          <w:rFonts w:ascii="Times New Roman" w:eastAsia="Times New Roman" w:hAnsi="Times New Roman" w:cs="Times New Roman"/>
          <w:sz w:val="24"/>
          <w:szCs w:val="24"/>
          <w:lang w:val="en-US"/>
        </w:rPr>
        <w:t xml:space="preserve">is to assist the Project Manager of </w:t>
      </w:r>
      <w:r w:rsidR="006E45A1">
        <w:rPr>
          <w:rFonts w:ascii="Times New Roman" w:eastAsia="Times New Roman" w:hAnsi="Times New Roman" w:cs="Times New Roman"/>
          <w:sz w:val="24"/>
          <w:szCs w:val="24"/>
          <w:lang w:val="en-US"/>
        </w:rPr>
        <w:t>TAC</w:t>
      </w:r>
      <w:r w:rsidRPr="0098235A">
        <w:rPr>
          <w:rFonts w:ascii="Times New Roman" w:eastAsia="Times New Roman" w:hAnsi="Times New Roman" w:cs="Times New Roman"/>
          <w:sz w:val="24"/>
          <w:szCs w:val="24"/>
          <w:lang w:val="en-US"/>
        </w:rPr>
        <w:t xml:space="preserve"> and ANE, IP-PIU at the provincial level </w:t>
      </w:r>
      <w:proofErr w:type="spellStart"/>
      <w:r w:rsidRPr="0098235A">
        <w:rPr>
          <w:rFonts w:ascii="Times New Roman" w:eastAsia="Times New Roman" w:hAnsi="Times New Roman" w:cs="Times New Roman"/>
          <w:sz w:val="24"/>
          <w:szCs w:val="24"/>
          <w:lang w:val="en-US"/>
        </w:rPr>
        <w:t>Sofala</w:t>
      </w:r>
      <w:proofErr w:type="spellEnd"/>
      <w:r w:rsidRPr="0098235A">
        <w:rPr>
          <w:rFonts w:ascii="Times New Roman" w:eastAsia="Times New Roman" w:hAnsi="Times New Roman" w:cs="Times New Roman"/>
          <w:sz w:val="24"/>
          <w:szCs w:val="24"/>
          <w:lang w:val="en-US"/>
        </w:rPr>
        <w:t xml:space="preserve">, Cabo Delgado and Zambezia to </w:t>
      </w:r>
      <w:r w:rsidRPr="0098235A">
        <w:rPr>
          <w:rStyle w:val="normaltextrun"/>
          <w:rFonts w:ascii="Times New Roman" w:hAnsi="Times New Roman" w:cs="Times New Roman"/>
          <w:sz w:val="24"/>
          <w:szCs w:val="24"/>
          <w:lang w:val="en-ZA"/>
        </w:rPr>
        <w:t>ensure Project implementation complies  with the World Bank Social Standards under the ESF, on assessment and management of project social risks; labour and working conditions</w:t>
      </w:r>
      <w:r w:rsidRPr="0098235A">
        <w:rPr>
          <w:rFonts w:ascii="Times New Roman" w:eastAsia="Times New Roman" w:hAnsi="Times New Roman" w:cs="Times New Roman"/>
          <w:sz w:val="24"/>
          <w:szCs w:val="24"/>
          <w:lang w:val="en-US"/>
        </w:rPr>
        <w:t xml:space="preserve"> </w:t>
      </w:r>
      <w:r w:rsidR="00672100" w:rsidRPr="0098235A">
        <w:rPr>
          <w:rStyle w:val="normaltextrun"/>
          <w:rFonts w:ascii="Times New Roman" w:hAnsi="Times New Roman" w:cs="Times New Roman"/>
          <w:sz w:val="24"/>
          <w:szCs w:val="24"/>
          <w:lang w:val="en-ZA"/>
        </w:rPr>
        <w:t>community health and safety; land acquisition or restriction on land use and involuntary resettlement, stakeholder engagement and information disclosure and Gender Based Violence (GBV), Sexual Exploitation and Abuse (SEA) and Sexual Harassment (SH).</w:t>
      </w:r>
      <w:r w:rsidR="00672100" w:rsidRPr="0098235A">
        <w:rPr>
          <w:rStyle w:val="eop"/>
          <w:rFonts w:ascii="Times New Roman" w:hAnsi="Times New Roman" w:cs="Times New Roman"/>
          <w:sz w:val="24"/>
          <w:szCs w:val="24"/>
          <w:lang w:val="en-US"/>
        </w:rPr>
        <w:t> </w:t>
      </w:r>
      <w:r w:rsidRPr="0098235A">
        <w:rPr>
          <w:rFonts w:ascii="Times New Roman" w:eastAsia="Times New Roman" w:hAnsi="Times New Roman" w:cs="Times New Roman"/>
          <w:sz w:val="24"/>
          <w:szCs w:val="24"/>
          <w:lang w:val="en-US"/>
        </w:rPr>
        <w:t xml:space="preserve"> The </w:t>
      </w:r>
      <w:r w:rsidR="00672100" w:rsidRPr="0098235A">
        <w:rPr>
          <w:rFonts w:ascii="Times New Roman" w:eastAsia="Times New Roman" w:hAnsi="Times New Roman" w:cs="Times New Roman"/>
          <w:sz w:val="24"/>
          <w:szCs w:val="24"/>
          <w:lang w:val="en-US"/>
        </w:rPr>
        <w:t>Social Specialist</w:t>
      </w:r>
      <w:r w:rsidR="00672100" w:rsidRPr="0098235A">
        <w:rPr>
          <w:rFonts w:ascii="Times New Roman" w:eastAsia="Times New Roman" w:hAnsi="Times New Roman" w:cs="Times New Roman"/>
          <w:b/>
          <w:bCs/>
          <w:sz w:val="24"/>
          <w:szCs w:val="24"/>
          <w:lang w:val="en-US"/>
        </w:rPr>
        <w:t xml:space="preserve"> </w:t>
      </w:r>
      <w:r w:rsidRPr="0098235A">
        <w:rPr>
          <w:rFonts w:ascii="Times New Roman" w:eastAsia="Times New Roman" w:hAnsi="Times New Roman" w:cs="Times New Roman"/>
          <w:sz w:val="24"/>
          <w:szCs w:val="24"/>
          <w:lang w:val="en-US"/>
        </w:rPr>
        <w:t xml:space="preserve">must be proactive in assisting in the identification and remedy of any problems which hinder the timely implementation of the </w:t>
      </w:r>
      <w:proofErr w:type="gramStart"/>
      <w:r w:rsidR="00672100" w:rsidRPr="0098235A">
        <w:rPr>
          <w:rFonts w:ascii="Times New Roman" w:eastAsia="Times New Roman" w:hAnsi="Times New Roman" w:cs="Times New Roman"/>
          <w:sz w:val="24"/>
          <w:szCs w:val="24"/>
          <w:lang w:val="en-US"/>
        </w:rPr>
        <w:t>Social</w:t>
      </w:r>
      <w:proofErr w:type="gramEnd"/>
      <w:r w:rsidR="00672100" w:rsidRPr="0098235A">
        <w:rPr>
          <w:rFonts w:ascii="Times New Roman" w:eastAsia="Times New Roman" w:hAnsi="Times New Roman" w:cs="Times New Roman"/>
          <w:sz w:val="24"/>
          <w:szCs w:val="24"/>
          <w:lang w:val="en-US"/>
        </w:rPr>
        <w:t xml:space="preserve"> </w:t>
      </w:r>
      <w:r w:rsidRPr="0098235A">
        <w:rPr>
          <w:rFonts w:ascii="Times New Roman" w:hAnsi="Times New Roman" w:cs="Times New Roman"/>
          <w:sz w:val="24"/>
          <w:szCs w:val="24"/>
          <w:lang w:val="en-US"/>
        </w:rPr>
        <w:t xml:space="preserve">risk management instruments as well as instruments related to </w:t>
      </w:r>
      <w:r w:rsidR="00672100" w:rsidRPr="0098235A">
        <w:rPr>
          <w:rFonts w:ascii="Times New Roman" w:hAnsi="Times New Roman" w:cs="Times New Roman"/>
          <w:sz w:val="24"/>
          <w:szCs w:val="24"/>
          <w:lang w:val="en-US"/>
        </w:rPr>
        <w:t xml:space="preserve">GBV, </w:t>
      </w:r>
      <w:r w:rsidRPr="0098235A">
        <w:rPr>
          <w:rFonts w:ascii="Times New Roman" w:hAnsi="Times New Roman" w:cs="Times New Roman"/>
          <w:sz w:val="24"/>
          <w:szCs w:val="24"/>
          <w:lang w:val="en-US"/>
        </w:rPr>
        <w:t>SEA/SH risk management</w:t>
      </w:r>
      <w:r w:rsidRPr="0098235A">
        <w:rPr>
          <w:rFonts w:ascii="Times New Roman" w:eastAsia="Times New Roman" w:hAnsi="Times New Roman" w:cs="Times New Roman"/>
          <w:sz w:val="24"/>
          <w:szCs w:val="24"/>
          <w:lang w:val="en-US"/>
        </w:rPr>
        <w:t>.</w:t>
      </w:r>
    </w:p>
    <w:p w14:paraId="29FAC626" w14:textId="77777777" w:rsidR="00A63869" w:rsidRPr="0098235A" w:rsidRDefault="00A63869" w:rsidP="00A63869">
      <w:pPr>
        <w:spacing w:after="0" w:line="264" w:lineRule="auto"/>
        <w:ind w:firstLine="426"/>
        <w:jc w:val="both"/>
        <w:rPr>
          <w:rFonts w:ascii="Times New Roman" w:eastAsia="Times New Roman" w:hAnsi="Times New Roman" w:cs="Times New Roman"/>
          <w:sz w:val="24"/>
          <w:szCs w:val="24"/>
          <w:lang w:val="en-US"/>
        </w:rPr>
      </w:pPr>
    </w:p>
    <w:p w14:paraId="149076F3" w14:textId="77777777" w:rsidR="00A63869" w:rsidRPr="0098235A" w:rsidRDefault="00A63869" w:rsidP="00A63869">
      <w:pPr>
        <w:spacing w:after="0" w:line="264" w:lineRule="auto"/>
        <w:ind w:left="426"/>
        <w:jc w:val="both"/>
        <w:rPr>
          <w:rFonts w:ascii="Times New Roman" w:eastAsia="Times New Roman" w:hAnsi="Times New Roman" w:cs="Times New Roman"/>
          <w:sz w:val="24"/>
          <w:szCs w:val="24"/>
          <w:lang w:val="en-US"/>
        </w:rPr>
      </w:pPr>
      <w:r w:rsidRPr="0098235A">
        <w:rPr>
          <w:rFonts w:ascii="Times New Roman" w:eastAsia="Times New Roman" w:hAnsi="Times New Roman" w:cs="Times New Roman"/>
          <w:sz w:val="24"/>
          <w:szCs w:val="24"/>
          <w:lang w:val="en-US"/>
        </w:rPr>
        <w:t xml:space="preserve">Working alongside </w:t>
      </w:r>
      <w:r w:rsidR="006E45A1">
        <w:rPr>
          <w:rFonts w:ascii="Times New Roman" w:eastAsia="Times New Roman" w:hAnsi="Times New Roman" w:cs="Times New Roman"/>
          <w:sz w:val="24"/>
          <w:szCs w:val="24"/>
          <w:lang w:val="en-US"/>
        </w:rPr>
        <w:t>TAC</w:t>
      </w:r>
      <w:r w:rsidRPr="0098235A">
        <w:rPr>
          <w:rFonts w:ascii="Times New Roman" w:eastAsia="Times New Roman" w:hAnsi="Times New Roman" w:cs="Times New Roman"/>
          <w:sz w:val="24"/>
          <w:szCs w:val="24"/>
          <w:lang w:val="en-US"/>
        </w:rPr>
        <w:t xml:space="preserve"> members and in twinning with ANE, IP – PIU Delegations, the Occupational Health and Safety Officer</w:t>
      </w:r>
      <w:r w:rsidRPr="0098235A">
        <w:rPr>
          <w:rFonts w:ascii="Times New Roman" w:eastAsia="Times New Roman" w:hAnsi="Times New Roman" w:cs="Times New Roman"/>
          <w:b/>
          <w:bCs/>
          <w:sz w:val="24"/>
          <w:szCs w:val="24"/>
          <w:lang w:val="en-US"/>
        </w:rPr>
        <w:t xml:space="preserve"> </w:t>
      </w:r>
      <w:r w:rsidRPr="0098235A">
        <w:rPr>
          <w:rFonts w:ascii="Times New Roman" w:eastAsia="Times New Roman" w:hAnsi="Times New Roman" w:cs="Times New Roman"/>
          <w:sz w:val="24"/>
          <w:szCs w:val="24"/>
          <w:lang w:val="en-US"/>
        </w:rPr>
        <w:t>duties include, but are not limited to:</w:t>
      </w:r>
    </w:p>
    <w:p w14:paraId="05300546" w14:textId="77777777" w:rsidR="00307B23" w:rsidRPr="0098235A" w:rsidRDefault="00307B23" w:rsidP="00672100">
      <w:pPr>
        <w:pStyle w:val="paragraph"/>
        <w:spacing w:before="0" w:beforeAutospacing="0" w:after="0" w:afterAutospacing="0"/>
        <w:jc w:val="both"/>
        <w:textAlignment w:val="baseline"/>
      </w:pPr>
    </w:p>
    <w:p w14:paraId="1E46FC5D" w14:textId="77777777" w:rsidR="00307B23" w:rsidRPr="0098235A" w:rsidRDefault="00307B23" w:rsidP="00307B23">
      <w:pPr>
        <w:pStyle w:val="paragraph"/>
        <w:spacing w:before="0" w:beforeAutospacing="0" w:after="0" w:afterAutospacing="0"/>
        <w:ind w:left="720"/>
        <w:jc w:val="both"/>
        <w:textAlignment w:val="baseline"/>
        <w:rPr>
          <w:rStyle w:val="eop"/>
        </w:rPr>
      </w:pPr>
      <w:r w:rsidRPr="0098235A">
        <w:rPr>
          <w:rStyle w:val="normaltextrun"/>
          <w:lang w:val="en-ZA"/>
        </w:rPr>
        <w:t xml:space="preserve">The specific tasks of the SDS, to be undertaken in close coordination with units of </w:t>
      </w:r>
      <w:r w:rsidR="000A0EDB" w:rsidRPr="0098235A">
        <w:rPr>
          <w:rStyle w:val="normaltextrun"/>
          <w:lang w:val="en-ZA"/>
        </w:rPr>
        <w:t>SRSEI and SATCP</w:t>
      </w:r>
      <w:r w:rsidRPr="0098235A">
        <w:rPr>
          <w:rStyle w:val="normaltextrun"/>
          <w:lang w:val="en-ZA"/>
        </w:rPr>
        <w:t>, ANE/RF, and Local governments, Private sector, NGO’s and Community-based organizations staff responsible for the implementation of the Project activities will include the following:</w:t>
      </w:r>
      <w:r w:rsidRPr="0098235A">
        <w:rPr>
          <w:rStyle w:val="eop"/>
        </w:rPr>
        <w:t> </w:t>
      </w:r>
    </w:p>
    <w:p w14:paraId="244C3C86" w14:textId="77777777" w:rsidR="00307B23" w:rsidRPr="0098235A" w:rsidRDefault="00307B23" w:rsidP="00307B23">
      <w:pPr>
        <w:pStyle w:val="paragraph"/>
        <w:spacing w:before="0" w:beforeAutospacing="0" w:after="0" w:afterAutospacing="0"/>
        <w:ind w:left="720"/>
        <w:jc w:val="both"/>
        <w:textAlignment w:val="baseline"/>
        <w:rPr>
          <w:rStyle w:val="eop"/>
        </w:rPr>
      </w:pPr>
    </w:p>
    <w:p w14:paraId="1BBAB820" w14:textId="77777777" w:rsidR="00307B23" w:rsidRPr="0098235A" w:rsidRDefault="00307B23" w:rsidP="00307B23">
      <w:pPr>
        <w:pStyle w:val="paragraph"/>
        <w:spacing w:before="0" w:beforeAutospacing="0" w:after="0" w:afterAutospacing="0"/>
        <w:ind w:left="720"/>
        <w:jc w:val="both"/>
        <w:textAlignment w:val="baseline"/>
      </w:pPr>
      <w:r w:rsidRPr="0098235A">
        <w:rPr>
          <w:rStyle w:val="normaltextrun"/>
          <w:lang w:val="en-ZA"/>
        </w:rPr>
        <w:t>Assessment and Management of project social risks</w:t>
      </w:r>
      <w:r w:rsidRPr="0098235A">
        <w:rPr>
          <w:rStyle w:val="eop"/>
        </w:rPr>
        <w:t> </w:t>
      </w:r>
    </w:p>
    <w:p w14:paraId="65365620" w14:textId="77777777" w:rsidR="00307B23" w:rsidRPr="0098235A" w:rsidRDefault="00307B23" w:rsidP="00C854C5">
      <w:pPr>
        <w:pStyle w:val="paragraph"/>
        <w:numPr>
          <w:ilvl w:val="0"/>
          <w:numId w:val="34"/>
        </w:numPr>
        <w:spacing w:before="0" w:beforeAutospacing="0" w:after="0" w:afterAutospacing="0"/>
        <w:jc w:val="both"/>
        <w:textAlignment w:val="baseline"/>
        <w:rPr>
          <w:rStyle w:val="eop"/>
        </w:rPr>
      </w:pPr>
      <w:r w:rsidRPr="0098235A">
        <w:rPr>
          <w:rStyle w:val="normaltextrun"/>
          <w:lang w:val="en-ZA"/>
        </w:rPr>
        <w:t>In order to achieve project social outcomes consistent with the Bank standards, support the assessment, management and monitoring of social risks and impacts associated with each stage of a sub-projects </w:t>
      </w:r>
      <w:r w:rsidRPr="0098235A">
        <w:rPr>
          <w:rStyle w:val="eop"/>
        </w:rPr>
        <w:t> </w:t>
      </w:r>
    </w:p>
    <w:p w14:paraId="7092F3CC" w14:textId="77777777" w:rsidR="00672100" w:rsidRPr="0098235A" w:rsidRDefault="00672100" w:rsidP="00672100">
      <w:pPr>
        <w:pStyle w:val="paragraph"/>
        <w:spacing w:before="0" w:beforeAutospacing="0" w:after="0" w:afterAutospacing="0"/>
        <w:ind w:left="1440"/>
        <w:jc w:val="both"/>
        <w:textAlignment w:val="baseline"/>
      </w:pPr>
    </w:p>
    <w:p w14:paraId="509FC1B5" w14:textId="77777777" w:rsidR="00307B23" w:rsidRPr="0098235A" w:rsidRDefault="00307B23" w:rsidP="00C854C5">
      <w:pPr>
        <w:pStyle w:val="paragraph"/>
        <w:numPr>
          <w:ilvl w:val="0"/>
          <w:numId w:val="34"/>
        </w:numPr>
        <w:spacing w:before="0" w:beforeAutospacing="0" w:after="0" w:afterAutospacing="0"/>
        <w:jc w:val="both"/>
        <w:textAlignment w:val="baseline"/>
        <w:rPr>
          <w:rStyle w:val="eop"/>
        </w:rPr>
      </w:pPr>
      <w:r w:rsidRPr="0098235A">
        <w:rPr>
          <w:rStyle w:val="normaltextrun"/>
          <w:lang w:val="en-ZA"/>
        </w:rPr>
        <w:t>Actively participate in subproject social assessment to ensure that projects are socially sound and sustainable. The social assessment will be proportionate to the risks and impacts of the project, and it will inform the design of the project, and be used to identify mitigation measures and actions and to improve decision making</w:t>
      </w:r>
      <w:r w:rsidRPr="0098235A">
        <w:rPr>
          <w:rStyle w:val="eop"/>
        </w:rPr>
        <w:t> </w:t>
      </w:r>
    </w:p>
    <w:p w14:paraId="1BD72C79" w14:textId="77777777" w:rsidR="00672100" w:rsidRPr="0098235A" w:rsidRDefault="00672100" w:rsidP="00672100">
      <w:pPr>
        <w:pStyle w:val="paragraph"/>
        <w:spacing w:before="0" w:beforeAutospacing="0" w:after="0" w:afterAutospacing="0"/>
        <w:ind w:left="1440"/>
        <w:jc w:val="both"/>
        <w:textAlignment w:val="baseline"/>
      </w:pPr>
    </w:p>
    <w:p w14:paraId="28D1F121" w14:textId="77777777" w:rsidR="00307B23" w:rsidRPr="0098235A" w:rsidRDefault="00307B23" w:rsidP="00C854C5">
      <w:pPr>
        <w:pStyle w:val="paragraph"/>
        <w:numPr>
          <w:ilvl w:val="0"/>
          <w:numId w:val="34"/>
        </w:numPr>
        <w:spacing w:before="0" w:beforeAutospacing="0" w:after="0" w:afterAutospacing="0"/>
        <w:jc w:val="both"/>
        <w:textAlignment w:val="baseline"/>
        <w:rPr>
          <w:rStyle w:val="eop"/>
        </w:rPr>
      </w:pPr>
      <w:r w:rsidRPr="0098235A">
        <w:rPr>
          <w:rStyle w:val="normaltextrun"/>
          <w:lang w:val="en-ZA"/>
        </w:rPr>
        <w:t>Manage social risks and impacts of the project throughout the project life-cycle in a systematic manner, proportionate to the nature and scale of the subproject and the potential risks and impacts;</w:t>
      </w:r>
      <w:r w:rsidRPr="0098235A">
        <w:rPr>
          <w:rStyle w:val="eop"/>
        </w:rPr>
        <w:t> </w:t>
      </w:r>
    </w:p>
    <w:p w14:paraId="191C4A4B" w14:textId="77777777" w:rsidR="00672100" w:rsidRPr="0098235A" w:rsidRDefault="00672100" w:rsidP="00672100">
      <w:pPr>
        <w:pStyle w:val="paragraph"/>
        <w:spacing w:before="0" w:beforeAutospacing="0" w:after="0" w:afterAutospacing="0"/>
        <w:ind w:left="1440"/>
        <w:jc w:val="both"/>
        <w:textAlignment w:val="baseline"/>
        <w:rPr>
          <w:rStyle w:val="eop"/>
        </w:rPr>
      </w:pPr>
    </w:p>
    <w:p w14:paraId="6D5AE7C6" w14:textId="77777777" w:rsidR="00307B23" w:rsidRPr="0098235A" w:rsidRDefault="00307B23" w:rsidP="00C854C5">
      <w:pPr>
        <w:pStyle w:val="paragraph"/>
        <w:numPr>
          <w:ilvl w:val="0"/>
          <w:numId w:val="34"/>
        </w:numPr>
        <w:spacing w:before="0" w:beforeAutospacing="0" w:after="0" w:afterAutospacing="0"/>
        <w:jc w:val="both"/>
        <w:textAlignment w:val="baseline"/>
      </w:pPr>
      <w:r w:rsidRPr="0098235A">
        <w:t>Assist the Project Implementation Unit (PIU) with the efficient implementation of social safeguards, in accordance with related norms, regulations and approved guidelines.</w:t>
      </w:r>
    </w:p>
    <w:p w14:paraId="537A908A" w14:textId="77777777" w:rsidR="00672100" w:rsidRPr="0098235A" w:rsidRDefault="00672100" w:rsidP="00672100">
      <w:pPr>
        <w:pStyle w:val="paragraph"/>
        <w:spacing w:before="0" w:beforeAutospacing="0" w:after="0" w:afterAutospacing="0"/>
        <w:ind w:left="1440"/>
        <w:jc w:val="both"/>
        <w:textAlignment w:val="baseline"/>
      </w:pPr>
    </w:p>
    <w:p w14:paraId="2007D07B" w14:textId="77777777" w:rsidR="00307B23" w:rsidRPr="0098235A" w:rsidRDefault="00307B23" w:rsidP="00C854C5">
      <w:pPr>
        <w:pStyle w:val="paragraph"/>
        <w:numPr>
          <w:ilvl w:val="0"/>
          <w:numId w:val="34"/>
        </w:numPr>
        <w:spacing w:before="0" w:beforeAutospacing="0" w:after="0" w:afterAutospacing="0"/>
        <w:jc w:val="both"/>
        <w:textAlignment w:val="baseline"/>
      </w:pPr>
      <w:r w:rsidRPr="0098235A">
        <w:t>Monitor Contractors compliance with obligations concerning the proposed or the updated measures introduced to mitigate social impact of the works.</w:t>
      </w:r>
      <w:r w:rsidRPr="0098235A">
        <w:rPr>
          <w:b/>
        </w:rPr>
        <w:t xml:space="preserve"> </w:t>
      </w:r>
    </w:p>
    <w:p w14:paraId="66D5CA0F" w14:textId="77777777" w:rsidR="00672100" w:rsidRPr="0098235A" w:rsidRDefault="00672100" w:rsidP="00672100">
      <w:pPr>
        <w:pStyle w:val="paragraph"/>
        <w:spacing w:before="0" w:beforeAutospacing="0" w:after="0" w:afterAutospacing="0"/>
        <w:ind w:left="1440"/>
        <w:jc w:val="both"/>
        <w:textAlignment w:val="baseline"/>
      </w:pPr>
    </w:p>
    <w:p w14:paraId="32B59750" w14:textId="77777777" w:rsidR="00307B23" w:rsidRPr="0098235A" w:rsidRDefault="00307B23" w:rsidP="00C854C5">
      <w:pPr>
        <w:pStyle w:val="paragraph"/>
        <w:numPr>
          <w:ilvl w:val="0"/>
          <w:numId w:val="34"/>
        </w:numPr>
        <w:spacing w:before="0" w:beforeAutospacing="0" w:after="0" w:afterAutospacing="0"/>
        <w:jc w:val="both"/>
        <w:textAlignment w:val="baseline"/>
      </w:pPr>
      <w:r w:rsidRPr="0098235A">
        <w:t>Maintain up-to-date records (weekly/monthly) of works completed by the Contractor and the Monitoring Consultant to verify the fulfillment social aspects as per the contract.</w:t>
      </w:r>
    </w:p>
    <w:p w14:paraId="7B7AA72F" w14:textId="77777777" w:rsidR="00672100" w:rsidRPr="0098235A" w:rsidRDefault="00672100" w:rsidP="00672100">
      <w:pPr>
        <w:pStyle w:val="paragraph"/>
        <w:spacing w:before="0" w:beforeAutospacing="0" w:after="0" w:afterAutospacing="0"/>
        <w:ind w:left="1440"/>
        <w:jc w:val="both"/>
        <w:textAlignment w:val="baseline"/>
      </w:pPr>
    </w:p>
    <w:p w14:paraId="2B6CAF16" w14:textId="77777777" w:rsidR="00307B23" w:rsidRPr="0098235A" w:rsidRDefault="00307B23" w:rsidP="00C854C5">
      <w:pPr>
        <w:pStyle w:val="paragraph"/>
        <w:numPr>
          <w:ilvl w:val="0"/>
          <w:numId w:val="34"/>
        </w:numPr>
        <w:spacing w:before="0" w:beforeAutospacing="0" w:after="0" w:afterAutospacing="0"/>
        <w:jc w:val="both"/>
        <w:textAlignment w:val="baseline"/>
      </w:pPr>
      <w:r w:rsidRPr="0098235A">
        <w:t>Provide technical advice and guidance for the good implementation of all aspects of Social Standards requested by the financing entity, included but not limited to: ESMF, RPF, ESIA/ESMPs, RAP/ARAPs, LMP, SEP, Grievance Redress Mechanisms, Codes of Conduct to a good social performance; the Social Specialist should also collaborate with the GBV Specialist in the supervision of the SEA/SH Action Plan and related risk mitigation measures for the project, including codes of conduct as noted above.</w:t>
      </w:r>
    </w:p>
    <w:p w14:paraId="03859FF6" w14:textId="77777777" w:rsidR="00672100" w:rsidRPr="0098235A" w:rsidRDefault="00672100" w:rsidP="00672100">
      <w:pPr>
        <w:pStyle w:val="paragraph"/>
        <w:spacing w:before="0" w:beforeAutospacing="0" w:after="0" w:afterAutospacing="0"/>
        <w:ind w:left="1440"/>
        <w:jc w:val="both"/>
        <w:textAlignment w:val="baseline"/>
      </w:pPr>
    </w:p>
    <w:p w14:paraId="38563FFD" w14:textId="77777777" w:rsidR="00307B23" w:rsidRPr="0098235A" w:rsidRDefault="00307B23" w:rsidP="00C854C5">
      <w:pPr>
        <w:pStyle w:val="paragraph"/>
        <w:numPr>
          <w:ilvl w:val="0"/>
          <w:numId w:val="34"/>
        </w:numPr>
        <w:spacing w:before="0" w:beforeAutospacing="0" w:after="0" w:afterAutospacing="0"/>
        <w:jc w:val="both"/>
        <w:textAlignment w:val="baseline"/>
      </w:pPr>
      <w:r w:rsidRPr="0098235A">
        <w:t>Provide technical advice and guidance for an effective and inclusive engagement with project-affected parties throughout the project life cycle on issues that could potentially affect them.</w:t>
      </w:r>
    </w:p>
    <w:p w14:paraId="5FE19969" w14:textId="77777777" w:rsidR="00672100" w:rsidRPr="0098235A" w:rsidRDefault="00672100" w:rsidP="00672100">
      <w:pPr>
        <w:pStyle w:val="paragraph"/>
        <w:spacing w:before="0" w:beforeAutospacing="0" w:after="0" w:afterAutospacing="0"/>
        <w:ind w:left="1440"/>
        <w:jc w:val="both"/>
        <w:textAlignment w:val="baseline"/>
      </w:pPr>
    </w:p>
    <w:p w14:paraId="6CC73C70" w14:textId="77777777" w:rsidR="00307B23" w:rsidRPr="0098235A" w:rsidRDefault="00307B23" w:rsidP="00C854C5">
      <w:pPr>
        <w:pStyle w:val="paragraph"/>
        <w:numPr>
          <w:ilvl w:val="0"/>
          <w:numId w:val="34"/>
        </w:numPr>
        <w:spacing w:before="0" w:beforeAutospacing="0" w:after="0" w:afterAutospacing="0"/>
        <w:jc w:val="both"/>
        <w:textAlignment w:val="baseline"/>
      </w:pPr>
      <w:r w:rsidRPr="0098235A">
        <w:t xml:space="preserve">Assist and advise the PIU in ensuring that stakeholders’ views are considered regarding to project social performance </w:t>
      </w:r>
    </w:p>
    <w:p w14:paraId="32669916" w14:textId="77777777" w:rsidR="00307B23" w:rsidRPr="0098235A" w:rsidRDefault="00307B23" w:rsidP="00C854C5">
      <w:pPr>
        <w:pStyle w:val="paragraph"/>
        <w:numPr>
          <w:ilvl w:val="0"/>
          <w:numId w:val="34"/>
        </w:numPr>
        <w:spacing w:before="0" w:beforeAutospacing="0" w:after="0" w:afterAutospacing="0"/>
        <w:jc w:val="both"/>
        <w:textAlignment w:val="baseline"/>
      </w:pPr>
      <w:r w:rsidRPr="0098235A">
        <w:t xml:space="preserve">Assist the PIU in ensuring that appropriate project information </w:t>
      </w:r>
      <w:r w:rsidRPr="0098235A">
        <w:rPr>
          <w:lang w:val="en-ZA"/>
        </w:rPr>
        <w:t>on social risks and impacts is disclosed to stakeholders in a timely, understandable, accessible, and appropriate manner and format.</w:t>
      </w:r>
    </w:p>
    <w:p w14:paraId="250BB956" w14:textId="77777777" w:rsidR="00672100" w:rsidRPr="0098235A" w:rsidRDefault="00672100" w:rsidP="00672100">
      <w:pPr>
        <w:pStyle w:val="paragraph"/>
        <w:spacing w:before="0" w:beforeAutospacing="0" w:after="0" w:afterAutospacing="0"/>
        <w:ind w:left="1440"/>
        <w:jc w:val="both"/>
        <w:textAlignment w:val="baseline"/>
      </w:pPr>
    </w:p>
    <w:p w14:paraId="4DD1D1A3" w14:textId="77777777" w:rsidR="00307B23" w:rsidRPr="0098235A" w:rsidRDefault="00307B23" w:rsidP="00C854C5">
      <w:pPr>
        <w:pStyle w:val="paragraph"/>
        <w:numPr>
          <w:ilvl w:val="0"/>
          <w:numId w:val="34"/>
        </w:numPr>
        <w:spacing w:before="0" w:beforeAutospacing="0" w:after="0" w:afterAutospacing="0"/>
        <w:jc w:val="both"/>
        <w:textAlignment w:val="baseline"/>
      </w:pPr>
      <w:r w:rsidRPr="0098235A">
        <w:rPr>
          <w:lang w:val="en-ZA"/>
        </w:rPr>
        <w:t>Continuously monitor the Contractor’s and Supervision Consultant Team on the site progress versus the approved program and working methods with reference to the social aspects.</w:t>
      </w:r>
    </w:p>
    <w:p w14:paraId="0564394E" w14:textId="77777777" w:rsidR="00672100" w:rsidRPr="0098235A" w:rsidRDefault="00672100" w:rsidP="00672100">
      <w:pPr>
        <w:pStyle w:val="paragraph"/>
        <w:spacing w:before="0" w:beforeAutospacing="0" w:after="0" w:afterAutospacing="0"/>
        <w:ind w:left="1440"/>
        <w:jc w:val="both"/>
        <w:textAlignment w:val="baseline"/>
      </w:pPr>
    </w:p>
    <w:p w14:paraId="70F705B4" w14:textId="77777777" w:rsidR="00307B23" w:rsidRPr="0098235A" w:rsidRDefault="00307B23" w:rsidP="00C854C5">
      <w:pPr>
        <w:pStyle w:val="paragraph"/>
        <w:numPr>
          <w:ilvl w:val="0"/>
          <w:numId w:val="34"/>
        </w:numPr>
        <w:spacing w:before="0" w:beforeAutospacing="0" w:after="0" w:afterAutospacing="0"/>
        <w:jc w:val="both"/>
        <w:textAlignment w:val="baseline"/>
      </w:pPr>
      <w:r w:rsidRPr="0098235A">
        <w:t>Assist the Project Implementation Unit in ensuring that the social impacts of the contractor’s activities comply with the Environmental and Social Management Plan and the Contractor’s Environmental and Social Management Plans.</w:t>
      </w:r>
    </w:p>
    <w:p w14:paraId="4FA2B636" w14:textId="77777777" w:rsidR="00672100" w:rsidRPr="0098235A" w:rsidRDefault="00672100" w:rsidP="00672100">
      <w:pPr>
        <w:pStyle w:val="paragraph"/>
        <w:spacing w:before="0" w:beforeAutospacing="0" w:after="0" w:afterAutospacing="0"/>
        <w:ind w:left="1440"/>
        <w:jc w:val="both"/>
        <w:textAlignment w:val="baseline"/>
      </w:pPr>
    </w:p>
    <w:p w14:paraId="30351E25" w14:textId="77777777" w:rsidR="00307B23" w:rsidRPr="0098235A" w:rsidRDefault="00307B23" w:rsidP="00C854C5">
      <w:pPr>
        <w:pStyle w:val="paragraph"/>
        <w:numPr>
          <w:ilvl w:val="0"/>
          <w:numId w:val="34"/>
        </w:numPr>
        <w:spacing w:before="0" w:beforeAutospacing="0" w:after="0" w:afterAutospacing="0"/>
        <w:jc w:val="both"/>
        <w:textAlignment w:val="baseline"/>
      </w:pPr>
      <w:r w:rsidRPr="0098235A">
        <w:t xml:space="preserve">Ensure the insertion of social clauses in the bidding documents and contracts of civil works in accordance with the environmental and social instruments of the project, including provisions related to mitigation of SEA/SH-related risks, and report on non-compliance and corrective actions. </w:t>
      </w:r>
    </w:p>
    <w:p w14:paraId="00D233D5" w14:textId="77777777" w:rsidR="00672100" w:rsidRPr="0098235A" w:rsidRDefault="00672100" w:rsidP="00672100">
      <w:pPr>
        <w:pStyle w:val="paragraph"/>
        <w:spacing w:before="0" w:beforeAutospacing="0" w:after="0" w:afterAutospacing="0"/>
        <w:ind w:left="1440"/>
        <w:jc w:val="both"/>
        <w:textAlignment w:val="baseline"/>
      </w:pPr>
    </w:p>
    <w:p w14:paraId="1B1B234F" w14:textId="77777777" w:rsidR="00307B23" w:rsidRPr="0098235A" w:rsidRDefault="00307B23" w:rsidP="00C854C5">
      <w:pPr>
        <w:pStyle w:val="paragraph"/>
        <w:numPr>
          <w:ilvl w:val="0"/>
          <w:numId w:val="34"/>
        </w:numPr>
        <w:spacing w:before="0" w:beforeAutospacing="0" w:after="0" w:afterAutospacing="0"/>
        <w:jc w:val="both"/>
        <w:textAlignment w:val="baseline"/>
      </w:pPr>
      <w:r w:rsidRPr="0098235A">
        <w:t>Assist and advise during review and clearance of environmental and social, instruments, progress reports, action plans, SEA/SH audits.</w:t>
      </w:r>
    </w:p>
    <w:p w14:paraId="7B2658A0" w14:textId="77777777" w:rsidR="00672100" w:rsidRPr="0098235A" w:rsidRDefault="00672100" w:rsidP="00672100">
      <w:pPr>
        <w:pStyle w:val="paragraph"/>
        <w:spacing w:before="0" w:beforeAutospacing="0" w:after="0" w:afterAutospacing="0"/>
        <w:ind w:left="1440"/>
        <w:jc w:val="both"/>
        <w:textAlignment w:val="baseline"/>
      </w:pPr>
    </w:p>
    <w:p w14:paraId="0922F00C" w14:textId="77777777" w:rsidR="00307B23" w:rsidRPr="0098235A" w:rsidRDefault="00307B23" w:rsidP="00C854C5">
      <w:pPr>
        <w:pStyle w:val="paragraph"/>
        <w:numPr>
          <w:ilvl w:val="0"/>
          <w:numId w:val="34"/>
        </w:numPr>
        <w:spacing w:before="0" w:beforeAutospacing="0" w:after="0" w:afterAutospacing="0"/>
        <w:jc w:val="both"/>
        <w:textAlignment w:val="baseline"/>
      </w:pPr>
      <w:r w:rsidRPr="0098235A">
        <w:t>Participate and provide technical inputs during the environmental and social supervision missions.</w:t>
      </w:r>
    </w:p>
    <w:p w14:paraId="1C5FA63F" w14:textId="77777777" w:rsidR="00672100" w:rsidRPr="0098235A" w:rsidRDefault="00672100" w:rsidP="00672100">
      <w:pPr>
        <w:pStyle w:val="paragraph"/>
        <w:spacing w:before="0" w:beforeAutospacing="0" w:after="0" w:afterAutospacing="0"/>
        <w:ind w:left="1440"/>
        <w:jc w:val="both"/>
        <w:textAlignment w:val="baseline"/>
      </w:pPr>
    </w:p>
    <w:p w14:paraId="1C7986F8" w14:textId="77777777" w:rsidR="00307B23" w:rsidRPr="0098235A" w:rsidRDefault="00307B23" w:rsidP="00C854C5">
      <w:pPr>
        <w:pStyle w:val="paragraph"/>
        <w:numPr>
          <w:ilvl w:val="0"/>
          <w:numId w:val="34"/>
        </w:numPr>
        <w:spacing w:before="0" w:beforeAutospacing="0" w:after="0" w:afterAutospacing="0"/>
        <w:jc w:val="both"/>
        <w:textAlignment w:val="baseline"/>
      </w:pPr>
      <w:r w:rsidRPr="0098235A">
        <w:t>Support the development of environmental and social risk management capacity within the Project Implementation Unit, including through trainings and workshops as needed.</w:t>
      </w:r>
    </w:p>
    <w:p w14:paraId="7D3BA7E4" w14:textId="77777777" w:rsidR="00672100" w:rsidRPr="0098235A" w:rsidRDefault="00672100" w:rsidP="00672100">
      <w:pPr>
        <w:pStyle w:val="paragraph"/>
        <w:spacing w:before="0" w:beforeAutospacing="0" w:after="0" w:afterAutospacing="0"/>
        <w:ind w:left="1440"/>
        <w:jc w:val="both"/>
        <w:textAlignment w:val="baseline"/>
      </w:pPr>
    </w:p>
    <w:p w14:paraId="74A4C0D3" w14:textId="77777777" w:rsidR="00307B23" w:rsidRPr="0098235A" w:rsidRDefault="00307B23" w:rsidP="00C854C5">
      <w:pPr>
        <w:pStyle w:val="paragraph"/>
        <w:numPr>
          <w:ilvl w:val="0"/>
          <w:numId w:val="34"/>
        </w:numPr>
        <w:spacing w:before="0" w:beforeAutospacing="0" w:after="0" w:afterAutospacing="0"/>
        <w:jc w:val="both"/>
        <w:textAlignment w:val="baseline"/>
      </w:pPr>
      <w:r w:rsidRPr="0098235A">
        <w:t>Participate in internal and external coordination meetings, including with the Financing Entity, pertaining to implementation of environmental and social risk management.</w:t>
      </w:r>
    </w:p>
    <w:p w14:paraId="6F86472D" w14:textId="77777777" w:rsidR="00672100" w:rsidRPr="0098235A" w:rsidRDefault="00672100" w:rsidP="00672100">
      <w:pPr>
        <w:pStyle w:val="paragraph"/>
        <w:spacing w:before="0" w:beforeAutospacing="0" w:after="0" w:afterAutospacing="0"/>
        <w:ind w:left="1440"/>
        <w:jc w:val="both"/>
        <w:textAlignment w:val="baseline"/>
      </w:pPr>
    </w:p>
    <w:p w14:paraId="0D65722D" w14:textId="77777777" w:rsidR="00307B23" w:rsidRPr="0098235A" w:rsidRDefault="00307B23" w:rsidP="00C854C5">
      <w:pPr>
        <w:pStyle w:val="paragraph"/>
        <w:numPr>
          <w:ilvl w:val="0"/>
          <w:numId w:val="34"/>
        </w:numPr>
        <w:spacing w:before="0" w:beforeAutospacing="0" w:after="0" w:afterAutospacing="0"/>
        <w:jc w:val="both"/>
        <w:textAlignment w:val="baseline"/>
      </w:pPr>
      <w:r w:rsidRPr="0098235A">
        <w:t>Provide technical assistance to ANE in interaction with the works supervision consultants, contractors, and inspection companies for compliance with recommendations under the code of conduct.</w:t>
      </w:r>
    </w:p>
    <w:p w14:paraId="07D9E053" w14:textId="77777777" w:rsidR="00672100" w:rsidRPr="0098235A" w:rsidRDefault="00672100" w:rsidP="00672100">
      <w:pPr>
        <w:pStyle w:val="paragraph"/>
        <w:spacing w:before="0" w:beforeAutospacing="0" w:after="0" w:afterAutospacing="0"/>
        <w:ind w:left="1440"/>
        <w:jc w:val="both"/>
        <w:textAlignment w:val="baseline"/>
      </w:pPr>
    </w:p>
    <w:p w14:paraId="4C7F7790" w14:textId="77777777" w:rsidR="00307B23" w:rsidRPr="0098235A" w:rsidRDefault="00307B23" w:rsidP="00C854C5">
      <w:pPr>
        <w:pStyle w:val="paragraph"/>
        <w:numPr>
          <w:ilvl w:val="0"/>
          <w:numId w:val="34"/>
        </w:numPr>
        <w:spacing w:before="0" w:beforeAutospacing="0" w:after="0" w:afterAutospacing="0"/>
        <w:jc w:val="both"/>
        <w:textAlignment w:val="baseline"/>
      </w:pPr>
      <w:r w:rsidRPr="0098235A">
        <w:t>Advise and collaborate in the implementation of mitigation measures, corrective action plans, and root cause analysis of reported incidents of abuse or misconduct, including for workplace and community safety as well as SEA/SH, in collaboration with the GBV specialist and other stakeholders of the multi-sectorial mechanism at the local level.</w:t>
      </w:r>
    </w:p>
    <w:p w14:paraId="511ABDFB" w14:textId="77777777" w:rsidR="00672100" w:rsidRPr="0098235A" w:rsidRDefault="00672100" w:rsidP="00672100">
      <w:pPr>
        <w:pStyle w:val="paragraph"/>
        <w:spacing w:before="0" w:beforeAutospacing="0" w:after="0" w:afterAutospacing="0"/>
        <w:ind w:left="1440"/>
        <w:jc w:val="both"/>
        <w:textAlignment w:val="baseline"/>
      </w:pPr>
    </w:p>
    <w:p w14:paraId="09F72AE4" w14:textId="77777777" w:rsidR="00307B23" w:rsidRPr="0098235A" w:rsidRDefault="00307B23" w:rsidP="00C854C5">
      <w:pPr>
        <w:pStyle w:val="paragraph"/>
        <w:numPr>
          <w:ilvl w:val="0"/>
          <w:numId w:val="34"/>
        </w:numPr>
        <w:spacing w:before="0" w:beforeAutospacing="0" w:after="0" w:afterAutospacing="0"/>
        <w:jc w:val="both"/>
        <w:textAlignment w:val="baseline"/>
      </w:pPr>
      <w:r w:rsidRPr="0098235A">
        <w:t>Advise on and provide technical support to high-level reporting of SEA/SH incidents at PIU level in collaboration with the GBV Specialist and the Financing Entity.</w:t>
      </w:r>
    </w:p>
    <w:p w14:paraId="6A352519" w14:textId="77777777" w:rsidR="00307B23" w:rsidRPr="0098235A" w:rsidRDefault="00307B23" w:rsidP="00C854C5">
      <w:pPr>
        <w:pStyle w:val="paragraph"/>
        <w:numPr>
          <w:ilvl w:val="0"/>
          <w:numId w:val="34"/>
        </w:numPr>
        <w:spacing w:before="0" w:beforeAutospacing="0" w:after="0" w:afterAutospacing="0"/>
        <w:jc w:val="both"/>
        <w:textAlignment w:val="baseline"/>
      </w:pPr>
      <w:r w:rsidRPr="0098235A">
        <w:t>Assist and advise on public participation and citizen engagement at Project and Sub-project level for women and girls and other vulnerable groups in a safe and confidential manner, also in collaboration with the GBV Specialist.</w:t>
      </w:r>
    </w:p>
    <w:p w14:paraId="13DD19BC" w14:textId="77777777" w:rsidR="00672100" w:rsidRPr="0098235A" w:rsidRDefault="00672100" w:rsidP="00672100">
      <w:pPr>
        <w:pStyle w:val="paragraph"/>
        <w:spacing w:before="0" w:beforeAutospacing="0" w:after="0" w:afterAutospacing="0"/>
        <w:ind w:left="1440"/>
        <w:jc w:val="both"/>
        <w:textAlignment w:val="baseline"/>
      </w:pPr>
    </w:p>
    <w:p w14:paraId="2430F91F" w14:textId="77777777" w:rsidR="00307B23" w:rsidRPr="0098235A" w:rsidRDefault="00307B23" w:rsidP="00C854C5">
      <w:pPr>
        <w:pStyle w:val="paragraph"/>
        <w:numPr>
          <w:ilvl w:val="0"/>
          <w:numId w:val="34"/>
        </w:numPr>
        <w:spacing w:before="0" w:beforeAutospacing="0" w:after="0" w:afterAutospacing="0"/>
        <w:jc w:val="both"/>
        <w:textAlignment w:val="baseline"/>
      </w:pPr>
      <w:r w:rsidRPr="0098235A">
        <w:t xml:space="preserve">Prepare concise monthly and quarterly reports in Portuguese and English of progress in activity implementation. </w:t>
      </w:r>
    </w:p>
    <w:p w14:paraId="05D1DA1B" w14:textId="77777777" w:rsidR="00672100" w:rsidRPr="0098235A" w:rsidRDefault="00672100" w:rsidP="00672100">
      <w:pPr>
        <w:pStyle w:val="paragraph"/>
        <w:spacing w:before="0" w:beforeAutospacing="0" w:after="0" w:afterAutospacing="0"/>
        <w:ind w:left="1440"/>
        <w:jc w:val="both"/>
        <w:textAlignment w:val="baseline"/>
      </w:pPr>
    </w:p>
    <w:p w14:paraId="5EA8E7FE" w14:textId="77777777" w:rsidR="00307B23" w:rsidRPr="0098235A" w:rsidRDefault="00307B23" w:rsidP="00C854C5">
      <w:pPr>
        <w:pStyle w:val="paragraph"/>
        <w:numPr>
          <w:ilvl w:val="0"/>
          <w:numId w:val="34"/>
        </w:numPr>
        <w:spacing w:before="0" w:beforeAutospacing="0" w:after="0" w:afterAutospacing="0"/>
        <w:jc w:val="both"/>
        <w:textAlignment w:val="baseline"/>
      </w:pPr>
      <w:r w:rsidRPr="0098235A">
        <w:t>Contribute in the project progress reports, briefings, implementation support missions and feedback on the progress for social safeguards aspects.</w:t>
      </w:r>
    </w:p>
    <w:p w14:paraId="10D8DF3B" w14:textId="77777777" w:rsidR="00307B23" w:rsidRPr="0098235A" w:rsidRDefault="00307B23" w:rsidP="00307B23">
      <w:pPr>
        <w:pStyle w:val="paragraph"/>
        <w:spacing w:before="0" w:beforeAutospacing="0" w:after="0" w:afterAutospacing="0"/>
        <w:ind w:left="1440"/>
        <w:jc w:val="both"/>
        <w:textAlignment w:val="baseline"/>
      </w:pPr>
    </w:p>
    <w:p w14:paraId="6AF899BF" w14:textId="77777777" w:rsidR="00307B23" w:rsidRPr="0098235A" w:rsidRDefault="00307B23" w:rsidP="00672100">
      <w:pPr>
        <w:pStyle w:val="paragraph"/>
        <w:spacing w:before="0" w:beforeAutospacing="0" w:after="0" w:afterAutospacing="0"/>
        <w:jc w:val="both"/>
        <w:textAlignment w:val="baseline"/>
      </w:pPr>
      <w:r w:rsidRPr="0098235A">
        <w:rPr>
          <w:rStyle w:val="normaltextrun"/>
          <w:lang w:val="en-ZA"/>
        </w:rPr>
        <w:t>Labour and working conditions </w:t>
      </w:r>
      <w:r w:rsidRPr="0098235A">
        <w:rPr>
          <w:rStyle w:val="eop"/>
        </w:rPr>
        <w:t> </w:t>
      </w:r>
    </w:p>
    <w:p w14:paraId="5E2F20E2" w14:textId="77777777" w:rsidR="00307B23" w:rsidRPr="0098235A" w:rsidRDefault="00307B23" w:rsidP="00C854C5">
      <w:pPr>
        <w:pStyle w:val="paragraph"/>
        <w:numPr>
          <w:ilvl w:val="0"/>
          <w:numId w:val="35"/>
        </w:numPr>
        <w:spacing w:before="0" w:beforeAutospacing="0" w:after="0" w:afterAutospacing="0"/>
        <w:jc w:val="both"/>
        <w:textAlignment w:val="baseline"/>
        <w:rPr>
          <w:rStyle w:val="eop"/>
        </w:rPr>
      </w:pPr>
      <w:r w:rsidRPr="0098235A">
        <w:rPr>
          <w:rStyle w:val="normaltextrun"/>
          <w:lang w:val="en-ZA"/>
        </w:rPr>
        <w:t xml:space="preserve">Ensure that subprojects adhere to safety and health, and workers involved in subprojects are employed and managed in accordance with national </w:t>
      </w:r>
      <w:proofErr w:type="spellStart"/>
      <w:r w:rsidRPr="0098235A">
        <w:rPr>
          <w:rStyle w:val="normaltextrun"/>
          <w:lang w:val="en-ZA"/>
        </w:rPr>
        <w:t>labor</w:t>
      </w:r>
      <w:proofErr w:type="spellEnd"/>
      <w:r w:rsidRPr="0098235A">
        <w:rPr>
          <w:rStyle w:val="normaltextrun"/>
          <w:lang w:val="en-ZA"/>
        </w:rPr>
        <w:t xml:space="preserve"> laws and ESS2;</w:t>
      </w:r>
      <w:r w:rsidRPr="0098235A">
        <w:rPr>
          <w:rStyle w:val="eop"/>
        </w:rPr>
        <w:t> </w:t>
      </w:r>
    </w:p>
    <w:p w14:paraId="510D588A" w14:textId="77777777" w:rsidR="00672100" w:rsidRPr="0098235A" w:rsidRDefault="00672100" w:rsidP="00672100">
      <w:pPr>
        <w:pStyle w:val="paragraph"/>
        <w:spacing w:before="0" w:beforeAutospacing="0" w:after="0" w:afterAutospacing="0"/>
        <w:ind w:left="2160"/>
        <w:jc w:val="both"/>
        <w:textAlignment w:val="baseline"/>
      </w:pPr>
    </w:p>
    <w:p w14:paraId="080A8931" w14:textId="77777777" w:rsidR="00307B23" w:rsidRPr="0098235A" w:rsidRDefault="00307B23" w:rsidP="00C854C5">
      <w:pPr>
        <w:pStyle w:val="paragraph"/>
        <w:numPr>
          <w:ilvl w:val="0"/>
          <w:numId w:val="35"/>
        </w:numPr>
        <w:spacing w:before="0" w:beforeAutospacing="0" w:after="0" w:afterAutospacing="0"/>
        <w:jc w:val="both"/>
        <w:textAlignment w:val="baseline"/>
        <w:rPr>
          <w:rStyle w:val="eop"/>
        </w:rPr>
      </w:pPr>
      <w:r w:rsidRPr="0098235A">
        <w:rPr>
          <w:rStyle w:val="normaltextrun"/>
          <w:lang w:val="en-ZA"/>
        </w:rPr>
        <w:t>Ensure that workers in subprojects are protected from unsafe and illegal working conditions, and measures protecting the vulnerable workers such as women, persons with disabilities, children (of working age) and migrant workers, contracted workers, community workers and primary supply workers, are in place and implemented. </w:t>
      </w:r>
      <w:r w:rsidRPr="0098235A">
        <w:rPr>
          <w:rStyle w:val="eop"/>
        </w:rPr>
        <w:t> </w:t>
      </w:r>
    </w:p>
    <w:p w14:paraId="173DD539" w14:textId="77777777" w:rsidR="00672100" w:rsidRPr="0098235A" w:rsidRDefault="00672100" w:rsidP="00672100">
      <w:pPr>
        <w:pStyle w:val="paragraph"/>
        <w:spacing w:before="0" w:beforeAutospacing="0" w:after="0" w:afterAutospacing="0"/>
        <w:ind w:left="2160"/>
        <w:jc w:val="both"/>
        <w:textAlignment w:val="baseline"/>
      </w:pPr>
    </w:p>
    <w:p w14:paraId="3A29BCEE" w14:textId="77777777" w:rsidR="00307B23" w:rsidRPr="0098235A" w:rsidRDefault="00307B23" w:rsidP="00C854C5">
      <w:pPr>
        <w:pStyle w:val="paragraph"/>
        <w:numPr>
          <w:ilvl w:val="0"/>
          <w:numId w:val="35"/>
        </w:numPr>
        <w:spacing w:before="0" w:beforeAutospacing="0" w:after="0" w:afterAutospacing="0"/>
        <w:jc w:val="both"/>
        <w:textAlignment w:val="baseline"/>
        <w:rPr>
          <w:rStyle w:val="eop"/>
        </w:rPr>
      </w:pPr>
      <w:r w:rsidRPr="0098235A">
        <w:rPr>
          <w:rStyle w:val="normaltextrun"/>
          <w:lang w:val="en-ZA"/>
        </w:rPr>
        <w:t xml:space="preserve">Ensure that that forced and child </w:t>
      </w:r>
      <w:proofErr w:type="spellStart"/>
      <w:r w:rsidRPr="0098235A">
        <w:rPr>
          <w:rStyle w:val="normaltextrun"/>
          <w:lang w:val="en-ZA"/>
        </w:rPr>
        <w:t>labor</w:t>
      </w:r>
      <w:proofErr w:type="spellEnd"/>
      <w:r w:rsidRPr="0098235A">
        <w:rPr>
          <w:rStyle w:val="normaltextrun"/>
          <w:lang w:val="en-ZA"/>
        </w:rPr>
        <w:t xml:space="preserve"> do not take place in subprojects by instituting mechanisms for its prevention and detection;</w:t>
      </w:r>
      <w:r w:rsidRPr="0098235A">
        <w:rPr>
          <w:rStyle w:val="eop"/>
        </w:rPr>
        <w:t> </w:t>
      </w:r>
    </w:p>
    <w:p w14:paraId="6E41CC67" w14:textId="77777777" w:rsidR="00672100" w:rsidRPr="0098235A" w:rsidRDefault="00672100" w:rsidP="00672100">
      <w:pPr>
        <w:pStyle w:val="paragraph"/>
        <w:spacing w:before="0" w:beforeAutospacing="0" w:after="0" w:afterAutospacing="0"/>
        <w:ind w:left="2160"/>
        <w:jc w:val="both"/>
        <w:textAlignment w:val="baseline"/>
      </w:pPr>
    </w:p>
    <w:p w14:paraId="6D4B725E" w14:textId="77777777" w:rsidR="00672100" w:rsidRPr="0098235A" w:rsidRDefault="00307B23" w:rsidP="00C854C5">
      <w:pPr>
        <w:pStyle w:val="paragraph"/>
        <w:numPr>
          <w:ilvl w:val="0"/>
          <w:numId w:val="35"/>
        </w:numPr>
        <w:spacing w:before="0" w:beforeAutospacing="0" w:after="0" w:afterAutospacing="0"/>
        <w:jc w:val="both"/>
        <w:textAlignment w:val="baseline"/>
        <w:rPr>
          <w:rStyle w:val="normaltextrun"/>
        </w:rPr>
      </w:pPr>
      <w:r w:rsidRPr="0098235A">
        <w:rPr>
          <w:rStyle w:val="normaltextrun"/>
          <w:lang w:val="en-ZA"/>
        </w:rPr>
        <w:t>Ensure that workers in subprojects enjoy the principles of freedom of association and collective bargaining of project workers in a manner consistent with national law. </w:t>
      </w:r>
    </w:p>
    <w:p w14:paraId="026F702C" w14:textId="77777777" w:rsidR="00307B23" w:rsidRPr="0098235A" w:rsidRDefault="00307B23" w:rsidP="003536E7">
      <w:pPr>
        <w:pStyle w:val="paragraph"/>
        <w:spacing w:before="0" w:beforeAutospacing="0" w:after="0" w:afterAutospacing="0"/>
        <w:ind w:left="2160" w:firstLine="60"/>
        <w:jc w:val="both"/>
        <w:textAlignment w:val="baseline"/>
      </w:pPr>
    </w:p>
    <w:p w14:paraId="082EEA61" w14:textId="77777777" w:rsidR="00307B23" w:rsidRPr="0098235A" w:rsidRDefault="00307B23" w:rsidP="00C854C5">
      <w:pPr>
        <w:pStyle w:val="paragraph"/>
        <w:numPr>
          <w:ilvl w:val="0"/>
          <w:numId w:val="35"/>
        </w:numPr>
        <w:spacing w:before="0" w:beforeAutospacing="0" w:after="0" w:afterAutospacing="0"/>
        <w:jc w:val="both"/>
        <w:textAlignment w:val="baseline"/>
        <w:rPr>
          <w:rStyle w:val="eop"/>
        </w:rPr>
      </w:pPr>
      <w:r w:rsidRPr="0098235A">
        <w:rPr>
          <w:rStyle w:val="normaltextrun"/>
          <w:lang w:val="en-ZA"/>
        </w:rPr>
        <w:t>Ensure that in subprojects workers have accessible means to raise and obtain redressal on workplace grievances an complaints.</w:t>
      </w:r>
      <w:r w:rsidRPr="0098235A">
        <w:rPr>
          <w:rStyle w:val="eop"/>
        </w:rPr>
        <w:t> </w:t>
      </w:r>
    </w:p>
    <w:p w14:paraId="0AE24D08" w14:textId="77777777" w:rsidR="00672100" w:rsidRPr="0098235A" w:rsidRDefault="00672100" w:rsidP="00672100">
      <w:pPr>
        <w:pStyle w:val="paragraph"/>
        <w:spacing w:before="0" w:beforeAutospacing="0" w:after="0" w:afterAutospacing="0"/>
        <w:ind w:left="2160"/>
        <w:jc w:val="both"/>
        <w:textAlignment w:val="baseline"/>
      </w:pPr>
    </w:p>
    <w:p w14:paraId="26B1E272" w14:textId="77777777" w:rsidR="00307B23" w:rsidRPr="0098235A" w:rsidRDefault="00307B23" w:rsidP="00C854C5">
      <w:pPr>
        <w:pStyle w:val="paragraph"/>
        <w:numPr>
          <w:ilvl w:val="0"/>
          <w:numId w:val="35"/>
        </w:numPr>
        <w:spacing w:before="0" w:beforeAutospacing="0" w:after="0" w:afterAutospacing="0"/>
        <w:jc w:val="both"/>
        <w:textAlignment w:val="baseline"/>
      </w:pPr>
      <w:r w:rsidRPr="0098235A">
        <w:rPr>
          <w:rStyle w:val="normaltextrun"/>
          <w:lang w:val="en-ZA"/>
        </w:rPr>
        <w:t xml:space="preserve">Ensure that at each subproject </w:t>
      </w:r>
      <w:proofErr w:type="spellStart"/>
      <w:r w:rsidRPr="0098235A">
        <w:rPr>
          <w:rStyle w:val="normaltextrun"/>
          <w:lang w:val="en-ZA"/>
        </w:rPr>
        <w:t>labor</w:t>
      </w:r>
      <w:proofErr w:type="spellEnd"/>
      <w:r w:rsidRPr="0098235A">
        <w:rPr>
          <w:rStyle w:val="normaltextrun"/>
          <w:lang w:val="en-ZA"/>
        </w:rPr>
        <w:t xml:space="preserve"> management procedures are in place and implemented in accordance with the laws of the country, and these procedures shall set out the way in which project workers will be managed;</w:t>
      </w:r>
      <w:r w:rsidRPr="0098235A">
        <w:rPr>
          <w:rStyle w:val="eop"/>
        </w:rPr>
        <w:t> </w:t>
      </w:r>
    </w:p>
    <w:p w14:paraId="114902FE" w14:textId="77777777" w:rsidR="00307B23" w:rsidRPr="0098235A" w:rsidRDefault="00307B23" w:rsidP="00307B23">
      <w:pPr>
        <w:shd w:val="clear" w:color="auto" w:fill="FFFFFF"/>
        <w:spacing w:after="120" w:line="276" w:lineRule="auto"/>
        <w:jc w:val="both"/>
        <w:rPr>
          <w:rFonts w:ascii="Times New Roman" w:hAnsi="Times New Roman" w:cs="Times New Roman"/>
          <w:sz w:val="24"/>
          <w:szCs w:val="24"/>
          <w:lang w:val="en-US"/>
        </w:rPr>
      </w:pPr>
    </w:p>
    <w:p w14:paraId="3904731C" w14:textId="77777777" w:rsidR="00307B23" w:rsidRPr="0098235A" w:rsidRDefault="00307B23" w:rsidP="00672100">
      <w:pPr>
        <w:pStyle w:val="paragraph"/>
        <w:spacing w:before="0" w:beforeAutospacing="0" w:after="0" w:afterAutospacing="0"/>
        <w:jc w:val="both"/>
        <w:textAlignment w:val="baseline"/>
      </w:pPr>
      <w:r w:rsidRPr="0098235A">
        <w:rPr>
          <w:rStyle w:val="normaltextrun"/>
          <w:lang w:val="en-ZA"/>
        </w:rPr>
        <w:t>Community health and safety </w:t>
      </w:r>
      <w:r w:rsidRPr="0098235A">
        <w:rPr>
          <w:rStyle w:val="eop"/>
        </w:rPr>
        <w:t> </w:t>
      </w:r>
    </w:p>
    <w:p w14:paraId="7AC0D2C8" w14:textId="77777777" w:rsidR="00307B23" w:rsidRPr="0098235A" w:rsidRDefault="00307B23" w:rsidP="00C854C5">
      <w:pPr>
        <w:pStyle w:val="paragraph"/>
        <w:numPr>
          <w:ilvl w:val="0"/>
          <w:numId w:val="36"/>
        </w:numPr>
        <w:spacing w:before="0" w:beforeAutospacing="0" w:after="0" w:afterAutospacing="0"/>
        <w:jc w:val="both"/>
        <w:textAlignment w:val="baseline"/>
        <w:rPr>
          <w:rStyle w:val="eop"/>
        </w:rPr>
      </w:pPr>
      <w:r w:rsidRPr="0098235A">
        <w:rPr>
          <w:rStyle w:val="normaltextrun"/>
          <w:lang w:val="en-ZA"/>
        </w:rPr>
        <w:t>Ensure that subprojects have evaluated the risks and impacts on the health and safety of the affected communities during the project life -cycle, including those who, because of their particular circumstances, may be vulnerable;</w:t>
      </w:r>
      <w:r w:rsidRPr="0098235A">
        <w:rPr>
          <w:rStyle w:val="eop"/>
        </w:rPr>
        <w:t> </w:t>
      </w:r>
    </w:p>
    <w:p w14:paraId="52634C26" w14:textId="77777777" w:rsidR="00672100" w:rsidRPr="0098235A" w:rsidRDefault="00672100" w:rsidP="00672100">
      <w:pPr>
        <w:pStyle w:val="paragraph"/>
        <w:spacing w:before="0" w:beforeAutospacing="0" w:after="0" w:afterAutospacing="0"/>
        <w:ind w:left="1440"/>
        <w:jc w:val="both"/>
        <w:textAlignment w:val="baseline"/>
      </w:pPr>
    </w:p>
    <w:p w14:paraId="466D33A2" w14:textId="77777777" w:rsidR="00307B23" w:rsidRPr="0098235A" w:rsidRDefault="00307B23" w:rsidP="00C854C5">
      <w:pPr>
        <w:pStyle w:val="paragraph"/>
        <w:numPr>
          <w:ilvl w:val="0"/>
          <w:numId w:val="36"/>
        </w:numPr>
        <w:spacing w:before="0" w:beforeAutospacing="0" w:after="0" w:afterAutospacing="0"/>
        <w:jc w:val="both"/>
        <w:textAlignment w:val="baseline"/>
        <w:rPr>
          <w:rStyle w:val="eop"/>
        </w:rPr>
      </w:pPr>
      <w:r w:rsidRPr="0098235A">
        <w:rPr>
          <w:rStyle w:val="normaltextrun"/>
          <w:lang w:val="en-ZA"/>
        </w:rPr>
        <w:t>Ensure that subproject identify  risks and impacts, and mitigation measures to be put in place;</w:t>
      </w:r>
      <w:r w:rsidRPr="0098235A">
        <w:rPr>
          <w:rStyle w:val="eop"/>
        </w:rPr>
        <w:t> </w:t>
      </w:r>
    </w:p>
    <w:p w14:paraId="6662A1EB" w14:textId="77777777" w:rsidR="00672100" w:rsidRPr="0098235A" w:rsidRDefault="00672100" w:rsidP="00672100">
      <w:pPr>
        <w:pStyle w:val="paragraph"/>
        <w:spacing w:before="0" w:beforeAutospacing="0" w:after="0" w:afterAutospacing="0"/>
        <w:ind w:left="1440"/>
        <w:jc w:val="both"/>
        <w:textAlignment w:val="baseline"/>
      </w:pPr>
    </w:p>
    <w:p w14:paraId="70EAACEE" w14:textId="77777777" w:rsidR="00307B23" w:rsidRPr="0098235A" w:rsidRDefault="00307B23" w:rsidP="00C854C5">
      <w:pPr>
        <w:pStyle w:val="paragraph"/>
        <w:numPr>
          <w:ilvl w:val="0"/>
          <w:numId w:val="36"/>
        </w:numPr>
        <w:spacing w:before="0" w:beforeAutospacing="0" w:after="0" w:afterAutospacing="0"/>
        <w:jc w:val="both"/>
        <w:textAlignment w:val="baseline"/>
        <w:rPr>
          <w:rStyle w:val="eop"/>
        </w:rPr>
      </w:pPr>
      <w:r w:rsidRPr="0098235A">
        <w:rPr>
          <w:rStyle w:val="normaltextrun"/>
          <w:lang w:val="en-ZA"/>
        </w:rPr>
        <w:t>Ensure that the subprojects have identified potential traffic and road safety risks to workers, affected communities and road users throughout the project life -cycle and, where appropriate, measures and plans are developed to address them;</w:t>
      </w:r>
      <w:r w:rsidRPr="0098235A">
        <w:rPr>
          <w:rStyle w:val="eop"/>
        </w:rPr>
        <w:t> </w:t>
      </w:r>
    </w:p>
    <w:p w14:paraId="75F90A43" w14:textId="77777777" w:rsidR="00672100" w:rsidRPr="0098235A" w:rsidRDefault="00672100" w:rsidP="00672100">
      <w:pPr>
        <w:pStyle w:val="paragraph"/>
        <w:spacing w:before="0" w:beforeAutospacing="0" w:after="0" w:afterAutospacing="0"/>
        <w:ind w:left="1440"/>
        <w:jc w:val="both"/>
        <w:textAlignment w:val="baseline"/>
      </w:pPr>
    </w:p>
    <w:p w14:paraId="6E0BAA71" w14:textId="77777777" w:rsidR="00307B23" w:rsidRPr="0098235A" w:rsidRDefault="00307B23" w:rsidP="00C854C5">
      <w:pPr>
        <w:pStyle w:val="paragraph"/>
        <w:numPr>
          <w:ilvl w:val="0"/>
          <w:numId w:val="36"/>
        </w:numPr>
        <w:spacing w:before="0" w:beforeAutospacing="0" w:after="0" w:afterAutospacing="0"/>
        <w:jc w:val="both"/>
        <w:textAlignment w:val="baseline"/>
        <w:rPr>
          <w:rStyle w:val="eop"/>
        </w:rPr>
      </w:pPr>
      <w:r w:rsidRPr="0098235A">
        <w:rPr>
          <w:rStyle w:val="normaltextrun"/>
          <w:lang w:val="en-ZA"/>
        </w:rPr>
        <w:t>Ensure that subprojects incorporate technically and financially feasible road safety measures into the project design to prevent and mitigate potential road safety risks to road users and affected communities;</w:t>
      </w:r>
      <w:r w:rsidRPr="0098235A">
        <w:rPr>
          <w:rStyle w:val="eop"/>
        </w:rPr>
        <w:t> </w:t>
      </w:r>
    </w:p>
    <w:p w14:paraId="5096A5DD" w14:textId="77777777" w:rsidR="00672100" w:rsidRPr="0098235A" w:rsidRDefault="00672100" w:rsidP="00672100">
      <w:pPr>
        <w:pStyle w:val="paragraph"/>
        <w:spacing w:before="0" w:beforeAutospacing="0" w:after="0" w:afterAutospacing="0"/>
        <w:ind w:left="1440"/>
        <w:jc w:val="both"/>
        <w:textAlignment w:val="baseline"/>
      </w:pPr>
    </w:p>
    <w:p w14:paraId="3E65F005" w14:textId="77777777" w:rsidR="00307B23" w:rsidRPr="0098235A" w:rsidRDefault="00307B23" w:rsidP="00C854C5">
      <w:pPr>
        <w:pStyle w:val="paragraph"/>
        <w:numPr>
          <w:ilvl w:val="0"/>
          <w:numId w:val="36"/>
        </w:numPr>
        <w:spacing w:before="0" w:beforeAutospacing="0" w:after="0" w:afterAutospacing="0"/>
        <w:jc w:val="both"/>
        <w:textAlignment w:val="baseline"/>
        <w:rPr>
          <w:rStyle w:val="eop"/>
        </w:rPr>
      </w:pPr>
      <w:r w:rsidRPr="0098235A">
        <w:rPr>
          <w:rStyle w:val="normaltextrun"/>
          <w:lang w:val="en-ZA"/>
        </w:rPr>
        <w:t>In each subproject phase, carry out a road safety assessment for each phase of the project, and will monitor incidents and accidents, and prepare regular reports of such monitoring; and the results of the assessment shall be used to identify negative safety issues, and establish and implement measures to resolve them;</w:t>
      </w:r>
      <w:r w:rsidRPr="0098235A">
        <w:rPr>
          <w:rStyle w:val="eop"/>
        </w:rPr>
        <w:t> </w:t>
      </w:r>
    </w:p>
    <w:p w14:paraId="67B5B666" w14:textId="77777777" w:rsidR="00672100" w:rsidRPr="0098235A" w:rsidRDefault="00672100" w:rsidP="00672100">
      <w:pPr>
        <w:pStyle w:val="paragraph"/>
        <w:spacing w:before="0" w:beforeAutospacing="0" w:after="0" w:afterAutospacing="0"/>
        <w:ind w:left="1440"/>
        <w:jc w:val="both"/>
        <w:textAlignment w:val="baseline"/>
      </w:pPr>
    </w:p>
    <w:p w14:paraId="412344F1" w14:textId="77777777" w:rsidR="00307B23" w:rsidRPr="0098235A" w:rsidRDefault="00307B23" w:rsidP="00C854C5">
      <w:pPr>
        <w:pStyle w:val="paragraph"/>
        <w:numPr>
          <w:ilvl w:val="0"/>
          <w:numId w:val="36"/>
        </w:numPr>
        <w:spacing w:before="0" w:beforeAutospacing="0" w:after="0" w:afterAutospacing="0"/>
        <w:jc w:val="both"/>
        <w:textAlignment w:val="baseline"/>
        <w:rPr>
          <w:rStyle w:val="eop"/>
        </w:rPr>
      </w:pPr>
      <w:r w:rsidRPr="0098235A">
        <w:rPr>
          <w:rStyle w:val="normaltextrun"/>
          <w:lang w:val="en-ZA"/>
        </w:rPr>
        <w:t>Make sure that subprojects avoid or minimize the potential for community exposure to waterborne, water-based, water-related, and vector-borne diseases, and communicable and noncommunicable diseases that could result from subprojects activities, taking into consideration differentiated exposure to and higher sensitivity of vulnerable groups. Where specific diseases are endemic in communities in the subproject area, explore opportunities during the project life -cycle to improve social conditions that could help minimize their incidence;</w:t>
      </w:r>
      <w:r w:rsidRPr="0098235A">
        <w:rPr>
          <w:rStyle w:val="eop"/>
        </w:rPr>
        <w:t> </w:t>
      </w:r>
    </w:p>
    <w:p w14:paraId="01189BE2" w14:textId="77777777" w:rsidR="00307B23" w:rsidRPr="0098235A" w:rsidRDefault="00307B23" w:rsidP="00307B23">
      <w:pPr>
        <w:pStyle w:val="paragraph"/>
        <w:spacing w:before="0" w:beforeAutospacing="0" w:after="0" w:afterAutospacing="0"/>
        <w:jc w:val="both"/>
        <w:textAlignment w:val="baseline"/>
        <w:rPr>
          <w:rStyle w:val="eop"/>
        </w:rPr>
      </w:pPr>
    </w:p>
    <w:p w14:paraId="2820E7C6" w14:textId="77777777" w:rsidR="00307B23" w:rsidRPr="0098235A" w:rsidRDefault="00307B23" w:rsidP="00672100">
      <w:pPr>
        <w:pStyle w:val="paragraph"/>
        <w:spacing w:before="0" w:beforeAutospacing="0" w:after="0" w:afterAutospacing="0"/>
        <w:jc w:val="both"/>
        <w:textAlignment w:val="baseline"/>
      </w:pPr>
      <w:r w:rsidRPr="0098235A">
        <w:rPr>
          <w:rStyle w:val="normaltextrun"/>
          <w:lang w:val="en-ZA"/>
        </w:rPr>
        <w:t>Land acquisition or restriction on land use and involuntary resettlement </w:t>
      </w:r>
      <w:r w:rsidRPr="0098235A">
        <w:rPr>
          <w:rStyle w:val="eop"/>
        </w:rPr>
        <w:t> </w:t>
      </w:r>
    </w:p>
    <w:p w14:paraId="11685307" w14:textId="77777777" w:rsidR="00672100" w:rsidRPr="0098235A" w:rsidRDefault="00307B23" w:rsidP="00C854C5">
      <w:pPr>
        <w:pStyle w:val="paragraph"/>
        <w:numPr>
          <w:ilvl w:val="0"/>
          <w:numId w:val="37"/>
        </w:numPr>
        <w:spacing w:before="0" w:beforeAutospacing="0" w:after="0" w:afterAutospacing="0"/>
        <w:jc w:val="both"/>
        <w:textAlignment w:val="baseline"/>
        <w:rPr>
          <w:rStyle w:val="normaltextrun"/>
        </w:rPr>
      </w:pPr>
      <w:r w:rsidRPr="0098235A">
        <w:rPr>
          <w:rStyle w:val="normaltextrun"/>
          <w:lang w:val="en-ZA"/>
        </w:rPr>
        <w:t>Ensure that subproject impact on land acquisition is minimized and alternative project design are explored;</w:t>
      </w:r>
    </w:p>
    <w:p w14:paraId="6A45E614" w14:textId="77777777" w:rsidR="00307B23" w:rsidRPr="0098235A" w:rsidRDefault="00307B23" w:rsidP="003536E7">
      <w:pPr>
        <w:pStyle w:val="paragraph"/>
        <w:spacing w:before="0" w:beforeAutospacing="0" w:after="0" w:afterAutospacing="0"/>
        <w:ind w:left="1440" w:firstLine="60"/>
        <w:jc w:val="both"/>
        <w:textAlignment w:val="baseline"/>
      </w:pPr>
    </w:p>
    <w:p w14:paraId="16988E1C" w14:textId="77777777" w:rsidR="00307B23" w:rsidRPr="0098235A" w:rsidRDefault="00307B23" w:rsidP="00C854C5">
      <w:pPr>
        <w:pStyle w:val="paragraph"/>
        <w:numPr>
          <w:ilvl w:val="0"/>
          <w:numId w:val="37"/>
        </w:numPr>
        <w:spacing w:before="0" w:beforeAutospacing="0" w:after="0" w:afterAutospacing="0"/>
        <w:jc w:val="both"/>
        <w:textAlignment w:val="baseline"/>
        <w:rPr>
          <w:rStyle w:val="eop"/>
        </w:rPr>
      </w:pPr>
      <w:r w:rsidRPr="0098235A">
        <w:rPr>
          <w:rStyle w:val="normaltextrun"/>
          <w:lang w:val="en-ZA"/>
        </w:rPr>
        <w:t>Where land acquisition and resettlement are unavoidable, support the development, approval and implementation of Resettlement Action Plans (RAPs)/ Abbreviated RAPs;</w:t>
      </w:r>
      <w:r w:rsidRPr="0098235A">
        <w:rPr>
          <w:rStyle w:val="eop"/>
        </w:rPr>
        <w:t> </w:t>
      </w:r>
    </w:p>
    <w:p w14:paraId="75907520" w14:textId="77777777" w:rsidR="00672100" w:rsidRPr="0098235A" w:rsidRDefault="00672100" w:rsidP="00672100">
      <w:pPr>
        <w:pStyle w:val="paragraph"/>
        <w:spacing w:before="0" w:beforeAutospacing="0" w:after="0" w:afterAutospacing="0"/>
        <w:ind w:left="1440"/>
        <w:jc w:val="both"/>
        <w:textAlignment w:val="baseline"/>
      </w:pPr>
    </w:p>
    <w:p w14:paraId="41EA4C3A" w14:textId="77777777" w:rsidR="00307B23" w:rsidRPr="0098235A" w:rsidRDefault="00307B23" w:rsidP="00C854C5">
      <w:pPr>
        <w:pStyle w:val="paragraph"/>
        <w:numPr>
          <w:ilvl w:val="0"/>
          <w:numId w:val="37"/>
        </w:numPr>
        <w:spacing w:before="0" w:beforeAutospacing="0" w:after="0" w:afterAutospacing="0"/>
        <w:jc w:val="both"/>
        <w:textAlignment w:val="baseline"/>
        <w:rPr>
          <w:rStyle w:val="eop"/>
        </w:rPr>
      </w:pPr>
      <w:r w:rsidRPr="0098235A">
        <w:rPr>
          <w:rStyle w:val="normaltextrun"/>
          <w:lang w:val="en-ZA"/>
        </w:rPr>
        <w:t>Work with local authorities to identify and select replacement land for resettlement,</w:t>
      </w:r>
      <w:r w:rsidRPr="0098235A">
        <w:rPr>
          <w:rStyle w:val="eop"/>
        </w:rPr>
        <w:t> </w:t>
      </w:r>
    </w:p>
    <w:p w14:paraId="547B33CC" w14:textId="77777777" w:rsidR="00672100" w:rsidRPr="0098235A" w:rsidRDefault="00672100" w:rsidP="00672100">
      <w:pPr>
        <w:pStyle w:val="paragraph"/>
        <w:spacing w:before="0" w:beforeAutospacing="0" w:after="0" w:afterAutospacing="0"/>
        <w:ind w:left="1440"/>
        <w:jc w:val="both"/>
        <w:textAlignment w:val="baseline"/>
      </w:pPr>
    </w:p>
    <w:p w14:paraId="157EF413" w14:textId="77777777" w:rsidR="00307B23" w:rsidRPr="0098235A" w:rsidRDefault="00307B23" w:rsidP="00C854C5">
      <w:pPr>
        <w:pStyle w:val="paragraph"/>
        <w:numPr>
          <w:ilvl w:val="0"/>
          <w:numId w:val="37"/>
        </w:numPr>
        <w:spacing w:before="0" w:beforeAutospacing="0" w:after="0" w:afterAutospacing="0"/>
        <w:jc w:val="both"/>
        <w:textAlignment w:val="baseline"/>
        <w:rPr>
          <w:rStyle w:val="eop"/>
        </w:rPr>
      </w:pPr>
      <w:r w:rsidRPr="0098235A">
        <w:rPr>
          <w:rStyle w:val="normaltextrun"/>
          <w:lang w:val="en-ZA"/>
        </w:rPr>
        <w:t>Ensure that resettlement activities are planned and implemented with appropriate disclosure of information, meaningful consultation, and the informed participation of those affected;</w:t>
      </w:r>
      <w:r w:rsidRPr="0098235A">
        <w:rPr>
          <w:rStyle w:val="eop"/>
        </w:rPr>
        <w:t> </w:t>
      </w:r>
    </w:p>
    <w:p w14:paraId="42664402" w14:textId="77777777" w:rsidR="00672100" w:rsidRPr="0098235A" w:rsidRDefault="00672100" w:rsidP="00672100">
      <w:pPr>
        <w:pStyle w:val="paragraph"/>
        <w:spacing w:before="0" w:beforeAutospacing="0" w:after="0" w:afterAutospacing="0"/>
        <w:ind w:left="1440"/>
        <w:jc w:val="both"/>
        <w:textAlignment w:val="baseline"/>
      </w:pPr>
    </w:p>
    <w:p w14:paraId="684BE906" w14:textId="77777777" w:rsidR="00307B23" w:rsidRPr="0098235A" w:rsidRDefault="00307B23" w:rsidP="00C854C5">
      <w:pPr>
        <w:pStyle w:val="paragraph"/>
        <w:numPr>
          <w:ilvl w:val="0"/>
          <w:numId w:val="37"/>
        </w:numPr>
        <w:spacing w:before="0" w:beforeAutospacing="0" w:after="0" w:afterAutospacing="0"/>
        <w:jc w:val="both"/>
        <w:textAlignment w:val="baseline"/>
        <w:rPr>
          <w:rStyle w:val="eop"/>
        </w:rPr>
      </w:pPr>
      <w:r w:rsidRPr="0098235A">
        <w:rPr>
          <w:rStyle w:val="normaltextrun"/>
          <w:lang w:val="en-ZA"/>
        </w:rPr>
        <w:t>Support the implementation of Livelihood Restoration Plans</w:t>
      </w:r>
      <w:r w:rsidRPr="0098235A">
        <w:rPr>
          <w:rStyle w:val="eop"/>
        </w:rPr>
        <w:t> </w:t>
      </w:r>
    </w:p>
    <w:p w14:paraId="43378563" w14:textId="77777777" w:rsidR="00307B23" w:rsidRPr="0098235A" w:rsidRDefault="00307B23" w:rsidP="00307B23">
      <w:pPr>
        <w:pStyle w:val="paragraph"/>
        <w:spacing w:before="0" w:beforeAutospacing="0" w:after="0" w:afterAutospacing="0"/>
        <w:ind w:left="1440"/>
        <w:jc w:val="both"/>
        <w:textAlignment w:val="baseline"/>
      </w:pPr>
    </w:p>
    <w:p w14:paraId="44050A9F" w14:textId="77777777" w:rsidR="00307B23" w:rsidRDefault="00307B23" w:rsidP="00672100">
      <w:pPr>
        <w:pStyle w:val="paragraph"/>
        <w:spacing w:before="0" w:beforeAutospacing="0" w:after="0" w:afterAutospacing="0"/>
        <w:jc w:val="both"/>
        <w:textAlignment w:val="baseline"/>
        <w:rPr>
          <w:rStyle w:val="eop"/>
        </w:rPr>
      </w:pPr>
      <w:r w:rsidRPr="0098235A">
        <w:rPr>
          <w:rStyle w:val="normaltextrun"/>
          <w:lang w:val="en-ZA"/>
        </w:rPr>
        <w:t>Stakeholder engagement and information disclosure </w:t>
      </w:r>
      <w:r w:rsidRPr="0098235A">
        <w:rPr>
          <w:rStyle w:val="eop"/>
        </w:rPr>
        <w:t> </w:t>
      </w:r>
    </w:p>
    <w:p w14:paraId="10753F92" w14:textId="77777777" w:rsidR="003536E7" w:rsidRPr="0098235A" w:rsidRDefault="003536E7" w:rsidP="00672100">
      <w:pPr>
        <w:pStyle w:val="paragraph"/>
        <w:spacing w:before="0" w:beforeAutospacing="0" w:after="0" w:afterAutospacing="0"/>
        <w:jc w:val="both"/>
        <w:textAlignment w:val="baseline"/>
      </w:pPr>
    </w:p>
    <w:p w14:paraId="7D14744A" w14:textId="77777777" w:rsidR="00307B23" w:rsidRPr="0098235A" w:rsidRDefault="00307B23" w:rsidP="00C854C5">
      <w:pPr>
        <w:pStyle w:val="paragraph"/>
        <w:numPr>
          <w:ilvl w:val="0"/>
          <w:numId w:val="38"/>
        </w:numPr>
        <w:spacing w:before="0" w:beforeAutospacing="0" w:after="0" w:afterAutospacing="0"/>
        <w:jc w:val="both"/>
        <w:textAlignment w:val="baseline"/>
      </w:pPr>
      <w:r w:rsidRPr="0098235A">
        <w:rPr>
          <w:rStyle w:val="normaltextrun"/>
          <w:lang w:val="en-ZA"/>
        </w:rPr>
        <w:t>Refine, update and implement Project Stakeholder Engagement Plan (SEP)</w:t>
      </w:r>
      <w:r w:rsidRPr="0098235A">
        <w:rPr>
          <w:rStyle w:val="eop"/>
        </w:rPr>
        <w:t> </w:t>
      </w:r>
    </w:p>
    <w:p w14:paraId="14BE3A30" w14:textId="77777777" w:rsidR="00307B23" w:rsidRPr="0098235A" w:rsidRDefault="00307B23" w:rsidP="00C854C5">
      <w:pPr>
        <w:pStyle w:val="paragraph"/>
        <w:numPr>
          <w:ilvl w:val="0"/>
          <w:numId w:val="38"/>
        </w:numPr>
        <w:spacing w:before="0" w:beforeAutospacing="0" w:after="0" w:afterAutospacing="0"/>
        <w:jc w:val="both"/>
        <w:textAlignment w:val="baseline"/>
        <w:rPr>
          <w:rStyle w:val="eop"/>
        </w:rPr>
      </w:pPr>
      <w:r w:rsidRPr="0098235A">
        <w:rPr>
          <w:rStyle w:val="normaltextrun"/>
          <w:lang w:val="en-ZA"/>
        </w:rPr>
        <w:t>Establish a systematic approach to stakeholder engagement that will help Borrowers identify stakeholders and build and maintain a constructive relationship with them, in particular subproject-affected parties;</w:t>
      </w:r>
      <w:r w:rsidRPr="0098235A">
        <w:rPr>
          <w:rStyle w:val="eop"/>
        </w:rPr>
        <w:t> </w:t>
      </w:r>
    </w:p>
    <w:p w14:paraId="60CB0E4A" w14:textId="77777777" w:rsidR="00672100" w:rsidRPr="0098235A" w:rsidRDefault="00672100" w:rsidP="00672100">
      <w:pPr>
        <w:pStyle w:val="paragraph"/>
        <w:spacing w:before="0" w:beforeAutospacing="0" w:after="0" w:afterAutospacing="0"/>
        <w:ind w:left="1440"/>
        <w:jc w:val="both"/>
        <w:textAlignment w:val="baseline"/>
      </w:pPr>
    </w:p>
    <w:p w14:paraId="68F01854" w14:textId="77777777" w:rsidR="00307B23" w:rsidRPr="0098235A" w:rsidRDefault="00307B23" w:rsidP="00C854C5">
      <w:pPr>
        <w:pStyle w:val="paragraph"/>
        <w:numPr>
          <w:ilvl w:val="0"/>
          <w:numId w:val="38"/>
        </w:numPr>
        <w:spacing w:before="0" w:beforeAutospacing="0" w:after="0" w:afterAutospacing="0"/>
        <w:jc w:val="both"/>
        <w:textAlignment w:val="baseline"/>
        <w:rPr>
          <w:rStyle w:val="eop"/>
        </w:rPr>
      </w:pPr>
      <w:r w:rsidRPr="0098235A">
        <w:rPr>
          <w:rStyle w:val="normaltextrun"/>
          <w:lang w:val="en-ZA"/>
        </w:rPr>
        <w:t>Support information sharing with stakeholders throughout the life-cycle of the project, in a manner appropriate to the nature of their interests and the potential social risks and impacts of the subprojects;</w:t>
      </w:r>
      <w:r w:rsidRPr="0098235A">
        <w:rPr>
          <w:rStyle w:val="eop"/>
        </w:rPr>
        <w:t> </w:t>
      </w:r>
    </w:p>
    <w:p w14:paraId="5DE23A7C" w14:textId="77777777" w:rsidR="00672100" w:rsidRPr="0098235A" w:rsidRDefault="00672100" w:rsidP="00672100">
      <w:pPr>
        <w:pStyle w:val="paragraph"/>
        <w:spacing w:before="0" w:beforeAutospacing="0" w:after="0" w:afterAutospacing="0"/>
        <w:ind w:left="1440"/>
        <w:jc w:val="both"/>
        <w:textAlignment w:val="baseline"/>
      </w:pPr>
    </w:p>
    <w:p w14:paraId="4AEA9D6F" w14:textId="77777777" w:rsidR="00307B23" w:rsidRPr="0098235A" w:rsidRDefault="00307B23" w:rsidP="00C854C5">
      <w:pPr>
        <w:pStyle w:val="paragraph"/>
        <w:numPr>
          <w:ilvl w:val="0"/>
          <w:numId w:val="38"/>
        </w:numPr>
        <w:spacing w:before="0" w:beforeAutospacing="0" w:after="0" w:afterAutospacing="0"/>
        <w:jc w:val="both"/>
        <w:textAlignment w:val="baseline"/>
        <w:rPr>
          <w:rStyle w:val="eop"/>
        </w:rPr>
      </w:pPr>
      <w:r w:rsidRPr="0098235A">
        <w:rPr>
          <w:rStyle w:val="normaltextrun"/>
          <w:lang w:val="en-ZA"/>
        </w:rPr>
        <w:t>Undertake beneficiary feedback and stakeholder engagement activities as laid out in SEP and required under the Project</w:t>
      </w:r>
      <w:r w:rsidRPr="0098235A">
        <w:rPr>
          <w:rStyle w:val="eop"/>
        </w:rPr>
        <w:t> </w:t>
      </w:r>
    </w:p>
    <w:p w14:paraId="25A684DE" w14:textId="77777777" w:rsidR="00672100" w:rsidRPr="0098235A" w:rsidRDefault="00672100" w:rsidP="00672100">
      <w:pPr>
        <w:pStyle w:val="paragraph"/>
        <w:spacing w:before="0" w:beforeAutospacing="0" w:after="0" w:afterAutospacing="0"/>
        <w:ind w:left="1440"/>
        <w:jc w:val="both"/>
        <w:textAlignment w:val="baseline"/>
      </w:pPr>
    </w:p>
    <w:p w14:paraId="0043EE73" w14:textId="77777777" w:rsidR="00307B23" w:rsidRPr="0098235A" w:rsidRDefault="00307B23" w:rsidP="00C854C5">
      <w:pPr>
        <w:pStyle w:val="paragraph"/>
        <w:numPr>
          <w:ilvl w:val="0"/>
          <w:numId w:val="38"/>
        </w:numPr>
        <w:spacing w:before="0" w:beforeAutospacing="0" w:after="0" w:afterAutospacing="0"/>
        <w:jc w:val="both"/>
        <w:textAlignment w:val="baseline"/>
      </w:pPr>
      <w:proofErr w:type="spellStart"/>
      <w:r w:rsidRPr="0098235A">
        <w:rPr>
          <w:rStyle w:val="normaltextrun"/>
          <w:lang w:val="en-ZA"/>
        </w:rPr>
        <w:t>Suppoort</w:t>
      </w:r>
      <w:proofErr w:type="spellEnd"/>
      <w:r w:rsidRPr="0098235A">
        <w:rPr>
          <w:rStyle w:val="normaltextrun"/>
          <w:lang w:val="en-ZA"/>
        </w:rPr>
        <w:t xml:space="preserve"> the establishment and implementation of a Grievance Redress Mechanism including establishing a dedicated Gender Based Violence (GBV) and referral mechanisms;</w:t>
      </w:r>
      <w:r w:rsidRPr="0098235A">
        <w:rPr>
          <w:rStyle w:val="eop"/>
        </w:rPr>
        <w:t> </w:t>
      </w:r>
    </w:p>
    <w:p w14:paraId="491F754A" w14:textId="77777777" w:rsidR="00307B23" w:rsidRPr="0098235A" w:rsidRDefault="00307B23" w:rsidP="00307B23">
      <w:pPr>
        <w:pStyle w:val="paragraph"/>
        <w:spacing w:before="0" w:beforeAutospacing="0" w:after="0" w:afterAutospacing="0"/>
        <w:jc w:val="both"/>
        <w:textAlignment w:val="baseline"/>
        <w:rPr>
          <w:rStyle w:val="normaltextrun"/>
          <w:lang w:val="en-ZA"/>
        </w:rPr>
      </w:pPr>
    </w:p>
    <w:p w14:paraId="56E3649C" w14:textId="77777777" w:rsidR="00307B23" w:rsidRPr="0098235A" w:rsidRDefault="00307B23" w:rsidP="00672100">
      <w:pPr>
        <w:pStyle w:val="paragraph"/>
        <w:spacing w:before="0" w:beforeAutospacing="0" w:after="0" w:afterAutospacing="0"/>
        <w:jc w:val="both"/>
        <w:textAlignment w:val="baseline"/>
      </w:pPr>
      <w:r w:rsidRPr="0098235A">
        <w:rPr>
          <w:rStyle w:val="normaltextrun"/>
          <w:lang w:val="en-ZA"/>
        </w:rPr>
        <w:t>Gender Based Violence – Assist the Project in implementing the GBV Action Plan</w:t>
      </w:r>
      <w:r w:rsidRPr="0098235A">
        <w:rPr>
          <w:rStyle w:val="eop"/>
        </w:rPr>
        <w:t> </w:t>
      </w:r>
    </w:p>
    <w:p w14:paraId="6C979CE5" w14:textId="77777777" w:rsidR="00307B23" w:rsidRPr="0098235A" w:rsidRDefault="00307B23" w:rsidP="00307B23">
      <w:pPr>
        <w:pStyle w:val="paragraph"/>
        <w:spacing w:before="0" w:beforeAutospacing="0" w:after="0" w:afterAutospacing="0"/>
        <w:ind w:left="720" w:firstLine="720"/>
        <w:jc w:val="both"/>
        <w:textAlignment w:val="baseline"/>
      </w:pPr>
      <w:r w:rsidRPr="0098235A">
        <w:rPr>
          <w:rStyle w:val="normaltextrun"/>
          <w:lang w:val="en-ZA"/>
        </w:rPr>
        <w:t>Monitoring and Reporting </w:t>
      </w:r>
      <w:r w:rsidRPr="0098235A">
        <w:rPr>
          <w:rStyle w:val="eop"/>
        </w:rPr>
        <w:t> </w:t>
      </w:r>
    </w:p>
    <w:p w14:paraId="0F6AF06F" w14:textId="77777777" w:rsidR="00307B23" w:rsidRPr="0098235A" w:rsidRDefault="00307B23" w:rsidP="00C854C5">
      <w:pPr>
        <w:pStyle w:val="paragraph"/>
        <w:numPr>
          <w:ilvl w:val="0"/>
          <w:numId w:val="39"/>
        </w:numPr>
        <w:spacing w:before="0" w:beforeAutospacing="0" w:after="0" w:afterAutospacing="0"/>
        <w:jc w:val="both"/>
        <w:textAlignment w:val="baseline"/>
        <w:rPr>
          <w:rStyle w:val="eop"/>
        </w:rPr>
      </w:pPr>
      <w:r w:rsidRPr="0098235A">
        <w:rPr>
          <w:rStyle w:val="normaltextrun"/>
          <w:lang w:val="en-ZA"/>
        </w:rPr>
        <w:t>Monitor the social performance of the subproject;</w:t>
      </w:r>
      <w:r w:rsidRPr="0098235A">
        <w:rPr>
          <w:rStyle w:val="eop"/>
        </w:rPr>
        <w:t> </w:t>
      </w:r>
    </w:p>
    <w:p w14:paraId="149693E4" w14:textId="77777777" w:rsidR="00672100" w:rsidRPr="0098235A" w:rsidRDefault="00672100" w:rsidP="00672100">
      <w:pPr>
        <w:pStyle w:val="paragraph"/>
        <w:tabs>
          <w:tab w:val="num" w:pos="1440"/>
        </w:tabs>
        <w:spacing w:before="0" w:beforeAutospacing="0" w:after="0" w:afterAutospacing="0"/>
        <w:ind w:left="1440"/>
        <w:jc w:val="both"/>
        <w:textAlignment w:val="baseline"/>
      </w:pPr>
    </w:p>
    <w:p w14:paraId="6FB442D4" w14:textId="77777777" w:rsidR="00307B23" w:rsidRPr="0098235A" w:rsidRDefault="00307B23" w:rsidP="00C854C5">
      <w:pPr>
        <w:pStyle w:val="paragraph"/>
        <w:numPr>
          <w:ilvl w:val="0"/>
          <w:numId w:val="39"/>
        </w:numPr>
        <w:spacing w:before="0" w:beforeAutospacing="0" w:after="0" w:afterAutospacing="0"/>
        <w:jc w:val="both"/>
        <w:textAlignment w:val="baseline"/>
        <w:rPr>
          <w:rStyle w:val="eop"/>
        </w:rPr>
      </w:pPr>
      <w:r w:rsidRPr="0098235A">
        <w:rPr>
          <w:rStyle w:val="normaltextrun"/>
          <w:lang w:val="en-ZA"/>
        </w:rPr>
        <w:t>Develop internal protocols for monitoring social measures e.g. RAP, SEP, ESMP implementation</w:t>
      </w:r>
      <w:r w:rsidRPr="0098235A">
        <w:rPr>
          <w:rStyle w:val="eop"/>
        </w:rPr>
        <w:t> </w:t>
      </w:r>
    </w:p>
    <w:p w14:paraId="7174B746" w14:textId="77777777" w:rsidR="00672100" w:rsidRPr="0098235A" w:rsidRDefault="00672100" w:rsidP="00672100">
      <w:pPr>
        <w:pStyle w:val="paragraph"/>
        <w:tabs>
          <w:tab w:val="num" w:pos="1440"/>
        </w:tabs>
        <w:spacing w:before="0" w:beforeAutospacing="0" w:after="0" w:afterAutospacing="0"/>
        <w:ind w:left="1440"/>
        <w:jc w:val="both"/>
        <w:textAlignment w:val="baseline"/>
      </w:pPr>
    </w:p>
    <w:p w14:paraId="25A7E6CD" w14:textId="77777777" w:rsidR="00307B23" w:rsidRPr="0098235A" w:rsidRDefault="00307B23" w:rsidP="00C854C5">
      <w:pPr>
        <w:pStyle w:val="paragraph"/>
        <w:numPr>
          <w:ilvl w:val="0"/>
          <w:numId w:val="39"/>
        </w:numPr>
        <w:spacing w:before="0" w:beforeAutospacing="0" w:after="0" w:afterAutospacing="0"/>
        <w:jc w:val="both"/>
        <w:textAlignment w:val="baseline"/>
        <w:rPr>
          <w:rStyle w:val="eop"/>
        </w:rPr>
      </w:pPr>
      <w:r w:rsidRPr="0098235A">
        <w:rPr>
          <w:rStyle w:val="normaltextrun"/>
          <w:lang w:val="en-ZA"/>
        </w:rPr>
        <w:t>Support documentation of monitoring results and provide regular reports to be submitted to the Bank, and the report shall provide an accurate and objective record of subproject implementation, including compliance with the social standards</w:t>
      </w:r>
      <w:r w:rsidRPr="0098235A">
        <w:rPr>
          <w:rStyle w:val="eop"/>
        </w:rPr>
        <w:t> </w:t>
      </w:r>
    </w:p>
    <w:p w14:paraId="354E0F61" w14:textId="77777777" w:rsidR="00672100" w:rsidRPr="0098235A" w:rsidRDefault="00672100" w:rsidP="00672100">
      <w:pPr>
        <w:pStyle w:val="paragraph"/>
        <w:tabs>
          <w:tab w:val="num" w:pos="1440"/>
        </w:tabs>
        <w:spacing w:before="0" w:beforeAutospacing="0" w:after="0" w:afterAutospacing="0"/>
        <w:ind w:left="1440"/>
        <w:jc w:val="both"/>
        <w:textAlignment w:val="baseline"/>
      </w:pPr>
    </w:p>
    <w:p w14:paraId="0EB0CBF7" w14:textId="77777777" w:rsidR="00307B23" w:rsidRPr="0098235A" w:rsidRDefault="00307B23" w:rsidP="00C854C5">
      <w:pPr>
        <w:pStyle w:val="paragraph"/>
        <w:numPr>
          <w:ilvl w:val="0"/>
          <w:numId w:val="39"/>
        </w:numPr>
        <w:spacing w:before="0" w:beforeAutospacing="0" w:after="0" w:afterAutospacing="0"/>
        <w:jc w:val="both"/>
        <w:textAlignment w:val="baseline"/>
        <w:rPr>
          <w:rStyle w:val="eop"/>
        </w:rPr>
      </w:pPr>
      <w:r w:rsidRPr="0098235A">
        <w:rPr>
          <w:rStyle w:val="normaltextrun"/>
          <w:lang w:val="en-ZA"/>
        </w:rPr>
        <w:t>Based on the results of the monitoring, identify any necessary corrective and preventive actions,</w:t>
      </w:r>
      <w:r w:rsidRPr="0098235A">
        <w:rPr>
          <w:rStyle w:val="eop"/>
        </w:rPr>
        <w:t> </w:t>
      </w:r>
    </w:p>
    <w:p w14:paraId="2F8D8066" w14:textId="77777777" w:rsidR="00672100" w:rsidRPr="0098235A" w:rsidRDefault="00672100" w:rsidP="00672100">
      <w:pPr>
        <w:pStyle w:val="paragraph"/>
        <w:tabs>
          <w:tab w:val="num" w:pos="1440"/>
        </w:tabs>
        <w:spacing w:before="0" w:beforeAutospacing="0" w:after="0" w:afterAutospacing="0"/>
        <w:ind w:left="1440"/>
        <w:jc w:val="both"/>
        <w:textAlignment w:val="baseline"/>
      </w:pPr>
    </w:p>
    <w:p w14:paraId="62838F56" w14:textId="77777777" w:rsidR="00307B23" w:rsidRPr="0098235A" w:rsidRDefault="00307B23" w:rsidP="00C854C5">
      <w:pPr>
        <w:pStyle w:val="paragraph"/>
        <w:numPr>
          <w:ilvl w:val="0"/>
          <w:numId w:val="39"/>
        </w:numPr>
        <w:spacing w:before="0" w:beforeAutospacing="0" w:after="0" w:afterAutospacing="0"/>
        <w:jc w:val="both"/>
        <w:textAlignment w:val="baseline"/>
      </w:pPr>
      <w:r w:rsidRPr="0098235A">
        <w:rPr>
          <w:rStyle w:val="normaltextrun"/>
          <w:lang w:val="en-ZA"/>
        </w:rPr>
        <w:t>Produce quarterly progress reports on social risk management for timely submission to the World Bank.</w:t>
      </w:r>
      <w:r w:rsidRPr="0098235A">
        <w:rPr>
          <w:rStyle w:val="eop"/>
        </w:rPr>
        <w:t> </w:t>
      </w:r>
    </w:p>
    <w:p w14:paraId="6C1EBE9D" w14:textId="77777777" w:rsidR="00307B23" w:rsidRPr="0098235A" w:rsidRDefault="00307B23" w:rsidP="00307B23">
      <w:pPr>
        <w:shd w:val="clear" w:color="auto" w:fill="FFFFFF"/>
        <w:spacing w:after="120" w:line="276" w:lineRule="auto"/>
        <w:ind w:left="720"/>
        <w:jc w:val="both"/>
        <w:rPr>
          <w:rFonts w:ascii="Times New Roman" w:hAnsi="Times New Roman" w:cs="Times New Roman"/>
          <w:sz w:val="24"/>
          <w:szCs w:val="24"/>
          <w:lang w:val="en-GB"/>
        </w:rPr>
      </w:pPr>
    </w:p>
    <w:p w14:paraId="72838E35" w14:textId="77777777" w:rsidR="00307B23" w:rsidRPr="0098235A" w:rsidRDefault="00307B23" w:rsidP="00AC5C3E">
      <w:pPr>
        <w:pStyle w:val="CM35"/>
        <w:jc w:val="both"/>
        <w:rPr>
          <w:rFonts w:ascii="Times New Roman" w:hAnsi="Times New Roman" w:cs="Times New Roman"/>
          <w:b/>
          <w:lang w:val="en-US"/>
        </w:rPr>
      </w:pPr>
      <w:r w:rsidRPr="0098235A">
        <w:rPr>
          <w:rFonts w:ascii="Times New Roman" w:hAnsi="Times New Roman" w:cs="Times New Roman"/>
          <w:b/>
          <w:lang w:val="en-US"/>
        </w:rPr>
        <w:t xml:space="preserve">COMPETENCES AND QUALIFICATIONS </w:t>
      </w:r>
    </w:p>
    <w:p w14:paraId="3BF38D27" w14:textId="77777777" w:rsidR="00307B23" w:rsidRPr="0098235A" w:rsidRDefault="00307B23" w:rsidP="00307B23">
      <w:pPr>
        <w:pStyle w:val="paragraph"/>
        <w:spacing w:line="276" w:lineRule="auto"/>
        <w:ind w:left="1080"/>
        <w:jc w:val="both"/>
      </w:pPr>
      <w:r w:rsidRPr="0098235A">
        <w:rPr>
          <w:rStyle w:val="normaltextrun"/>
          <w:color w:val="000000"/>
          <w:shd w:val="clear" w:color="auto" w:fill="FFFFFF"/>
          <w:lang w:val="en-ZA"/>
        </w:rPr>
        <w:t>The Social Specialist should possess the following competences and qualifications:</w:t>
      </w:r>
      <w:r w:rsidRPr="0098235A">
        <w:rPr>
          <w:rStyle w:val="eop"/>
          <w:color w:val="000000"/>
          <w:shd w:val="clear" w:color="auto" w:fill="FFFFFF"/>
        </w:rPr>
        <w:t> </w:t>
      </w:r>
    </w:p>
    <w:p w14:paraId="097ADB6D" w14:textId="002D02C0" w:rsidR="00307B23" w:rsidRPr="0098235A" w:rsidRDefault="00307B23" w:rsidP="00C854C5">
      <w:pPr>
        <w:pStyle w:val="paragraph"/>
        <w:numPr>
          <w:ilvl w:val="0"/>
          <w:numId w:val="40"/>
        </w:numPr>
        <w:spacing w:line="276" w:lineRule="auto"/>
        <w:jc w:val="both"/>
      </w:pPr>
      <w:r w:rsidRPr="0098235A">
        <w:rPr>
          <w:rStyle w:val="normaltextrun"/>
          <w:color w:val="000000"/>
          <w:shd w:val="clear" w:color="auto" w:fill="FFFFFF"/>
          <w:lang w:val="en-ZA"/>
        </w:rPr>
        <w:t xml:space="preserve">The SDS Specialist shall be a qualified professional with 10 years </w:t>
      </w:r>
      <w:r w:rsidR="00997845">
        <w:rPr>
          <w:rStyle w:val="normaltextrun"/>
          <w:color w:val="000000"/>
          <w:shd w:val="clear" w:color="auto" w:fill="FFFFFF"/>
          <w:lang w:val="en-ZA"/>
        </w:rPr>
        <w:t xml:space="preserve">for senior and 2 years for junior </w:t>
      </w:r>
      <w:r w:rsidRPr="0098235A">
        <w:rPr>
          <w:rStyle w:val="normaltextrun"/>
          <w:color w:val="000000"/>
          <w:shd w:val="clear" w:color="auto" w:fill="FFFFFF"/>
          <w:lang w:val="en-ZA"/>
        </w:rPr>
        <w:t>of experience in social and safety safeguards, including work on at least three (3) relevant projects with of similar magnitude and complexity. </w:t>
      </w:r>
      <w:r w:rsidRPr="0098235A">
        <w:rPr>
          <w:rStyle w:val="eop"/>
          <w:color w:val="000000"/>
          <w:shd w:val="clear" w:color="auto" w:fill="FFFFFF"/>
        </w:rPr>
        <w:t> </w:t>
      </w:r>
    </w:p>
    <w:p w14:paraId="4940984C" w14:textId="77777777" w:rsidR="00307B23" w:rsidRPr="0098235A" w:rsidRDefault="00307B23" w:rsidP="00C854C5">
      <w:pPr>
        <w:pStyle w:val="paragraph"/>
        <w:numPr>
          <w:ilvl w:val="0"/>
          <w:numId w:val="40"/>
        </w:numPr>
        <w:spacing w:line="276" w:lineRule="auto"/>
        <w:jc w:val="both"/>
      </w:pPr>
      <w:r w:rsidRPr="0098235A">
        <w:t>University Degree (4-year honors degree or more) in Social Development Studies, Sociology, Anthropology, or a closely related discipline.</w:t>
      </w:r>
    </w:p>
    <w:p w14:paraId="4E1F8230" w14:textId="77777777" w:rsidR="00307B23" w:rsidRPr="0098235A" w:rsidRDefault="00307B23" w:rsidP="00C854C5">
      <w:pPr>
        <w:pStyle w:val="paragraph"/>
        <w:numPr>
          <w:ilvl w:val="0"/>
          <w:numId w:val="40"/>
        </w:numPr>
        <w:spacing w:line="276" w:lineRule="auto"/>
        <w:jc w:val="both"/>
      </w:pPr>
      <w:proofErr w:type="spellStart"/>
      <w:r w:rsidRPr="0098235A">
        <w:t>He/She</w:t>
      </w:r>
      <w:proofErr w:type="spellEnd"/>
      <w:r w:rsidRPr="0098235A">
        <w:t xml:space="preserve"> shall have at least 5 years of experience obtained in conducting and/or preparing and reviewing social impact assessment studies that involve planning and implementing resettlement processes (including livelihoods restoration processes) in at least 3 projects financed by the World Bank or the African Development Bank (AfDB), or any multi-lateral development Bank (MDB) with similar safeguards policies and/or framework over the last 5-10 years;  </w:t>
      </w:r>
    </w:p>
    <w:p w14:paraId="29D23877" w14:textId="77777777" w:rsidR="00307B23" w:rsidRPr="0098235A" w:rsidRDefault="00307B23" w:rsidP="00C854C5">
      <w:pPr>
        <w:pStyle w:val="paragraph"/>
        <w:numPr>
          <w:ilvl w:val="0"/>
          <w:numId w:val="40"/>
        </w:numPr>
        <w:spacing w:line="276" w:lineRule="auto"/>
        <w:jc w:val="both"/>
      </w:pPr>
      <w:r w:rsidRPr="0098235A">
        <w:t>At least 5 years of experience in the preparation or supervision of social risk management instruments for large infrastructure projects that meet the requirements of International Financial Institutions.</w:t>
      </w:r>
    </w:p>
    <w:p w14:paraId="00CCFC95" w14:textId="77777777" w:rsidR="00307B23" w:rsidRPr="0098235A" w:rsidRDefault="00307B23" w:rsidP="00C854C5">
      <w:pPr>
        <w:pStyle w:val="paragraph"/>
        <w:numPr>
          <w:ilvl w:val="0"/>
          <w:numId w:val="40"/>
        </w:numPr>
        <w:spacing w:line="276" w:lineRule="auto"/>
        <w:jc w:val="both"/>
      </w:pPr>
      <w:r w:rsidRPr="0098235A">
        <w:t xml:space="preserve">Knowledge and experience on current national legislation on resettlement and/or compensation processes (including the Bank requirements and/or MDBs), resulting from development projects, labor issues and engagement with stakeholders, including consultation procedures and community participation. </w:t>
      </w:r>
    </w:p>
    <w:p w14:paraId="5302A151" w14:textId="77777777" w:rsidR="00307B23" w:rsidRPr="0098235A" w:rsidRDefault="00307B23" w:rsidP="00C854C5">
      <w:pPr>
        <w:pStyle w:val="paragraph"/>
        <w:numPr>
          <w:ilvl w:val="0"/>
          <w:numId w:val="40"/>
        </w:numPr>
        <w:spacing w:line="276" w:lineRule="auto"/>
        <w:jc w:val="both"/>
        <w:rPr>
          <w:rStyle w:val="normaltextrun"/>
        </w:rPr>
      </w:pPr>
      <w:r w:rsidRPr="0098235A">
        <w:rPr>
          <w:rStyle w:val="normaltextrun"/>
          <w:lang w:val="en-GB"/>
        </w:rPr>
        <w:t>At least 3 years of experience working on community or stakeholder engagement programming as well as with vulnerable or traditionally marginalized communities, including women and children.</w:t>
      </w:r>
    </w:p>
    <w:p w14:paraId="26F37B51" w14:textId="77777777" w:rsidR="00307B23" w:rsidRPr="0098235A" w:rsidRDefault="00307B23" w:rsidP="00C854C5">
      <w:pPr>
        <w:pStyle w:val="paragraph"/>
        <w:numPr>
          <w:ilvl w:val="0"/>
          <w:numId w:val="40"/>
        </w:numPr>
        <w:spacing w:line="276" w:lineRule="auto"/>
        <w:jc w:val="both"/>
        <w:rPr>
          <w:rStyle w:val="normaltextrun"/>
        </w:rPr>
      </w:pPr>
      <w:r w:rsidRPr="0098235A">
        <w:rPr>
          <w:rStyle w:val="normaltextrun"/>
        </w:rPr>
        <w:t>Understanding of social risks related to gender-based violence, SEA/SH, and gender inequalities as well as basic principles surrounding a survivor-centered approach.</w:t>
      </w:r>
    </w:p>
    <w:p w14:paraId="65CE9E07" w14:textId="77777777" w:rsidR="00307B23" w:rsidRPr="0098235A" w:rsidRDefault="00307B23" w:rsidP="00C854C5">
      <w:pPr>
        <w:pStyle w:val="paragraph"/>
        <w:numPr>
          <w:ilvl w:val="0"/>
          <w:numId w:val="40"/>
        </w:numPr>
        <w:spacing w:line="276" w:lineRule="auto"/>
        <w:jc w:val="both"/>
        <w:rPr>
          <w:rStyle w:val="normaltextrun"/>
        </w:rPr>
      </w:pPr>
      <w:r w:rsidRPr="0098235A">
        <w:rPr>
          <w:rStyle w:val="normaltextrun"/>
          <w:lang w:val="en-GB"/>
        </w:rPr>
        <w:t>Understanding of the Mozambican legislative framework regarding human rights, gender equality, women’s and children’s rights, and violence against women and girls.</w:t>
      </w:r>
    </w:p>
    <w:p w14:paraId="429156F2" w14:textId="77777777" w:rsidR="00307B23" w:rsidRPr="0098235A" w:rsidRDefault="00307B23" w:rsidP="00C854C5">
      <w:pPr>
        <w:pStyle w:val="paragraph"/>
        <w:numPr>
          <w:ilvl w:val="0"/>
          <w:numId w:val="40"/>
        </w:numPr>
        <w:spacing w:line="276" w:lineRule="auto"/>
        <w:jc w:val="both"/>
      </w:pPr>
      <w:r w:rsidRPr="0098235A">
        <w:t>Proven experience of the World Bank’s social safeguard policies and/or framework, especially the Environmental and Social Standards and the World Bank Group General Environmental, Health and Safety Guidelines. Experience in AfDB or other MDB financed projects will be an advantage.</w:t>
      </w:r>
    </w:p>
    <w:p w14:paraId="5CC16B09" w14:textId="77777777" w:rsidR="00307B23" w:rsidRPr="0098235A" w:rsidRDefault="00307B23" w:rsidP="00C854C5">
      <w:pPr>
        <w:pStyle w:val="paragraph"/>
        <w:numPr>
          <w:ilvl w:val="0"/>
          <w:numId w:val="40"/>
        </w:numPr>
        <w:spacing w:line="276" w:lineRule="auto"/>
        <w:jc w:val="both"/>
      </w:pPr>
      <w:r w:rsidRPr="0098235A">
        <w:t>Be familiar with the social and economic conditions prevailing in Mozambique or have relevant experience from other countries with similar socio-economic characteristics.</w:t>
      </w:r>
    </w:p>
    <w:p w14:paraId="03343268" w14:textId="77777777" w:rsidR="00307B23" w:rsidRPr="0098235A" w:rsidRDefault="00307B23" w:rsidP="00C854C5">
      <w:pPr>
        <w:pStyle w:val="paragraph"/>
        <w:numPr>
          <w:ilvl w:val="0"/>
          <w:numId w:val="40"/>
        </w:numPr>
        <w:spacing w:line="276" w:lineRule="auto"/>
        <w:jc w:val="both"/>
      </w:pPr>
      <w:r w:rsidRPr="0098235A">
        <w:t>Fluency in Portuguese and English is required.</w:t>
      </w:r>
    </w:p>
    <w:p w14:paraId="047E761C" w14:textId="77777777" w:rsidR="00307B23" w:rsidRPr="0098235A" w:rsidRDefault="00307B23" w:rsidP="00C854C5">
      <w:pPr>
        <w:pStyle w:val="paragraph"/>
        <w:numPr>
          <w:ilvl w:val="0"/>
          <w:numId w:val="40"/>
        </w:numPr>
        <w:spacing w:line="276" w:lineRule="auto"/>
        <w:jc w:val="both"/>
      </w:pPr>
      <w:r w:rsidRPr="0098235A">
        <w:t>Excellent communication, coordination, and teamwork skills.</w:t>
      </w:r>
    </w:p>
    <w:p w14:paraId="0285B7BE" w14:textId="77777777" w:rsidR="0027782F" w:rsidRPr="0098235A" w:rsidRDefault="0027782F" w:rsidP="00407915">
      <w:pPr>
        <w:tabs>
          <w:tab w:val="left" w:pos="-720"/>
          <w:tab w:val="left" w:pos="708"/>
        </w:tabs>
        <w:suppressAutoHyphens/>
        <w:spacing w:after="0" w:line="264" w:lineRule="auto"/>
        <w:jc w:val="both"/>
        <w:outlineLvl w:val="1"/>
        <w:rPr>
          <w:rFonts w:ascii="Times New Roman" w:eastAsia="Times New Roman" w:hAnsi="Times New Roman" w:cs="Times New Roman"/>
          <w:b/>
          <w:bCs/>
          <w:spacing w:val="-2"/>
          <w:sz w:val="24"/>
          <w:szCs w:val="24"/>
          <w:lang w:val="en-US" w:eastAsia="it-IT"/>
        </w:rPr>
      </w:pPr>
    </w:p>
    <w:p w14:paraId="5EE69488" w14:textId="77777777" w:rsidR="00475FD5" w:rsidRPr="00407915" w:rsidRDefault="00475FD5" w:rsidP="00407915">
      <w:pPr>
        <w:tabs>
          <w:tab w:val="left" w:pos="-720"/>
          <w:tab w:val="left" w:pos="708"/>
        </w:tabs>
        <w:suppressAutoHyphens/>
        <w:spacing w:after="0" w:line="264" w:lineRule="auto"/>
        <w:jc w:val="both"/>
        <w:outlineLvl w:val="1"/>
        <w:rPr>
          <w:rFonts w:ascii="Times New Roman" w:eastAsia="Times New Roman" w:hAnsi="Times New Roman" w:cs="Times New Roman"/>
          <w:b/>
          <w:bCs/>
          <w:spacing w:val="-2"/>
          <w:sz w:val="24"/>
          <w:szCs w:val="24"/>
          <w:lang w:val="en-US" w:eastAsia="it-IT"/>
        </w:rPr>
      </w:pPr>
    </w:p>
    <w:p w14:paraId="4EDD0FE9" w14:textId="77777777" w:rsidR="00407915" w:rsidRPr="006F67F5" w:rsidRDefault="00407915" w:rsidP="00407915">
      <w:pPr>
        <w:tabs>
          <w:tab w:val="left" w:pos="-720"/>
          <w:tab w:val="left" w:pos="708"/>
        </w:tabs>
        <w:suppressAutoHyphens/>
        <w:spacing w:after="0" w:line="264" w:lineRule="auto"/>
        <w:jc w:val="both"/>
        <w:outlineLvl w:val="1"/>
        <w:rPr>
          <w:rFonts w:ascii="Times New Roman" w:eastAsia="Times New Roman" w:hAnsi="Times New Roman" w:cs="Times New Roman"/>
          <w:b/>
          <w:bCs/>
          <w:spacing w:val="-2"/>
          <w:sz w:val="24"/>
          <w:szCs w:val="24"/>
          <w:lang w:val="en-US" w:eastAsia="it-IT"/>
        </w:rPr>
      </w:pPr>
      <w:bookmarkStart w:id="80" w:name="_Toc371596350"/>
      <w:bookmarkStart w:id="81" w:name="_Toc171601027"/>
      <w:r w:rsidRPr="00407915">
        <w:rPr>
          <w:rFonts w:ascii="Times New Roman" w:eastAsia="Times New Roman" w:hAnsi="Times New Roman" w:cs="Times New Roman"/>
          <w:b/>
          <w:bCs/>
          <w:spacing w:val="-2"/>
          <w:sz w:val="24"/>
          <w:szCs w:val="24"/>
          <w:lang w:val="en-US" w:eastAsia="it-IT"/>
        </w:rPr>
        <w:t>5.</w:t>
      </w:r>
      <w:r w:rsidR="00AF0E54" w:rsidRPr="006F67F5">
        <w:rPr>
          <w:rFonts w:ascii="Times New Roman" w:eastAsia="Times New Roman" w:hAnsi="Times New Roman" w:cs="Times New Roman"/>
          <w:b/>
          <w:bCs/>
          <w:spacing w:val="-2"/>
          <w:sz w:val="24"/>
          <w:szCs w:val="24"/>
          <w:lang w:val="en-US" w:eastAsia="it-IT"/>
        </w:rPr>
        <w:t>4</w:t>
      </w:r>
      <w:r w:rsidRPr="006F67F5">
        <w:rPr>
          <w:rFonts w:ascii="Times New Roman" w:eastAsia="Times New Roman" w:hAnsi="Times New Roman" w:cs="Times New Roman"/>
          <w:b/>
          <w:bCs/>
          <w:spacing w:val="-2"/>
          <w:sz w:val="24"/>
          <w:szCs w:val="24"/>
          <w:lang w:val="en-US" w:eastAsia="it-IT"/>
        </w:rPr>
        <w:t xml:space="preserve"> Additional Services</w:t>
      </w:r>
      <w:bookmarkEnd w:id="70"/>
      <w:r w:rsidRPr="006F67F5">
        <w:rPr>
          <w:rFonts w:ascii="Times New Roman" w:eastAsia="Times New Roman" w:hAnsi="Times New Roman" w:cs="Times New Roman"/>
          <w:b/>
          <w:bCs/>
          <w:spacing w:val="-2"/>
          <w:sz w:val="24"/>
          <w:szCs w:val="24"/>
          <w:lang w:val="en-US" w:eastAsia="it-IT"/>
        </w:rPr>
        <w:t xml:space="preserve"> to be provided</w:t>
      </w:r>
      <w:bookmarkEnd w:id="80"/>
      <w:bookmarkEnd w:id="81"/>
      <w:r w:rsidRPr="006F67F5">
        <w:rPr>
          <w:rFonts w:ascii="Times New Roman" w:eastAsia="Times New Roman" w:hAnsi="Times New Roman" w:cs="Times New Roman"/>
          <w:b/>
          <w:bCs/>
          <w:spacing w:val="-2"/>
          <w:sz w:val="24"/>
          <w:szCs w:val="24"/>
          <w:lang w:val="en-US" w:eastAsia="it-IT"/>
        </w:rPr>
        <w:t xml:space="preserve"> </w:t>
      </w:r>
    </w:p>
    <w:p w14:paraId="11B833D1" w14:textId="77777777" w:rsidR="00407915" w:rsidRPr="006F67F5" w:rsidRDefault="00407915" w:rsidP="00407915">
      <w:pPr>
        <w:tabs>
          <w:tab w:val="left" w:pos="-720"/>
          <w:tab w:val="left" w:pos="708"/>
        </w:tabs>
        <w:suppressAutoHyphens/>
        <w:spacing w:after="0" w:line="264" w:lineRule="auto"/>
        <w:jc w:val="both"/>
        <w:outlineLvl w:val="1"/>
        <w:rPr>
          <w:rFonts w:ascii="Times New Roman" w:eastAsia="Times New Roman" w:hAnsi="Times New Roman" w:cs="Times New Roman"/>
          <w:b/>
          <w:bCs/>
          <w:spacing w:val="-2"/>
          <w:sz w:val="24"/>
          <w:szCs w:val="24"/>
          <w:lang w:val="en-US" w:eastAsia="it-IT"/>
        </w:rPr>
      </w:pPr>
    </w:p>
    <w:p w14:paraId="62A8880E" w14:textId="77777777" w:rsidR="00407915" w:rsidRPr="006F67F5" w:rsidRDefault="00714EE8" w:rsidP="00407915">
      <w:pPr>
        <w:tabs>
          <w:tab w:val="left" w:pos="851"/>
        </w:tabs>
        <w:spacing w:after="0" w:line="264"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w:t>
      </w:r>
      <w:r w:rsidR="00407915" w:rsidRPr="006F67F5">
        <w:rPr>
          <w:rFonts w:ascii="Times New Roman" w:eastAsia="Times New Roman" w:hAnsi="Times New Roman" w:cs="Times New Roman"/>
          <w:sz w:val="24"/>
          <w:szCs w:val="24"/>
          <w:lang w:val="en-US"/>
        </w:rPr>
        <w:t xml:space="preserve">Consultant </w:t>
      </w:r>
      <w:r>
        <w:rPr>
          <w:rFonts w:ascii="Times New Roman" w:eastAsia="Times New Roman" w:hAnsi="Times New Roman" w:cs="Times New Roman"/>
          <w:sz w:val="24"/>
          <w:szCs w:val="24"/>
          <w:lang w:val="en-US"/>
        </w:rPr>
        <w:t xml:space="preserve">firm </w:t>
      </w:r>
      <w:r w:rsidR="00407915" w:rsidRPr="006F67F5">
        <w:rPr>
          <w:rFonts w:ascii="Times New Roman" w:eastAsia="Times New Roman" w:hAnsi="Times New Roman" w:cs="Times New Roman"/>
          <w:sz w:val="24"/>
          <w:szCs w:val="24"/>
          <w:lang w:val="en-US"/>
        </w:rPr>
        <w:t xml:space="preserve">should acknowledge that additional services for expertise not already catered for </w:t>
      </w:r>
      <w:proofErr w:type="gramStart"/>
      <w:r w:rsidR="00407915" w:rsidRPr="006F67F5">
        <w:rPr>
          <w:rFonts w:ascii="Times New Roman" w:eastAsia="Times New Roman" w:hAnsi="Times New Roman" w:cs="Times New Roman"/>
          <w:sz w:val="24"/>
          <w:szCs w:val="24"/>
          <w:lang w:val="en-US"/>
        </w:rPr>
        <w:t>in  the</w:t>
      </w:r>
      <w:proofErr w:type="gramEnd"/>
      <w:r w:rsidR="00407915" w:rsidRPr="006F67F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16</w:t>
      </w:r>
      <w:r w:rsidR="00407915" w:rsidRPr="006F67F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sixteen</w:t>
      </w:r>
      <w:r w:rsidR="00407915" w:rsidRPr="006F67F5">
        <w:rPr>
          <w:rFonts w:ascii="Times New Roman" w:eastAsia="Times New Roman" w:hAnsi="Times New Roman" w:cs="Times New Roman"/>
          <w:sz w:val="24"/>
          <w:szCs w:val="24"/>
          <w:lang w:val="en-US"/>
        </w:rPr>
        <w:t xml:space="preserve">) long term professional positions, will be provided on a “call on/off” basis following a notice period </w:t>
      </w:r>
      <w:r w:rsidR="00407915" w:rsidRPr="006F67F5">
        <w:rPr>
          <w:rFonts w:ascii="Times New Roman" w:eastAsia="Times New Roman" w:hAnsi="Times New Roman" w:cs="Times New Roman"/>
          <w:b/>
          <w:sz w:val="24"/>
          <w:szCs w:val="24"/>
          <w:lang w:val="en-US"/>
        </w:rPr>
        <w:t>of not less than 3 weeks</w:t>
      </w:r>
      <w:r w:rsidR="00407915" w:rsidRPr="006F67F5">
        <w:rPr>
          <w:rFonts w:ascii="Times New Roman" w:eastAsia="Times New Roman" w:hAnsi="Times New Roman" w:cs="Times New Roman"/>
          <w:sz w:val="24"/>
          <w:szCs w:val="24"/>
          <w:lang w:val="en-US"/>
        </w:rPr>
        <w:t xml:space="preserve">. The length of each service period will not normally exceed </w:t>
      </w:r>
      <w:r w:rsidR="00407915" w:rsidRPr="006F67F5">
        <w:rPr>
          <w:rFonts w:ascii="Times New Roman" w:eastAsia="Times New Roman" w:hAnsi="Times New Roman" w:cs="Times New Roman"/>
          <w:b/>
          <w:sz w:val="24"/>
          <w:szCs w:val="24"/>
          <w:lang w:val="en-US"/>
        </w:rPr>
        <w:t>two weeks and no more than four “call on/off” during the course</w:t>
      </w:r>
      <w:r w:rsidR="00407915" w:rsidRPr="006F67F5">
        <w:rPr>
          <w:rFonts w:ascii="Times New Roman" w:eastAsia="Times New Roman" w:hAnsi="Times New Roman" w:cs="Times New Roman"/>
          <w:sz w:val="24"/>
          <w:szCs w:val="24"/>
          <w:lang w:val="en-US"/>
        </w:rPr>
        <w:t xml:space="preserve"> of the duration of this assignment. Some of the areas the additional services will cover are: Socio-Economist, Transport Economist, Environmentalist and any area that may be required for achieving the full objectives of the Project.</w:t>
      </w:r>
    </w:p>
    <w:p w14:paraId="76786496" w14:textId="77777777" w:rsidR="00407915" w:rsidRPr="006F67F5" w:rsidRDefault="00407915" w:rsidP="00407915">
      <w:pPr>
        <w:tabs>
          <w:tab w:val="left" w:pos="851"/>
        </w:tabs>
        <w:spacing w:after="0" w:line="264" w:lineRule="auto"/>
        <w:ind w:left="851"/>
        <w:jc w:val="both"/>
        <w:rPr>
          <w:rFonts w:ascii="Times New Roman" w:eastAsia="Times New Roman" w:hAnsi="Times New Roman" w:cs="Times New Roman"/>
          <w:sz w:val="24"/>
          <w:szCs w:val="24"/>
          <w:lang w:val="en-US"/>
        </w:rPr>
      </w:pPr>
    </w:p>
    <w:p w14:paraId="03B7D717" w14:textId="77777777" w:rsidR="00407915" w:rsidRPr="006F67F5" w:rsidRDefault="00407915" w:rsidP="00407915">
      <w:pPr>
        <w:numPr>
          <w:ilvl w:val="0"/>
          <w:numId w:val="8"/>
        </w:numPr>
        <w:tabs>
          <w:tab w:val="left" w:pos="709"/>
        </w:tabs>
        <w:spacing w:after="0" w:line="264" w:lineRule="auto"/>
        <w:ind w:left="709"/>
        <w:jc w:val="both"/>
        <w:rPr>
          <w:rFonts w:ascii="Times New Roman" w:eastAsia="Times New Roman" w:hAnsi="Times New Roman" w:cs="Times New Roman"/>
          <w:spacing w:val="-2"/>
          <w:sz w:val="24"/>
          <w:szCs w:val="24"/>
          <w:lang w:val="en-US" w:eastAsia="it-IT"/>
        </w:rPr>
      </w:pPr>
      <w:r w:rsidRPr="006F67F5">
        <w:rPr>
          <w:rFonts w:ascii="Times New Roman" w:eastAsia="Times New Roman" w:hAnsi="Times New Roman" w:cs="Times New Roman"/>
          <w:spacing w:val="-2"/>
          <w:sz w:val="24"/>
          <w:szCs w:val="24"/>
          <w:u w:val="single"/>
          <w:lang w:val="en-US" w:eastAsia="it-IT"/>
        </w:rPr>
        <w:t>Total ceiling duration of additional services will be (for budget purposes), 4 (four) calls or a total of 9.0 calendar weeks (2 months)</w:t>
      </w:r>
      <w:r w:rsidRPr="006F67F5">
        <w:rPr>
          <w:rFonts w:ascii="Times New Roman" w:eastAsia="Times New Roman" w:hAnsi="Times New Roman" w:cs="Times New Roman"/>
          <w:spacing w:val="-2"/>
          <w:sz w:val="24"/>
          <w:szCs w:val="24"/>
          <w:lang w:val="en-US" w:eastAsia="it-IT"/>
        </w:rPr>
        <w:t>.</w:t>
      </w:r>
    </w:p>
    <w:p w14:paraId="3EC345ED" w14:textId="77777777" w:rsidR="00407915" w:rsidRPr="00407915" w:rsidRDefault="00407915" w:rsidP="00407915">
      <w:pPr>
        <w:numPr>
          <w:ilvl w:val="0"/>
          <w:numId w:val="8"/>
        </w:numPr>
        <w:tabs>
          <w:tab w:val="left" w:pos="709"/>
        </w:tabs>
        <w:spacing w:after="0" w:line="264" w:lineRule="auto"/>
        <w:ind w:left="709"/>
        <w:jc w:val="both"/>
        <w:rPr>
          <w:rFonts w:ascii="Times New Roman" w:eastAsia="Times New Roman" w:hAnsi="Times New Roman" w:cs="Times New Roman"/>
          <w:spacing w:val="-2"/>
          <w:sz w:val="24"/>
          <w:szCs w:val="24"/>
          <w:lang w:val="en-US" w:eastAsia="it-IT"/>
        </w:rPr>
      </w:pPr>
      <w:r w:rsidRPr="006F67F5">
        <w:rPr>
          <w:rFonts w:ascii="Times New Roman" w:eastAsia="Times New Roman" w:hAnsi="Times New Roman" w:cs="Times New Roman"/>
          <w:spacing w:val="-2"/>
          <w:sz w:val="24"/>
          <w:szCs w:val="24"/>
          <w:lang w:val="en-US" w:eastAsia="it-IT"/>
        </w:rPr>
        <w:t>The Consultant shall indicate in his Financial Proposal</w:t>
      </w:r>
      <w:r w:rsidRPr="00407915">
        <w:rPr>
          <w:rFonts w:ascii="Times New Roman" w:eastAsia="Times New Roman" w:hAnsi="Times New Roman" w:cs="Times New Roman"/>
          <w:spacing w:val="-2"/>
          <w:sz w:val="24"/>
          <w:szCs w:val="24"/>
          <w:lang w:val="en-US" w:eastAsia="it-IT"/>
        </w:rPr>
        <w:t xml:space="preserve"> only proposed unit cost for each additional Specialist as described above. </w:t>
      </w:r>
    </w:p>
    <w:p w14:paraId="645E7441" w14:textId="77777777" w:rsidR="00407915" w:rsidRPr="00407915" w:rsidRDefault="00407915" w:rsidP="00407915">
      <w:pPr>
        <w:tabs>
          <w:tab w:val="left" w:pos="709"/>
        </w:tabs>
        <w:spacing w:after="0" w:line="264" w:lineRule="auto"/>
        <w:ind w:left="709"/>
        <w:jc w:val="both"/>
        <w:rPr>
          <w:rFonts w:ascii="Times New Roman" w:eastAsia="Times New Roman" w:hAnsi="Times New Roman" w:cs="Times New Roman"/>
          <w:spacing w:val="-2"/>
          <w:sz w:val="24"/>
          <w:szCs w:val="24"/>
          <w:lang w:val="en-US" w:eastAsia="it-IT"/>
        </w:rPr>
      </w:pPr>
    </w:p>
    <w:p w14:paraId="169ED5AE" w14:textId="77777777" w:rsidR="00407915" w:rsidRPr="00407915" w:rsidRDefault="00407915" w:rsidP="00431368">
      <w:pPr>
        <w:tabs>
          <w:tab w:val="left" w:pos="709"/>
        </w:tabs>
        <w:spacing w:after="0" w:line="264" w:lineRule="auto"/>
        <w:jc w:val="both"/>
        <w:rPr>
          <w:rFonts w:ascii="Times New Roman" w:eastAsia="Times New Roman" w:hAnsi="Times New Roman" w:cs="Times New Roman"/>
          <w:spacing w:val="-2"/>
          <w:sz w:val="24"/>
          <w:szCs w:val="24"/>
          <w:lang w:val="en-US" w:eastAsia="it-IT"/>
        </w:rPr>
      </w:pPr>
    </w:p>
    <w:p w14:paraId="6678358C" w14:textId="77777777" w:rsidR="00407915" w:rsidRPr="00407915" w:rsidRDefault="00407915" w:rsidP="00407915">
      <w:pPr>
        <w:keepNext/>
        <w:keepLines/>
        <w:spacing w:after="0" w:line="264" w:lineRule="auto"/>
        <w:outlineLvl w:val="0"/>
        <w:rPr>
          <w:rFonts w:ascii="Times New Roman" w:eastAsia="Times New Roman" w:hAnsi="Times New Roman" w:cs="Times New Roman"/>
          <w:b/>
          <w:sz w:val="24"/>
          <w:szCs w:val="24"/>
          <w:lang w:val="en-US"/>
        </w:rPr>
      </w:pPr>
      <w:bookmarkStart w:id="82" w:name="_Toc371596351"/>
      <w:bookmarkStart w:id="83" w:name="_Toc171601028"/>
      <w:r w:rsidRPr="00407915">
        <w:rPr>
          <w:rFonts w:ascii="Times New Roman" w:eastAsia="Times New Roman" w:hAnsi="Times New Roman" w:cs="Times New Roman"/>
          <w:b/>
          <w:sz w:val="24"/>
          <w:szCs w:val="24"/>
          <w:lang w:val="en-US"/>
        </w:rPr>
        <w:t xml:space="preserve">6. </w:t>
      </w:r>
      <w:r w:rsidRPr="00407915">
        <w:rPr>
          <w:rFonts w:ascii="Times New Roman" w:eastAsia="Times New Roman" w:hAnsi="Times New Roman" w:cs="Times New Roman"/>
          <w:b/>
          <w:sz w:val="24"/>
          <w:szCs w:val="24"/>
          <w:lang w:val="en-US"/>
        </w:rPr>
        <w:tab/>
        <w:t>DURATION, REIMBURSABLES AND REMUNERATION</w:t>
      </w:r>
      <w:bookmarkEnd w:id="82"/>
      <w:bookmarkEnd w:id="83"/>
      <w:r w:rsidRPr="00407915">
        <w:rPr>
          <w:rFonts w:ascii="Times New Roman" w:eastAsia="Times New Roman" w:hAnsi="Times New Roman" w:cs="Times New Roman"/>
          <w:b/>
          <w:sz w:val="24"/>
          <w:szCs w:val="24"/>
          <w:lang w:val="en-US"/>
        </w:rPr>
        <w:t xml:space="preserve"> </w:t>
      </w:r>
    </w:p>
    <w:p w14:paraId="2CAB24B0" w14:textId="77777777" w:rsidR="00407915" w:rsidRPr="00407915" w:rsidRDefault="00407915" w:rsidP="00407915">
      <w:pPr>
        <w:tabs>
          <w:tab w:val="left" w:pos="360"/>
        </w:tabs>
        <w:spacing w:after="0" w:line="264" w:lineRule="auto"/>
        <w:contextualSpacing/>
        <w:outlineLvl w:val="1"/>
        <w:rPr>
          <w:rFonts w:ascii="Times New Roman" w:eastAsia="Times New Roman" w:hAnsi="Times New Roman" w:cs="Times New Roman"/>
          <w:b/>
          <w:sz w:val="24"/>
          <w:szCs w:val="24"/>
          <w:lang w:val="en-GB"/>
        </w:rPr>
      </w:pPr>
    </w:p>
    <w:p w14:paraId="3CAB2BD6" w14:textId="77777777" w:rsidR="00407915" w:rsidRPr="00407915" w:rsidRDefault="00407915" w:rsidP="00407915">
      <w:pPr>
        <w:tabs>
          <w:tab w:val="left" w:pos="360"/>
        </w:tabs>
        <w:spacing w:after="0" w:line="264" w:lineRule="auto"/>
        <w:contextualSpacing/>
        <w:outlineLvl w:val="1"/>
        <w:rPr>
          <w:rFonts w:ascii="Times New Roman" w:eastAsia="Times New Roman" w:hAnsi="Times New Roman" w:cs="Times New Roman"/>
          <w:b/>
          <w:sz w:val="24"/>
          <w:szCs w:val="24"/>
          <w:lang w:val="en-GB"/>
        </w:rPr>
      </w:pPr>
      <w:bookmarkStart w:id="84" w:name="_Toc371596352"/>
      <w:bookmarkStart w:id="85" w:name="_Toc171601029"/>
      <w:r w:rsidRPr="00407915">
        <w:rPr>
          <w:rFonts w:ascii="Times New Roman" w:eastAsia="Times New Roman" w:hAnsi="Times New Roman" w:cs="Times New Roman"/>
          <w:b/>
          <w:sz w:val="24"/>
          <w:szCs w:val="24"/>
          <w:lang w:val="en-GB"/>
        </w:rPr>
        <w:t>6.1 Duration of the Services</w:t>
      </w:r>
      <w:bookmarkEnd w:id="84"/>
      <w:bookmarkEnd w:id="85"/>
    </w:p>
    <w:p w14:paraId="0DBD778E" w14:textId="77777777" w:rsidR="00407915" w:rsidRPr="00407915" w:rsidRDefault="00407915" w:rsidP="00407915">
      <w:pPr>
        <w:spacing w:after="0" w:line="264" w:lineRule="auto"/>
        <w:jc w:val="both"/>
        <w:rPr>
          <w:rFonts w:ascii="Times New Roman" w:eastAsia="Times New Roman" w:hAnsi="Times New Roman" w:cs="Times New Roman"/>
          <w:sz w:val="24"/>
          <w:szCs w:val="24"/>
          <w:lang w:val="en-US"/>
        </w:rPr>
      </w:pPr>
    </w:p>
    <w:p w14:paraId="38A028A6" w14:textId="77777777" w:rsidR="00407915" w:rsidRPr="006F67F5" w:rsidRDefault="00407915" w:rsidP="00407915">
      <w:pPr>
        <w:spacing w:after="0" w:line="264" w:lineRule="auto"/>
        <w:jc w:val="both"/>
        <w:rPr>
          <w:rFonts w:ascii="Times New Roman" w:eastAsia="Times New Roman" w:hAnsi="Times New Roman" w:cs="Times New Roman"/>
          <w:sz w:val="24"/>
          <w:szCs w:val="24"/>
          <w:lang w:val="en-US"/>
        </w:rPr>
      </w:pPr>
      <w:r w:rsidRPr="006F67F5">
        <w:rPr>
          <w:rFonts w:ascii="Times New Roman" w:eastAsia="Times New Roman" w:hAnsi="Times New Roman" w:cs="Times New Roman"/>
          <w:sz w:val="24"/>
          <w:szCs w:val="24"/>
          <w:lang w:val="en-US"/>
        </w:rPr>
        <w:t xml:space="preserve">The initial contract shall be </w:t>
      </w:r>
      <w:r w:rsidRPr="006F67F5">
        <w:rPr>
          <w:rFonts w:ascii="Times New Roman" w:eastAsia="Times New Roman" w:hAnsi="Times New Roman" w:cs="Times New Roman"/>
          <w:b/>
          <w:bCs/>
          <w:sz w:val="24"/>
          <w:szCs w:val="24"/>
          <w:lang w:val="en-US"/>
        </w:rPr>
        <w:t xml:space="preserve">for a period of </w:t>
      </w:r>
      <w:r w:rsidR="00C02DC5" w:rsidRPr="006F67F5">
        <w:rPr>
          <w:rFonts w:ascii="Times New Roman" w:eastAsia="Times New Roman" w:hAnsi="Times New Roman" w:cs="Times New Roman"/>
          <w:b/>
          <w:bCs/>
          <w:sz w:val="24"/>
          <w:szCs w:val="24"/>
          <w:lang w:val="en-US"/>
        </w:rPr>
        <w:t>24</w:t>
      </w:r>
      <w:r w:rsidRPr="006F67F5">
        <w:rPr>
          <w:rFonts w:ascii="Times New Roman" w:eastAsia="Times New Roman" w:hAnsi="Times New Roman" w:cs="Times New Roman"/>
          <w:b/>
          <w:bCs/>
          <w:sz w:val="24"/>
          <w:szCs w:val="24"/>
          <w:lang w:val="en-US"/>
        </w:rPr>
        <w:t xml:space="preserve"> calendar months duration</w:t>
      </w:r>
      <w:r w:rsidRPr="006F67F5">
        <w:rPr>
          <w:rFonts w:ascii="Times New Roman" w:eastAsia="Times New Roman" w:hAnsi="Times New Roman" w:cs="Times New Roman"/>
          <w:sz w:val="24"/>
          <w:szCs w:val="24"/>
          <w:lang w:val="en-US"/>
        </w:rPr>
        <w:t>. During this period, the contract will provide for the following inputs:</w:t>
      </w:r>
    </w:p>
    <w:p w14:paraId="73444CA2" w14:textId="77777777" w:rsidR="00407915" w:rsidRPr="006F67F5" w:rsidRDefault="00407915" w:rsidP="00407915">
      <w:pPr>
        <w:tabs>
          <w:tab w:val="left" w:leader="dot" w:pos="5670"/>
        </w:tabs>
        <w:spacing w:after="0" w:line="264" w:lineRule="auto"/>
        <w:ind w:left="426"/>
        <w:jc w:val="both"/>
        <w:rPr>
          <w:rFonts w:ascii="Times New Roman" w:eastAsia="Times New Roman" w:hAnsi="Times New Roman" w:cs="Times New Roman"/>
          <w:b/>
          <w:bCs/>
          <w:sz w:val="24"/>
          <w:szCs w:val="24"/>
          <w:lang w:val="en-US"/>
        </w:rPr>
      </w:pPr>
    </w:p>
    <w:p w14:paraId="1E3CC503" w14:textId="77777777" w:rsidR="00407915" w:rsidRPr="00407915" w:rsidRDefault="00407915" w:rsidP="00407915">
      <w:pPr>
        <w:tabs>
          <w:tab w:val="left" w:leader="dot" w:pos="5670"/>
        </w:tabs>
        <w:spacing w:after="0" w:line="264" w:lineRule="auto"/>
        <w:ind w:left="426"/>
        <w:jc w:val="both"/>
        <w:rPr>
          <w:rFonts w:ascii="Times New Roman" w:eastAsia="Times New Roman" w:hAnsi="Times New Roman" w:cs="Times New Roman"/>
          <w:sz w:val="24"/>
          <w:szCs w:val="24"/>
          <w:lang w:val="en-US"/>
        </w:rPr>
      </w:pPr>
      <w:r w:rsidRPr="006F67F5">
        <w:rPr>
          <w:rFonts w:ascii="Times New Roman" w:eastAsia="Times New Roman" w:hAnsi="Times New Roman" w:cs="Times New Roman"/>
          <w:b/>
          <w:bCs/>
          <w:sz w:val="24"/>
          <w:szCs w:val="24"/>
          <w:lang w:val="en-US"/>
        </w:rPr>
        <w:t>T</w:t>
      </w:r>
      <w:r w:rsidR="00606CFB">
        <w:rPr>
          <w:rFonts w:ascii="Times New Roman" w:eastAsia="Times New Roman" w:hAnsi="Times New Roman" w:cs="Times New Roman"/>
          <w:b/>
          <w:bCs/>
          <w:sz w:val="24"/>
          <w:szCs w:val="24"/>
          <w:lang w:val="en-US"/>
        </w:rPr>
        <w:t xml:space="preserve">he Consultant management firm will be </w:t>
      </w:r>
      <w:proofErr w:type="spellStart"/>
      <w:r w:rsidR="00606CFB">
        <w:rPr>
          <w:rFonts w:ascii="Times New Roman" w:eastAsia="Times New Roman" w:hAnsi="Times New Roman" w:cs="Times New Roman"/>
          <w:b/>
          <w:bCs/>
          <w:sz w:val="24"/>
          <w:szCs w:val="24"/>
          <w:lang w:val="en-US"/>
        </w:rPr>
        <w:t>compoused</w:t>
      </w:r>
      <w:proofErr w:type="spellEnd"/>
      <w:r w:rsidR="00606CFB">
        <w:rPr>
          <w:rFonts w:ascii="Times New Roman" w:eastAsia="Times New Roman" w:hAnsi="Times New Roman" w:cs="Times New Roman"/>
          <w:b/>
          <w:bCs/>
          <w:sz w:val="24"/>
          <w:szCs w:val="24"/>
          <w:lang w:val="en-US"/>
        </w:rPr>
        <w:t xml:space="preserve"> by </w:t>
      </w:r>
      <w:r w:rsidR="00AC5C3E">
        <w:rPr>
          <w:rFonts w:ascii="Times New Roman" w:eastAsia="Times New Roman" w:hAnsi="Times New Roman" w:cs="Times New Roman"/>
          <w:b/>
          <w:bCs/>
          <w:sz w:val="24"/>
          <w:szCs w:val="24"/>
          <w:lang w:val="en-US"/>
        </w:rPr>
        <w:t>1</w:t>
      </w:r>
      <w:r w:rsidR="00514DCC">
        <w:rPr>
          <w:rFonts w:ascii="Times New Roman" w:eastAsia="Times New Roman" w:hAnsi="Times New Roman" w:cs="Times New Roman"/>
          <w:b/>
          <w:bCs/>
          <w:sz w:val="24"/>
          <w:szCs w:val="24"/>
          <w:lang w:val="en-US"/>
        </w:rPr>
        <w:t>7</w:t>
      </w:r>
      <w:r w:rsidRPr="006F67F5">
        <w:rPr>
          <w:rFonts w:ascii="Times New Roman" w:eastAsia="Times New Roman" w:hAnsi="Times New Roman" w:cs="Times New Roman"/>
          <w:b/>
          <w:bCs/>
          <w:sz w:val="24"/>
          <w:szCs w:val="24"/>
          <w:lang w:val="en-US"/>
        </w:rPr>
        <w:t xml:space="preserve"> positio</w:t>
      </w:r>
      <w:r w:rsidRPr="00407915">
        <w:rPr>
          <w:rFonts w:ascii="Times New Roman" w:eastAsia="Times New Roman" w:hAnsi="Times New Roman" w:cs="Times New Roman"/>
          <w:b/>
          <w:bCs/>
          <w:sz w:val="24"/>
          <w:szCs w:val="24"/>
          <w:lang w:val="en-US"/>
        </w:rPr>
        <w:t>ns, with a total input of</w:t>
      </w:r>
      <w:r w:rsidRPr="00407915">
        <w:rPr>
          <w:rFonts w:ascii="Times New Roman" w:eastAsia="Times New Roman" w:hAnsi="Times New Roman" w:cs="Times New Roman"/>
          <w:sz w:val="24"/>
          <w:szCs w:val="24"/>
          <w:lang w:val="en-US"/>
        </w:rPr>
        <w:t xml:space="preserve"> </w:t>
      </w:r>
      <w:r w:rsidR="00AC5C3E">
        <w:rPr>
          <w:rFonts w:ascii="Times New Roman" w:eastAsia="Times New Roman" w:hAnsi="Times New Roman" w:cs="Times New Roman"/>
          <w:b/>
          <w:sz w:val="24"/>
          <w:szCs w:val="24"/>
          <w:lang w:val="en-US"/>
        </w:rPr>
        <w:t>3</w:t>
      </w:r>
      <w:r w:rsidR="00514DCC">
        <w:rPr>
          <w:rFonts w:ascii="Times New Roman" w:eastAsia="Times New Roman" w:hAnsi="Times New Roman" w:cs="Times New Roman"/>
          <w:b/>
          <w:sz w:val="24"/>
          <w:szCs w:val="24"/>
          <w:lang w:val="en-US"/>
        </w:rPr>
        <w:t>18</w:t>
      </w:r>
      <w:r w:rsidRPr="00407915">
        <w:rPr>
          <w:rFonts w:ascii="Times New Roman" w:eastAsia="Times New Roman" w:hAnsi="Times New Roman" w:cs="Times New Roman"/>
          <w:b/>
          <w:sz w:val="24"/>
          <w:szCs w:val="24"/>
          <w:lang w:val="en-US"/>
        </w:rPr>
        <w:t>.0 man-months</w:t>
      </w:r>
      <w:r w:rsidRPr="00407915">
        <w:rPr>
          <w:rFonts w:ascii="Times New Roman" w:eastAsia="Times New Roman" w:hAnsi="Times New Roman" w:cs="Times New Roman"/>
          <w:sz w:val="24"/>
          <w:szCs w:val="24"/>
          <w:lang w:val="en-US"/>
        </w:rPr>
        <w:t xml:space="preserve"> </w:t>
      </w:r>
      <w:r w:rsidRPr="00407915">
        <w:rPr>
          <w:rFonts w:ascii="Times New Roman" w:eastAsia="Times New Roman" w:hAnsi="Times New Roman" w:cs="Times New Roman"/>
          <w:b/>
          <w:bCs/>
          <w:sz w:val="24"/>
          <w:szCs w:val="24"/>
          <w:lang w:val="en-US"/>
        </w:rPr>
        <w:t>as follow</w:t>
      </w:r>
      <w:r w:rsidRPr="00407915">
        <w:rPr>
          <w:rFonts w:ascii="Times New Roman" w:eastAsia="Times New Roman" w:hAnsi="Times New Roman" w:cs="Times New Roman"/>
          <w:sz w:val="24"/>
          <w:szCs w:val="24"/>
          <w:lang w:val="en-US"/>
        </w:rPr>
        <w:t>:</w:t>
      </w:r>
    </w:p>
    <w:p w14:paraId="1C5EB5C5" w14:textId="77777777" w:rsidR="00407915" w:rsidRPr="00407915" w:rsidRDefault="00407915" w:rsidP="00407915">
      <w:pPr>
        <w:numPr>
          <w:ilvl w:val="0"/>
          <w:numId w:val="7"/>
        </w:numPr>
        <w:tabs>
          <w:tab w:val="num" w:pos="1418"/>
          <w:tab w:val="left" w:pos="1843"/>
        </w:tabs>
        <w:spacing w:after="0" w:line="264" w:lineRule="auto"/>
        <w:ind w:left="1417" w:hanging="357"/>
        <w:jc w:val="both"/>
        <w:rPr>
          <w:rFonts w:ascii="Times New Roman" w:eastAsia="Times New Roman" w:hAnsi="Times New Roman" w:cs="Times New Roman"/>
          <w:bCs/>
          <w:sz w:val="24"/>
          <w:szCs w:val="24"/>
          <w:lang w:val="en-US"/>
        </w:rPr>
      </w:pPr>
      <w:r w:rsidRPr="00407915">
        <w:rPr>
          <w:rFonts w:ascii="Times New Roman" w:eastAsia="Times New Roman" w:hAnsi="Times New Roman" w:cs="Times New Roman"/>
          <w:bCs/>
          <w:sz w:val="24"/>
          <w:szCs w:val="24"/>
          <w:lang w:val="en-US"/>
        </w:rPr>
        <w:t>Team Leader/</w:t>
      </w:r>
      <w:r w:rsidR="004B2DCD">
        <w:rPr>
          <w:rFonts w:ascii="Times New Roman" w:eastAsia="Times New Roman" w:hAnsi="Times New Roman" w:cs="Times New Roman"/>
          <w:bCs/>
          <w:sz w:val="24"/>
          <w:szCs w:val="24"/>
          <w:lang w:val="en-US"/>
        </w:rPr>
        <w:t>Project Manager</w:t>
      </w:r>
      <w:r w:rsidRPr="00407915">
        <w:rPr>
          <w:rFonts w:ascii="Times New Roman" w:eastAsia="Times New Roman" w:hAnsi="Times New Roman" w:cs="Times New Roman"/>
          <w:bCs/>
          <w:sz w:val="24"/>
          <w:szCs w:val="24"/>
          <w:lang w:val="en-US"/>
        </w:rPr>
        <w:tab/>
      </w:r>
      <w:r w:rsidRPr="00407915">
        <w:rPr>
          <w:rFonts w:ascii="Times New Roman" w:eastAsia="Times New Roman" w:hAnsi="Times New Roman" w:cs="Times New Roman"/>
          <w:bCs/>
          <w:sz w:val="24"/>
          <w:szCs w:val="24"/>
          <w:lang w:val="en-US"/>
        </w:rPr>
        <w:tab/>
      </w:r>
      <w:r w:rsidR="00C02DC5">
        <w:rPr>
          <w:rFonts w:ascii="Times New Roman" w:eastAsia="Times New Roman" w:hAnsi="Times New Roman" w:cs="Times New Roman"/>
          <w:bCs/>
          <w:sz w:val="24"/>
          <w:szCs w:val="24"/>
          <w:lang w:val="en-US"/>
        </w:rPr>
        <w:t>24</w:t>
      </w:r>
      <w:r w:rsidRPr="00407915">
        <w:rPr>
          <w:rFonts w:ascii="Times New Roman" w:eastAsia="Times New Roman" w:hAnsi="Times New Roman" w:cs="Times New Roman"/>
          <w:bCs/>
          <w:sz w:val="24"/>
          <w:szCs w:val="24"/>
          <w:lang w:val="en-US"/>
        </w:rPr>
        <w:t>.</w:t>
      </w:r>
      <w:proofErr w:type="gramStart"/>
      <w:r w:rsidRPr="00407915">
        <w:rPr>
          <w:rFonts w:ascii="Times New Roman" w:eastAsia="Times New Roman" w:hAnsi="Times New Roman" w:cs="Times New Roman"/>
          <w:bCs/>
          <w:sz w:val="24"/>
          <w:szCs w:val="24"/>
          <w:lang w:val="en-US"/>
        </w:rPr>
        <w:t xml:space="preserve">0 </w:t>
      </w:r>
      <w:r w:rsidRPr="00407915">
        <w:rPr>
          <w:rFonts w:ascii="Times New Roman" w:eastAsia="Times New Roman" w:hAnsi="Times New Roman" w:cs="Times New Roman"/>
          <w:sz w:val="24"/>
          <w:szCs w:val="24"/>
          <w:lang w:val="en-US"/>
        </w:rPr>
        <w:t xml:space="preserve"> </w:t>
      </w:r>
      <w:r w:rsidRPr="00407915">
        <w:rPr>
          <w:rFonts w:ascii="Times New Roman" w:eastAsia="Times New Roman" w:hAnsi="Times New Roman" w:cs="Times New Roman"/>
          <w:bCs/>
          <w:sz w:val="24"/>
          <w:szCs w:val="24"/>
          <w:lang w:val="en-US"/>
        </w:rPr>
        <w:t>person</w:t>
      </w:r>
      <w:proofErr w:type="gramEnd"/>
      <w:r w:rsidRPr="00407915">
        <w:rPr>
          <w:rFonts w:ascii="Times New Roman" w:eastAsia="Times New Roman" w:hAnsi="Times New Roman" w:cs="Times New Roman"/>
          <w:bCs/>
          <w:sz w:val="24"/>
          <w:szCs w:val="24"/>
          <w:lang w:val="en-US"/>
        </w:rPr>
        <w:t>-months</w:t>
      </w:r>
    </w:p>
    <w:p w14:paraId="78700A73" w14:textId="77777777" w:rsidR="00407915" w:rsidRPr="00C02DC5" w:rsidRDefault="00407915" w:rsidP="00407915">
      <w:pPr>
        <w:numPr>
          <w:ilvl w:val="0"/>
          <w:numId w:val="7"/>
        </w:numPr>
        <w:pBdr>
          <w:bottom w:val="single" w:sz="4" w:space="1" w:color="auto"/>
        </w:pBdr>
        <w:tabs>
          <w:tab w:val="num" w:pos="1418"/>
          <w:tab w:val="left" w:pos="1843"/>
        </w:tabs>
        <w:spacing w:after="0" w:line="264" w:lineRule="auto"/>
        <w:ind w:left="1417" w:hanging="357"/>
        <w:jc w:val="both"/>
        <w:rPr>
          <w:rFonts w:ascii="Times New Roman" w:eastAsia="Times New Roman" w:hAnsi="Times New Roman" w:cs="Times New Roman"/>
          <w:bCs/>
          <w:sz w:val="24"/>
          <w:szCs w:val="24"/>
          <w:lang w:val="en-US"/>
        </w:rPr>
      </w:pPr>
      <w:r w:rsidRPr="00407915">
        <w:rPr>
          <w:rFonts w:ascii="Times New Roman" w:eastAsia="Times New Roman" w:hAnsi="Times New Roman" w:cs="Times New Roman"/>
          <w:sz w:val="24"/>
          <w:szCs w:val="24"/>
          <w:lang w:val="en-US"/>
        </w:rPr>
        <w:t xml:space="preserve">Procurement </w:t>
      </w:r>
      <w:r w:rsidR="00C02DC5">
        <w:rPr>
          <w:rFonts w:ascii="Times New Roman" w:eastAsia="Times New Roman" w:hAnsi="Times New Roman" w:cs="Times New Roman"/>
          <w:sz w:val="24"/>
          <w:szCs w:val="24"/>
          <w:lang w:val="en-US"/>
        </w:rPr>
        <w:t xml:space="preserve">Senior </w:t>
      </w:r>
      <w:r w:rsidRPr="00407915">
        <w:rPr>
          <w:rFonts w:ascii="Times New Roman" w:eastAsia="Times New Roman" w:hAnsi="Times New Roman" w:cs="Times New Roman"/>
          <w:sz w:val="24"/>
          <w:szCs w:val="24"/>
          <w:lang w:val="en-US"/>
        </w:rPr>
        <w:t>Specialist</w:t>
      </w:r>
      <w:r w:rsidRPr="00407915">
        <w:rPr>
          <w:rFonts w:ascii="Times New Roman" w:eastAsia="Times New Roman" w:hAnsi="Times New Roman" w:cs="Times New Roman"/>
          <w:sz w:val="24"/>
          <w:szCs w:val="24"/>
          <w:lang w:val="en-US"/>
        </w:rPr>
        <w:tab/>
      </w:r>
      <w:r w:rsidRPr="00407915">
        <w:rPr>
          <w:rFonts w:ascii="Times New Roman" w:eastAsia="Times New Roman" w:hAnsi="Times New Roman" w:cs="Times New Roman"/>
          <w:sz w:val="24"/>
          <w:szCs w:val="24"/>
          <w:lang w:val="en-US"/>
        </w:rPr>
        <w:tab/>
      </w:r>
      <w:r w:rsidR="00C02DC5">
        <w:rPr>
          <w:rFonts w:ascii="Times New Roman" w:eastAsia="Times New Roman" w:hAnsi="Times New Roman" w:cs="Times New Roman"/>
          <w:sz w:val="24"/>
          <w:szCs w:val="24"/>
          <w:lang w:val="en-US"/>
        </w:rPr>
        <w:t>24</w:t>
      </w:r>
      <w:r w:rsidRPr="00407915">
        <w:rPr>
          <w:rFonts w:ascii="Times New Roman" w:eastAsia="Times New Roman" w:hAnsi="Times New Roman" w:cs="Times New Roman"/>
          <w:sz w:val="24"/>
          <w:szCs w:val="24"/>
          <w:lang w:val="en-US"/>
        </w:rPr>
        <w:t>.0 person-months</w:t>
      </w:r>
    </w:p>
    <w:p w14:paraId="7D4DCD58" w14:textId="77777777" w:rsidR="00C02DC5" w:rsidRPr="00C02DC5" w:rsidRDefault="00C02DC5" w:rsidP="00C02DC5">
      <w:pPr>
        <w:numPr>
          <w:ilvl w:val="0"/>
          <w:numId w:val="7"/>
        </w:numPr>
        <w:pBdr>
          <w:bottom w:val="single" w:sz="4" w:space="1" w:color="auto"/>
        </w:pBdr>
        <w:tabs>
          <w:tab w:val="num" w:pos="1418"/>
          <w:tab w:val="left" w:pos="1843"/>
        </w:tabs>
        <w:spacing w:after="0" w:line="264" w:lineRule="auto"/>
        <w:ind w:left="1417" w:hanging="357"/>
        <w:jc w:val="both"/>
        <w:rPr>
          <w:rFonts w:ascii="Times New Roman" w:eastAsia="Times New Roman" w:hAnsi="Times New Roman" w:cs="Times New Roman"/>
          <w:bCs/>
          <w:sz w:val="24"/>
          <w:szCs w:val="24"/>
          <w:lang w:val="en-US"/>
        </w:rPr>
      </w:pPr>
      <w:r w:rsidRPr="00407915">
        <w:rPr>
          <w:rFonts w:ascii="Times New Roman" w:eastAsia="Times New Roman" w:hAnsi="Times New Roman" w:cs="Times New Roman"/>
          <w:sz w:val="24"/>
          <w:szCs w:val="24"/>
          <w:lang w:val="en-US"/>
        </w:rPr>
        <w:t xml:space="preserve">Procurement </w:t>
      </w:r>
      <w:r>
        <w:rPr>
          <w:rFonts w:ascii="Times New Roman" w:eastAsia="Times New Roman" w:hAnsi="Times New Roman" w:cs="Times New Roman"/>
          <w:sz w:val="24"/>
          <w:szCs w:val="24"/>
          <w:lang w:val="en-US"/>
        </w:rPr>
        <w:t>Junior</w:t>
      </w:r>
      <w:r w:rsidR="004B2DCD">
        <w:rPr>
          <w:rFonts w:ascii="Times New Roman" w:eastAsia="Times New Roman" w:hAnsi="Times New Roman" w:cs="Times New Roman"/>
          <w:sz w:val="24"/>
          <w:szCs w:val="24"/>
          <w:lang w:val="en-US"/>
        </w:rPr>
        <w:t xml:space="preserve"> Specialist</w:t>
      </w:r>
      <w:r w:rsidRPr="00407915">
        <w:rPr>
          <w:rFonts w:ascii="Times New Roman" w:eastAsia="Times New Roman" w:hAnsi="Times New Roman" w:cs="Times New Roman"/>
          <w:sz w:val="24"/>
          <w:szCs w:val="24"/>
          <w:lang w:val="en-US"/>
        </w:rPr>
        <w:tab/>
      </w:r>
      <w:r w:rsidRPr="00407915">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18</w:t>
      </w:r>
      <w:r w:rsidRPr="00407915">
        <w:rPr>
          <w:rFonts w:ascii="Times New Roman" w:eastAsia="Times New Roman" w:hAnsi="Times New Roman" w:cs="Times New Roman"/>
          <w:sz w:val="24"/>
          <w:szCs w:val="24"/>
          <w:lang w:val="en-US"/>
        </w:rPr>
        <w:t>.0 person-months</w:t>
      </w:r>
    </w:p>
    <w:p w14:paraId="2CCB94A4" w14:textId="77777777" w:rsidR="00C02DC5" w:rsidRPr="00B70635" w:rsidRDefault="00C02DC5" w:rsidP="004B2DCD">
      <w:pPr>
        <w:numPr>
          <w:ilvl w:val="0"/>
          <w:numId w:val="7"/>
        </w:numPr>
        <w:pBdr>
          <w:bottom w:val="single" w:sz="4" w:space="1" w:color="auto"/>
        </w:pBdr>
        <w:tabs>
          <w:tab w:val="num" w:pos="1418"/>
          <w:tab w:val="left" w:pos="1843"/>
        </w:tabs>
        <w:spacing w:after="0" w:line="264" w:lineRule="auto"/>
        <w:ind w:left="1417" w:hanging="357"/>
        <w:jc w:val="both"/>
        <w:rPr>
          <w:rFonts w:ascii="Times New Roman" w:eastAsia="Times New Roman" w:hAnsi="Times New Roman" w:cs="Times New Roman"/>
          <w:bCs/>
          <w:sz w:val="24"/>
          <w:szCs w:val="24"/>
          <w:lang w:val="en-US"/>
        </w:rPr>
      </w:pPr>
      <w:r w:rsidRPr="00407915">
        <w:rPr>
          <w:rFonts w:ascii="Times New Roman" w:eastAsia="Times New Roman" w:hAnsi="Times New Roman" w:cs="Times New Roman"/>
          <w:sz w:val="24"/>
          <w:szCs w:val="24"/>
          <w:lang w:val="en-US"/>
        </w:rPr>
        <w:t xml:space="preserve">Procurement </w:t>
      </w:r>
      <w:r>
        <w:rPr>
          <w:rFonts w:ascii="Times New Roman" w:eastAsia="Times New Roman" w:hAnsi="Times New Roman" w:cs="Times New Roman"/>
          <w:sz w:val="24"/>
          <w:szCs w:val="24"/>
          <w:lang w:val="en-US"/>
        </w:rPr>
        <w:t>Junior</w:t>
      </w:r>
      <w:r w:rsidR="004B2DCD">
        <w:rPr>
          <w:rFonts w:ascii="Times New Roman" w:eastAsia="Times New Roman" w:hAnsi="Times New Roman" w:cs="Times New Roman"/>
          <w:sz w:val="24"/>
          <w:szCs w:val="24"/>
          <w:lang w:val="en-US"/>
        </w:rPr>
        <w:t xml:space="preserve"> Specialist</w:t>
      </w:r>
      <w:r w:rsidRPr="00407915">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18</w:t>
      </w:r>
      <w:r w:rsidRPr="00407915">
        <w:rPr>
          <w:rFonts w:ascii="Times New Roman" w:eastAsia="Times New Roman" w:hAnsi="Times New Roman" w:cs="Times New Roman"/>
          <w:sz w:val="24"/>
          <w:szCs w:val="24"/>
          <w:lang w:val="en-US"/>
        </w:rPr>
        <w:t>.0 person-months</w:t>
      </w:r>
    </w:p>
    <w:p w14:paraId="1912322B" w14:textId="77777777" w:rsidR="005F0D0D" w:rsidRPr="005F0D0D" w:rsidRDefault="005F0D0D" w:rsidP="00E60EC6">
      <w:pPr>
        <w:numPr>
          <w:ilvl w:val="0"/>
          <w:numId w:val="7"/>
        </w:numPr>
        <w:pBdr>
          <w:bottom w:val="single" w:sz="4" w:space="1" w:color="auto"/>
        </w:pBdr>
        <w:tabs>
          <w:tab w:val="num" w:pos="1418"/>
          <w:tab w:val="left" w:pos="1843"/>
        </w:tabs>
        <w:spacing w:after="0" w:line="264" w:lineRule="auto"/>
        <w:ind w:left="1417" w:hanging="357"/>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Road Safety Specialist</w:t>
      </w:r>
      <w:r>
        <w:rPr>
          <w:rFonts w:ascii="Times New Roman" w:eastAsia="Times New Roman" w:hAnsi="Times New Roman" w:cs="Times New Roman"/>
          <w:bCs/>
          <w:sz w:val="24"/>
          <w:szCs w:val="24"/>
          <w:lang w:val="en-US"/>
        </w:rPr>
        <w:tab/>
      </w:r>
      <w:r>
        <w:rPr>
          <w:rFonts w:ascii="Times New Roman" w:eastAsia="Times New Roman" w:hAnsi="Times New Roman" w:cs="Times New Roman"/>
          <w:bCs/>
          <w:sz w:val="24"/>
          <w:szCs w:val="24"/>
          <w:lang w:val="en-US"/>
        </w:rPr>
        <w:tab/>
      </w:r>
      <w:r>
        <w:rPr>
          <w:rFonts w:ascii="Times New Roman" w:eastAsia="Times New Roman" w:hAnsi="Times New Roman" w:cs="Times New Roman"/>
          <w:bCs/>
          <w:sz w:val="24"/>
          <w:szCs w:val="24"/>
          <w:lang w:val="en-US"/>
        </w:rPr>
        <w:tab/>
      </w:r>
      <w:r w:rsidR="00514DCC">
        <w:rPr>
          <w:rFonts w:ascii="Times New Roman" w:eastAsia="Times New Roman" w:hAnsi="Times New Roman" w:cs="Times New Roman"/>
          <w:bCs/>
          <w:sz w:val="24"/>
          <w:szCs w:val="24"/>
          <w:lang w:val="en-US"/>
        </w:rPr>
        <w:t>18.0 person-months</w:t>
      </w:r>
    </w:p>
    <w:p w14:paraId="6A1B663F" w14:textId="77777777" w:rsidR="00A8299B" w:rsidRPr="00A8299B" w:rsidRDefault="00A8299B" w:rsidP="00E60EC6">
      <w:pPr>
        <w:numPr>
          <w:ilvl w:val="0"/>
          <w:numId w:val="7"/>
        </w:numPr>
        <w:pBdr>
          <w:bottom w:val="single" w:sz="4" w:space="1" w:color="auto"/>
        </w:pBdr>
        <w:tabs>
          <w:tab w:val="num" w:pos="1418"/>
          <w:tab w:val="left" w:pos="1843"/>
        </w:tabs>
        <w:spacing w:after="0" w:line="264" w:lineRule="auto"/>
        <w:ind w:left="1417" w:hanging="357"/>
        <w:jc w:val="both"/>
        <w:rPr>
          <w:rFonts w:ascii="Times New Roman" w:eastAsia="Times New Roman" w:hAnsi="Times New Roman" w:cs="Times New Roman"/>
          <w:bCs/>
          <w:sz w:val="24"/>
          <w:szCs w:val="24"/>
          <w:lang w:val="en-US"/>
        </w:rPr>
      </w:pPr>
      <w:r w:rsidRPr="00A8299B">
        <w:rPr>
          <w:rFonts w:ascii="Times New Roman" w:eastAsia="Times New Roman" w:hAnsi="Times New Roman" w:cs="Times New Roman"/>
          <w:sz w:val="24"/>
          <w:szCs w:val="24"/>
          <w:lang w:val="en-US"/>
        </w:rPr>
        <w:t>Senior Gender Based Violence Specialist</w:t>
      </w:r>
      <w:r w:rsidRPr="00A8299B">
        <w:rPr>
          <w:rFonts w:ascii="Times New Roman" w:eastAsia="Times New Roman" w:hAnsi="Times New Roman" w:cs="Times New Roman"/>
          <w:sz w:val="24"/>
          <w:szCs w:val="24"/>
          <w:lang w:val="en-US"/>
        </w:rPr>
        <w:tab/>
      </w:r>
      <w:r w:rsidR="00AC5C3E">
        <w:rPr>
          <w:rFonts w:ascii="Times New Roman" w:eastAsia="Times New Roman" w:hAnsi="Times New Roman" w:cs="Times New Roman"/>
          <w:sz w:val="24"/>
          <w:szCs w:val="24"/>
          <w:lang w:val="en-US"/>
        </w:rPr>
        <w:t xml:space="preserve">3X </w:t>
      </w:r>
      <w:r>
        <w:rPr>
          <w:rFonts w:ascii="Times New Roman" w:eastAsia="Times New Roman" w:hAnsi="Times New Roman" w:cs="Times New Roman"/>
          <w:sz w:val="24"/>
          <w:szCs w:val="24"/>
          <w:lang w:val="en-US"/>
        </w:rPr>
        <w:t>18</w:t>
      </w:r>
      <w:r w:rsidRPr="00407915">
        <w:rPr>
          <w:rFonts w:ascii="Times New Roman" w:eastAsia="Times New Roman" w:hAnsi="Times New Roman" w:cs="Times New Roman"/>
          <w:sz w:val="24"/>
          <w:szCs w:val="24"/>
          <w:lang w:val="en-US"/>
        </w:rPr>
        <w:t>.0 person-months</w:t>
      </w:r>
    </w:p>
    <w:p w14:paraId="382E7BCB" w14:textId="77777777" w:rsidR="00A8299B" w:rsidRPr="00A8299B" w:rsidRDefault="00A8299B" w:rsidP="00E60EC6">
      <w:pPr>
        <w:numPr>
          <w:ilvl w:val="0"/>
          <w:numId w:val="7"/>
        </w:numPr>
        <w:pBdr>
          <w:bottom w:val="single" w:sz="4" w:space="1" w:color="auto"/>
        </w:pBdr>
        <w:tabs>
          <w:tab w:val="num" w:pos="1418"/>
          <w:tab w:val="left" w:pos="1843"/>
        </w:tabs>
        <w:spacing w:after="0" w:line="264" w:lineRule="auto"/>
        <w:ind w:left="1417" w:hanging="357"/>
        <w:jc w:val="both"/>
        <w:rPr>
          <w:rFonts w:ascii="Times New Roman" w:eastAsia="Times New Roman" w:hAnsi="Times New Roman" w:cs="Times New Roman"/>
          <w:bCs/>
          <w:sz w:val="24"/>
          <w:szCs w:val="24"/>
          <w:lang w:val="en-US"/>
        </w:rPr>
      </w:pPr>
      <w:r w:rsidRPr="00A8299B">
        <w:rPr>
          <w:rFonts w:ascii="Times New Roman" w:eastAsia="Times New Roman" w:hAnsi="Times New Roman" w:cs="Times New Roman"/>
          <w:sz w:val="24"/>
          <w:szCs w:val="24"/>
          <w:lang w:val="en-US"/>
        </w:rPr>
        <w:t>Environmental Specialist</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AC5C3E">
        <w:rPr>
          <w:rFonts w:ascii="Times New Roman" w:eastAsia="Times New Roman" w:hAnsi="Times New Roman" w:cs="Times New Roman"/>
          <w:sz w:val="24"/>
          <w:szCs w:val="24"/>
          <w:lang w:val="en-US"/>
        </w:rPr>
        <w:t xml:space="preserve">3X </w:t>
      </w:r>
      <w:r>
        <w:rPr>
          <w:rFonts w:ascii="Times New Roman" w:eastAsia="Times New Roman" w:hAnsi="Times New Roman" w:cs="Times New Roman"/>
          <w:sz w:val="24"/>
          <w:szCs w:val="24"/>
          <w:lang w:val="en-US"/>
        </w:rPr>
        <w:t>18</w:t>
      </w:r>
      <w:r w:rsidRPr="00407915">
        <w:rPr>
          <w:rFonts w:ascii="Times New Roman" w:eastAsia="Times New Roman" w:hAnsi="Times New Roman" w:cs="Times New Roman"/>
          <w:sz w:val="24"/>
          <w:szCs w:val="24"/>
          <w:lang w:val="en-US"/>
        </w:rPr>
        <w:t>.0 person-months</w:t>
      </w:r>
    </w:p>
    <w:p w14:paraId="6A4FECB7" w14:textId="77777777" w:rsidR="00A8299B" w:rsidRPr="00A8299B" w:rsidRDefault="00A8299B" w:rsidP="004B2DCD">
      <w:pPr>
        <w:numPr>
          <w:ilvl w:val="0"/>
          <w:numId w:val="7"/>
        </w:numPr>
        <w:pBdr>
          <w:bottom w:val="single" w:sz="4" w:space="1" w:color="auto"/>
        </w:pBdr>
        <w:tabs>
          <w:tab w:val="num" w:pos="1418"/>
          <w:tab w:val="left" w:pos="1843"/>
        </w:tabs>
        <w:spacing w:after="0" w:line="264" w:lineRule="auto"/>
        <w:ind w:left="1417" w:hanging="357"/>
        <w:jc w:val="both"/>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 xml:space="preserve">Occupational </w:t>
      </w:r>
      <w:proofErr w:type="spellStart"/>
      <w:r>
        <w:rPr>
          <w:rFonts w:ascii="Times New Roman" w:eastAsia="Times New Roman" w:hAnsi="Times New Roman" w:cs="Times New Roman"/>
          <w:sz w:val="24"/>
          <w:szCs w:val="24"/>
          <w:lang w:val="en-US"/>
        </w:rPr>
        <w:t>Healt</w:t>
      </w:r>
      <w:proofErr w:type="spellEnd"/>
      <w:r>
        <w:rPr>
          <w:rFonts w:ascii="Times New Roman" w:eastAsia="Times New Roman" w:hAnsi="Times New Roman" w:cs="Times New Roman"/>
          <w:sz w:val="24"/>
          <w:szCs w:val="24"/>
          <w:lang w:val="en-US"/>
        </w:rPr>
        <w:t xml:space="preserve"> and Safety</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AC5C3E">
        <w:rPr>
          <w:rFonts w:ascii="Times New Roman" w:eastAsia="Times New Roman" w:hAnsi="Times New Roman" w:cs="Times New Roman"/>
          <w:sz w:val="24"/>
          <w:szCs w:val="24"/>
          <w:lang w:val="en-US"/>
        </w:rPr>
        <w:t xml:space="preserve">3X </w:t>
      </w:r>
      <w:r>
        <w:rPr>
          <w:rFonts w:ascii="Times New Roman" w:eastAsia="Times New Roman" w:hAnsi="Times New Roman" w:cs="Times New Roman"/>
          <w:sz w:val="24"/>
          <w:szCs w:val="24"/>
          <w:lang w:val="en-US"/>
        </w:rPr>
        <w:t>18</w:t>
      </w:r>
      <w:r w:rsidRPr="00407915">
        <w:rPr>
          <w:rFonts w:ascii="Times New Roman" w:eastAsia="Times New Roman" w:hAnsi="Times New Roman" w:cs="Times New Roman"/>
          <w:sz w:val="24"/>
          <w:szCs w:val="24"/>
          <w:lang w:val="en-US"/>
        </w:rPr>
        <w:t>.0 person-months</w:t>
      </w:r>
    </w:p>
    <w:p w14:paraId="17391DBF" w14:textId="77777777" w:rsidR="00A8299B" w:rsidRPr="004B2DCD" w:rsidRDefault="00A8299B" w:rsidP="004B2DCD">
      <w:pPr>
        <w:numPr>
          <w:ilvl w:val="0"/>
          <w:numId w:val="7"/>
        </w:numPr>
        <w:pBdr>
          <w:bottom w:val="single" w:sz="4" w:space="1" w:color="auto"/>
        </w:pBdr>
        <w:tabs>
          <w:tab w:val="num" w:pos="1418"/>
          <w:tab w:val="left" w:pos="1843"/>
        </w:tabs>
        <w:spacing w:after="0" w:line="264" w:lineRule="auto"/>
        <w:ind w:left="1417" w:hanging="357"/>
        <w:jc w:val="both"/>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Social Specialist</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AC5C3E">
        <w:rPr>
          <w:rFonts w:ascii="Times New Roman" w:eastAsia="Times New Roman" w:hAnsi="Times New Roman" w:cs="Times New Roman"/>
          <w:sz w:val="24"/>
          <w:szCs w:val="24"/>
          <w:lang w:val="en-US"/>
        </w:rPr>
        <w:t xml:space="preserve">3X </w:t>
      </w:r>
      <w:r>
        <w:rPr>
          <w:rFonts w:ascii="Times New Roman" w:eastAsia="Times New Roman" w:hAnsi="Times New Roman" w:cs="Times New Roman"/>
          <w:sz w:val="24"/>
          <w:szCs w:val="24"/>
          <w:lang w:val="en-US"/>
        </w:rPr>
        <w:t>18</w:t>
      </w:r>
      <w:r w:rsidRPr="00407915">
        <w:rPr>
          <w:rFonts w:ascii="Times New Roman" w:eastAsia="Times New Roman" w:hAnsi="Times New Roman" w:cs="Times New Roman"/>
          <w:sz w:val="24"/>
          <w:szCs w:val="24"/>
          <w:lang w:val="en-US"/>
        </w:rPr>
        <w:t>.0 person-months</w:t>
      </w:r>
    </w:p>
    <w:p w14:paraId="0536E622" w14:textId="77777777" w:rsidR="00407915" w:rsidRPr="00407915" w:rsidRDefault="00407915" w:rsidP="00407915">
      <w:pPr>
        <w:numPr>
          <w:ilvl w:val="0"/>
          <w:numId w:val="7"/>
        </w:numPr>
        <w:tabs>
          <w:tab w:val="num" w:pos="1418"/>
          <w:tab w:val="left" w:pos="1843"/>
        </w:tabs>
        <w:spacing w:after="0" w:line="264" w:lineRule="auto"/>
        <w:ind w:left="1417" w:hanging="357"/>
        <w:jc w:val="both"/>
        <w:rPr>
          <w:rFonts w:ascii="Times New Roman" w:eastAsia="Times New Roman" w:hAnsi="Times New Roman" w:cs="Times New Roman"/>
          <w:bCs/>
          <w:sz w:val="24"/>
          <w:szCs w:val="24"/>
          <w:lang w:val="en-US"/>
        </w:rPr>
      </w:pPr>
      <w:r w:rsidRPr="00407915">
        <w:rPr>
          <w:rFonts w:ascii="Times New Roman" w:eastAsia="Times New Roman" w:hAnsi="Times New Roman" w:cs="Times New Roman"/>
          <w:sz w:val="24"/>
          <w:szCs w:val="24"/>
          <w:lang w:val="en-US"/>
        </w:rPr>
        <w:t>Additional Services (for Budget purpose):</w:t>
      </w:r>
      <w:r w:rsidRPr="00407915">
        <w:rPr>
          <w:rFonts w:ascii="Times New Roman" w:eastAsia="Times New Roman" w:hAnsi="Times New Roman" w:cs="Times New Roman"/>
          <w:sz w:val="24"/>
          <w:szCs w:val="24"/>
          <w:lang w:val="en-US"/>
        </w:rPr>
        <w:tab/>
        <w:t>2.</w:t>
      </w:r>
      <w:proofErr w:type="gramStart"/>
      <w:r w:rsidRPr="00407915">
        <w:rPr>
          <w:rFonts w:ascii="Times New Roman" w:eastAsia="Times New Roman" w:hAnsi="Times New Roman" w:cs="Times New Roman"/>
          <w:sz w:val="24"/>
          <w:szCs w:val="24"/>
          <w:lang w:val="en-US"/>
        </w:rPr>
        <w:t>0  person</w:t>
      </w:r>
      <w:proofErr w:type="gramEnd"/>
      <w:r w:rsidRPr="00407915">
        <w:rPr>
          <w:rFonts w:ascii="Times New Roman" w:eastAsia="Times New Roman" w:hAnsi="Times New Roman" w:cs="Times New Roman"/>
          <w:sz w:val="24"/>
          <w:szCs w:val="24"/>
          <w:lang w:val="en-US"/>
        </w:rPr>
        <w:t xml:space="preserve"> months</w:t>
      </w:r>
    </w:p>
    <w:p w14:paraId="26274D3E" w14:textId="77777777" w:rsidR="00407915" w:rsidRPr="00407915" w:rsidRDefault="00407915" w:rsidP="00407915">
      <w:pPr>
        <w:tabs>
          <w:tab w:val="left" w:pos="1843"/>
        </w:tabs>
        <w:spacing w:after="0" w:line="264" w:lineRule="auto"/>
        <w:ind w:left="1060"/>
        <w:jc w:val="both"/>
        <w:rPr>
          <w:rFonts w:ascii="Times New Roman" w:eastAsia="Times New Roman" w:hAnsi="Times New Roman" w:cs="Times New Roman"/>
          <w:bCs/>
          <w:sz w:val="24"/>
          <w:szCs w:val="24"/>
          <w:lang w:val="en-US"/>
        </w:rPr>
      </w:pPr>
    </w:p>
    <w:p w14:paraId="4CCB016A" w14:textId="77777777" w:rsidR="00407915" w:rsidRPr="00A101E0" w:rsidRDefault="00407915" w:rsidP="00C854C5">
      <w:pPr>
        <w:numPr>
          <w:ilvl w:val="0"/>
          <w:numId w:val="17"/>
        </w:numPr>
        <w:tabs>
          <w:tab w:val="left" w:leader="dot" w:pos="5670"/>
        </w:tabs>
        <w:spacing w:after="0" w:line="264" w:lineRule="auto"/>
        <w:jc w:val="both"/>
        <w:rPr>
          <w:rFonts w:eastAsia="Times New Roman"/>
          <w:lang w:val="en-US"/>
        </w:rPr>
      </w:pPr>
      <w:r w:rsidRPr="00407915">
        <w:rPr>
          <w:rFonts w:ascii="Times New Roman" w:eastAsia="Times New Roman" w:hAnsi="Times New Roman" w:cs="Times New Roman"/>
          <w:sz w:val="24"/>
          <w:szCs w:val="24"/>
          <w:lang w:val="en-US"/>
        </w:rPr>
        <w:t xml:space="preserve">The </w:t>
      </w:r>
      <w:r w:rsidR="00475FD5" w:rsidRPr="00731EFF">
        <w:rPr>
          <w:rFonts w:eastAsia="Times New Roman"/>
          <w:lang w:val="en-US"/>
        </w:rPr>
        <w:t xml:space="preserve">Procurement &amp; Management Firm </w:t>
      </w:r>
      <w:r w:rsidR="00606CFB">
        <w:rPr>
          <w:rFonts w:eastAsia="Times New Roman"/>
          <w:lang w:val="en-US"/>
        </w:rPr>
        <w:t>(</w:t>
      </w:r>
      <w:r w:rsidR="006E45A1">
        <w:rPr>
          <w:rFonts w:eastAsia="Times New Roman"/>
          <w:lang w:val="en-US"/>
        </w:rPr>
        <w:t>TAC</w:t>
      </w:r>
      <w:r w:rsidR="00606CFB">
        <w:rPr>
          <w:rFonts w:eastAsia="Times New Roman"/>
          <w:lang w:val="en-US"/>
        </w:rPr>
        <w:t>)</w:t>
      </w:r>
      <w:r w:rsidR="00FA51BB" w:rsidRPr="00731EFF">
        <w:rPr>
          <w:rFonts w:eastAsia="Times New Roman"/>
          <w:lang w:val="en-US"/>
        </w:rPr>
        <w:t xml:space="preserve"> </w:t>
      </w:r>
      <w:r w:rsidRPr="00475FD5">
        <w:rPr>
          <w:rFonts w:ascii="Times New Roman" w:eastAsia="Times New Roman" w:hAnsi="Times New Roman" w:cs="Times New Roman"/>
          <w:sz w:val="24"/>
          <w:szCs w:val="24"/>
          <w:lang w:val="en-US"/>
        </w:rPr>
        <w:t xml:space="preserve">must </w:t>
      </w:r>
      <w:proofErr w:type="gramStart"/>
      <w:r w:rsidRPr="00475FD5">
        <w:rPr>
          <w:rFonts w:ascii="Times New Roman" w:eastAsia="Times New Roman" w:hAnsi="Times New Roman" w:cs="Times New Roman"/>
          <w:sz w:val="24"/>
          <w:szCs w:val="24"/>
          <w:lang w:val="en-US"/>
        </w:rPr>
        <w:t>spent</w:t>
      </w:r>
      <w:proofErr w:type="gramEnd"/>
      <w:r w:rsidRPr="00475FD5">
        <w:rPr>
          <w:rFonts w:ascii="Times New Roman" w:eastAsia="Times New Roman" w:hAnsi="Times New Roman" w:cs="Times New Roman"/>
          <w:sz w:val="24"/>
          <w:szCs w:val="24"/>
          <w:lang w:val="en-US"/>
        </w:rPr>
        <w:t xml:space="preserve"> all time required to meet their obligations under the contract and to deliver the quality of services requested. Thus, the </w:t>
      </w:r>
      <w:r w:rsidR="006E45A1">
        <w:rPr>
          <w:rFonts w:ascii="Times New Roman" w:eastAsia="Times New Roman" w:hAnsi="Times New Roman" w:cs="Times New Roman"/>
          <w:sz w:val="24"/>
          <w:szCs w:val="24"/>
          <w:lang w:val="en-US"/>
        </w:rPr>
        <w:t>TAC</w:t>
      </w:r>
      <w:r w:rsidRPr="00475FD5">
        <w:rPr>
          <w:rFonts w:ascii="Times New Roman" w:eastAsia="Times New Roman" w:hAnsi="Times New Roman" w:cs="Times New Roman"/>
          <w:sz w:val="24"/>
          <w:szCs w:val="24"/>
          <w:lang w:val="en-US"/>
        </w:rPr>
        <w:t xml:space="preserve"> timeframe will not necessarily ally with any working time restriction normally applied for Government of Mozambique institutions. This means that:</w:t>
      </w:r>
    </w:p>
    <w:p w14:paraId="23021AB3" w14:textId="77777777" w:rsidR="00407915" w:rsidRPr="00407915" w:rsidRDefault="00606CFB" w:rsidP="00407915">
      <w:pPr>
        <w:numPr>
          <w:ilvl w:val="0"/>
          <w:numId w:val="4"/>
        </w:numPr>
        <w:tabs>
          <w:tab w:val="left" w:pos="720"/>
          <w:tab w:val="num" w:pos="1268"/>
        </w:tabs>
        <w:spacing w:after="0" w:line="264" w:lineRule="auto"/>
        <w:ind w:left="1264" w:hanging="35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407915" w:rsidRPr="00407915">
        <w:rPr>
          <w:rFonts w:ascii="Times New Roman" w:eastAsia="Times New Roman" w:hAnsi="Times New Roman" w:cs="Times New Roman"/>
          <w:sz w:val="24"/>
          <w:szCs w:val="24"/>
          <w:lang w:val="en-US"/>
        </w:rPr>
        <w:t xml:space="preserve">Long-term </w:t>
      </w:r>
      <w:r w:rsidR="005918ED">
        <w:rPr>
          <w:rFonts w:ascii="Times New Roman" w:eastAsia="Times New Roman" w:hAnsi="Times New Roman" w:cs="Times New Roman"/>
          <w:sz w:val="24"/>
          <w:szCs w:val="24"/>
          <w:lang w:val="en-US"/>
        </w:rPr>
        <w:t>specialist</w:t>
      </w:r>
      <w:r w:rsidR="00407915" w:rsidRPr="00407915">
        <w:rPr>
          <w:rFonts w:ascii="Times New Roman" w:eastAsia="Times New Roman" w:hAnsi="Times New Roman" w:cs="Times New Roman"/>
          <w:sz w:val="24"/>
          <w:szCs w:val="24"/>
          <w:lang w:val="en-US"/>
        </w:rPr>
        <w:t xml:space="preserve"> </w:t>
      </w:r>
      <w:proofErr w:type="gramStart"/>
      <w:r w:rsidR="00407915" w:rsidRPr="00407915">
        <w:rPr>
          <w:rFonts w:ascii="Times New Roman" w:eastAsia="Times New Roman" w:hAnsi="Times New Roman" w:cs="Times New Roman"/>
          <w:sz w:val="24"/>
          <w:szCs w:val="24"/>
          <w:lang w:val="en-US"/>
        </w:rPr>
        <w:t>are</w:t>
      </w:r>
      <w:proofErr w:type="gramEnd"/>
      <w:r w:rsidR="00407915" w:rsidRPr="00407915">
        <w:rPr>
          <w:rFonts w:ascii="Times New Roman" w:eastAsia="Times New Roman" w:hAnsi="Times New Roman" w:cs="Times New Roman"/>
          <w:sz w:val="24"/>
          <w:szCs w:val="24"/>
          <w:lang w:val="en-US"/>
        </w:rPr>
        <w:t xml:space="preserve"> entitled to 15 days </w:t>
      </w:r>
      <w:r w:rsidR="005918ED">
        <w:rPr>
          <w:rFonts w:ascii="Times New Roman" w:eastAsia="Times New Roman" w:hAnsi="Times New Roman" w:cs="Times New Roman"/>
          <w:sz w:val="24"/>
          <w:szCs w:val="24"/>
          <w:lang w:val="en-US"/>
        </w:rPr>
        <w:t xml:space="preserve">no payable </w:t>
      </w:r>
      <w:r w:rsidR="00407915" w:rsidRPr="00407915">
        <w:rPr>
          <w:rFonts w:ascii="Times New Roman" w:eastAsia="Times New Roman" w:hAnsi="Times New Roman" w:cs="Times New Roman"/>
          <w:sz w:val="24"/>
          <w:szCs w:val="24"/>
          <w:lang w:val="en-US"/>
        </w:rPr>
        <w:t>leave per 12 calendar months if works continuously. This leave must be approved in advance by ANE Director General and will only be approved provided that a replacement staff with equal or better qualification is submitted in order to guarantee a continuous flow of the services at the expected quality, and no compensation time will be given for work-related travel on weekends or holidays.</w:t>
      </w:r>
    </w:p>
    <w:p w14:paraId="22C6FAAE" w14:textId="77777777" w:rsidR="00407915" w:rsidRPr="00407915" w:rsidRDefault="00606CFB" w:rsidP="00407915">
      <w:pPr>
        <w:numPr>
          <w:ilvl w:val="0"/>
          <w:numId w:val="4"/>
        </w:numPr>
        <w:tabs>
          <w:tab w:val="left" w:pos="720"/>
          <w:tab w:val="num" w:pos="1268"/>
        </w:tabs>
        <w:spacing w:after="0" w:line="264" w:lineRule="auto"/>
        <w:ind w:left="1264" w:hanging="35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407915" w:rsidRPr="00407915">
        <w:rPr>
          <w:rFonts w:ascii="Times New Roman" w:eastAsia="Times New Roman" w:hAnsi="Times New Roman" w:cs="Times New Roman"/>
          <w:sz w:val="24"/>
          <w:szCs w:val="24"/>
          <w:lang w:val="en-US"/>
        </w:rPr>
        <w:t xml:space="preserve">Consultant must include all leave time in the person-month allocated for long-term </w:t>
      </w:r>
      <w:r w:rsidR="005918ED">
        <w:rPr>
          <w:rFonts w:ascii="Times New Roman" w:eastAsia="Times New Roman" w:hAnsi="Times New Roman" w:cs="Times New Roman"/>
          <w:sz w:val="24"/>
          <w:szCs w:val="24"/>
          <w:lang w:val="en-US"/>
        </w:rPr>
        <w:t>specialist</w:t>
      </w:r>
      <w:r w:rsidR="00407915" w:rsidRPr="00407915">
        <w:rPr>
          <w:rFonts w:ascii="Times New Roman" w:eastAsia="Times New Roman" w:hAnsi="Times New Roman" w:cs="Times New Roman"/>
          <w:sz w:val="24"/>
          <w:szCs w:val="24"/>
          <w:lang w:val="en-US"/>
        </w:rPr>
        <w:t>.</w:t>
      </w:r>
    </w:p>
    <w:p w14:paraId="468B9AC9" w14:textId="77777777" w:rsidR="00407915" w:rsidRPr="00407915" w:rsidRDefault="00407915" w:rsidP="00407915">
      <w:pPr>
        <w:tabs>
          <w:tab w:val="left" w:pos="360"/>
        </w:tabs>
        <w:spacing w:after="0" w:line="264" w:lineRule="auto"/>
        <w:ind w:left="360" w:hanging="360"/>
        <w:contextualSpacing/>
        <w:outlineLvl w:val="1"/>
        <w:rPr>
          <w:rFonts w:ascii="Times New Roman" w:eastAsia="Times New Roman" w:hAnsi="Times New Roman" w:cs="Times New Roman"/>
          <w:b/>
          <w:sz w:val="24"/>
          <w:szCs w:val="24"/>
          <w:lang w:val="en-GB"/>
        </w:rPr>
      </w:pPr>
    </w:p>
    <w:p w14:paraId="74BDE5FC" w14:textId="77777777" w:rsidR="00407915" w:rsidRPr="00407915" w:rsidRDefault="00407915" w:rsidP="00407915">
      <w:pPr>
        <w:tabs>
          <w:tab w:val="left" w:pos="360"/>
        </w:tabs>
        <w:spacing w:after="0" w:line="264" w:lineRule="auto"/>
        <w:ind w:left="360" w:hanging="360"/>
        <w:contextualSpacing/>
        <w:outlineLvl w:val="1"/>
        <w:rPr>
          <w:rFonts w:ascii="Times New Roman" w:eastAsia="Times New Roman" w:hAnsi="Times New Roman" w:cs="Times New Roman"/>
          <w:b/>
          <w:sz w:val="24"/>
          <w:szCs w:val="24"/>
          <w:lang w:val="en-GB"/>
        </w:rPr>
      </w:pPr>
      <w:bookmarkStart w:id="86" w:name="_Toc371596353"/>
      <w:bookmarkStart w:id="87" w:name="_Toc171601030"/>
      <w:r w:rsidRPr="00407915">
        <w:rPr>
          <w:rFonts w:ascii="Times New Roman" w:eastAsia="Times New Roman" w:hAnsi="Times New Roman" w:cs="Times New Roman"/>
          <w:b/>
          <w:sz w:val="24"/>
          <w:szCs w:val="24"/>
          <w:lang w:val="en-GB"/>
        </w:rPr>
        <w:t>6.2</w:t>
      </w:r>
      <w:r w:rsidRPr="00407915">
        <w:rPr>
          <w:rFonts w:ascii="Times New Roman" w:eastAsia="Times New Roman" w:hAnsi="Times New Roman" w:cs="Times New Roman"/>
          <w:b/>
          <w:sz w:val="24"/>
          <w:szCs w:val="24"/>
          <w:lang w:val="en-GB"/>
        </w:rPr>
        <w:tab/>
        <w:t>Unit Rates for Technical Specialists</w:t>
      </w:r>
      <w:bookmarkEnd w:id="86"/>
      <w:bookmarkEnd w:id="87"/>
    </w:p>
    <w:p w14:paraId="342CF400" w14:textId="77777777" w:rsidR="00407915" w:rsidRPr="00407915" w:rsidRDefault="00407915" w:rsidP="00407915">
      <w:pPr>
        <w:spacing w:after="0" w:line="264" w:lineRule="auto"/>
        <w:jc w:val="both"/>
        <w:rPr>
          <w:rFonts w:ascii="Times New Roman" w:eastAsia="Times New Roman" w:hAnsi="Times New Roman" w:cs="Times New Roman"/>
          <w:sz w:val="24"/>
          <w:szCs w:val="24"/>
          <w:lang w:val="en-US"/>
        </w:rPr>
      </w:pPr>
      <w:bookmarkStart w:id="88" w:name="OLE_LINK2"/>
    </w:p>
    <w:p w14:paraId="3B997CCA" w14:textId="77777777" w:rsidR="00407915" w:rsidRPr="00407915" w:rsidRDefault="00407915" w:rsidP="00407915">
      <w:pPr>
        <w:spacing w:after="0" w:line="264" w:lineRule="auto"/>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 xml:space="preserve">The </w:t>
      </w:r>
      <w:r w:rsidR="006E45A1">
        <w:rPr>
          <w:rFonts w:ascii="Times New Roman" w:eastAsia="Times New Roman" w:hAnsi="Times New Roman" w:cs="Times New Roman"/>
          <w:sz w:val="24"/>
          <w:szCs w:val="24"/>
          <w:lang w:val="en-US"/>
        </w:rPr>
        <w:t>TAC</w:t>
      </w:r>
      <w:r w:rsidRPr="00407915">
        <w:rPr>
          <w:rFonts w:ascii="Times New Roman" w:eastAsia="Times New Roman" w:hAnsi="Times New Roman" w:cs="Times New Roman"/>
          <w:sz w:val="24"/>
          <w:szCs w:val="24"/>
          <w:lang w:val="en-US"/>
        </w:rPr>
        <w:t xml:space="preserve"> must provide unit prices (person-month), inclusive of all costs to provide the effective working presence of the </w:t>
      </w:r>
      <w:r w:rsidR="005918ED">
        <w:rPr>
          <w:rFonts w:ascii="Times New Roman" w:eastAsia="Times New Roman" w:hAnsi="Times New Roman" w:cs="Times New Roman"/>
          <w:sz w:val="24"/>
          <w:szCs w:val="24"/>
          <w:lang w:val="en-US"/>
        </w:rPr>
        <w:t>specialist</w:t>
      </w:r>
      <w:r w:rsidRPr="00407915">
        <w:rPr>
          <w:rFonts w:ascii="Times New Roman" w:eastAsia="Times New Roman" w:hAnsi="Times New Roman" w:cs="Times New Roman"/>
          <w:sz w:val="24"/>
          <w:szCs w:val="24"/>
          <w:lang w:val="en-US"/>
        </w:rPr>
        <w:t xml:space="preserve">. This proposed rate shall be a fixed rate inclusive of the following: </w:t>
      </w:r>
    </w:p>
    <w:bookmarkEnd w:id="88"/>
    <w:p w14:paraId="0A553497" w14:textId="77777777" w:rsidR="00407915" w:rsidRPr="00407915" w:rsidRDefault="00407915" w:rsidP="00407915">
      <w:pPr>
        <w:numPr>
          <w:ilvl w:val="0"/>
          <w:numId w:val="5"/>
        </w:numPr>
        <w:tabs>
          <w:tab w:val="num" w:pos="1276"/>
        </w:tabs>
        <w:spacing w:after="0" w:line="264" w:lineRule="auto"/>
        <w:ind w:left="1276" w:hanging="357"/>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All remuneration; and GOM taxes on income of personnel.</w:t>
      </w:r>
    </w:p>
    <w:p w14:paraId="01CF4B38" w14:textId="77777777" w:rsidR="00407915" w:rsidRPr="00407915" w:rsidRDefault="00407915" w:rsidP="00407915">
      <w:pPr>
        <w:numPr>
          <w:ilvl w:val="0"/>
          <w:numId w:val="5"/>
        </w:numPr>
        <w:tabs>
          <w:tab w:val="num" w:pos="1276"/>
        </w:tabs>
        <w:spacing w:after="0" w:line="264" w:lineRule="auto"/>
        <w:ind w:left="1276" w:hanging="357"/>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All benefits such as insurances, pension, leaves (as covered above or additional), bonuses, or any other payments to be made to the employee;</w:t>
      </w:r>
    </w:p>
    <w:p w14:paraId="088545F7" w14:textId="77777777" w:rsidR="00407915" w:rsidRPr="00407915" w:rsidRDefault="00407915" w:rsidP="00407915">
      <w:pPr>
        <w:numPr>
          <w:ilvl w:val="0"/>
          <w:numId w:val="5"/>
        </w:numPr>
        <w:tabs>
          <w:tab w:val="num" w:pos="1276"/>
        </w:tabs>
        <w:spacing w:after="0" w:line="264" w:lineRule="auto"/>
        <w:ind w:left="1276" w:hanging="357"/>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 xml:space="preserve">Any required supplements such as living allowances, education for dependents, medical </w:t>
      </w:r>
      <w:proofErr w:type="gramStart"/>
      <w:r w:rsidRPr="00407915">
        <w:rPr>
          <w:rFonts w:ascii="Times New Roman" w:eastAsia="Times New Roman" w:hAnsi="Times New Roman" w:cs="Times New Roman"/>
          <w:sz w:val="24"/>
          <w:szCs w:val="24"/>
          <w:lang w:val="en-US"/>
        </w:rPr>
        <w:t>insurances,  etc.</w:t>
      </w:r>
      <w:proofErr w:type="gramEnd"/>
      <w:r w:rsidRPr="00407915">
        <w:rPr>
          <w:rFonts w:ascii="Times New Roman" w:eastAsia="Times New Roman" w:hAnsi="Times New Roman" w:cs="Times New Roman"/>
          <w:sz w:val="24"/>
          <w:szCs w:val="24"/>
          <w:lang w:val="en-US"/>
        </w:rPr>
        <w:t>;</w:t>
      </w:r>
    </w:p>
    <w:p w14:paraId="7BD9C50F" w14:textId="77777777" w:rsidR="00407915" w:rsidRPr="00407915" w:rsidRDefault="00407915" w:rsidP="00407915">
      <w:pPr>
        <w:numPr>
          <w:ilvl w:val="0"/>
          <w:numId w:val="5"/>
        </w:numPr>
        <w:tabs>
          <w:tab w:val="num" w:pos="1276"/>
        </w:tabs>
        <w:spacing w:after="0" w:line="264" w:lineRule="auto"/>
        <w:ind w:left="1276" w:hanging="357"/>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All local transport costs, other than site visits;</w:t>
      </w:r>
    </w:p>
    <w:p w14:paraId="6C69C759" w14:textId="77777777" w:rsidR="00407915" w:rsidRDefault="00407915" w:rsidP="00407915">
      <w:pPr>
        <w:spacing w:after="0" w:line="264" w:lineRule="auto"/>
        <w:rPr>
          <w:rFonts w:ascii="Times New Roman" w:eastAsia="Times New Roman" w:hAnsi="Times New Roman" w:cs="Times New Roman"/>
          <w:b/>
          <w:sz w:val="24"/>
          <w:szCs w:val="24"/>
          <w:lang w:val="en-GB" w:bidi="he-IL"/>
        </w:rPr>
      </w:pPr>
    </w:p>
    <w:p w14:paraId="110D20ED" w14:textId="77777777" w:rsidR="00787EC2" w:rsidRDefault="00787EC2" w:rsidP="00407915">
      <w:pPr>
        <w:spacing w:after="0" w:line="264" w:lineRule="auto"/>
        <w:rPr>
          <w:rFonts w:ascii="Times New Roman" w:eastAsia="Times New Roman" w:hAnsi="Times New Roman" w:cs="Times New Roman"/>
          <w:b/>
          <w:sz w:val="24"/>
          <w:szCs w:val="24"/>
          <w:lang w:val="en-GB" w:bidi="he-IL"/>
        </w:rPr>
      </w:pPr>
    </w:p>
    <w:p w14:paraId="1865AC93" w14:textId="77777777" w:rsidR="00787EC2" w:rsidRDefault="00787EC2" w:rsidP="00407915">
      <w:pPr>
        <w:spacing w:after="0" w:line="264" w:lineRule="auto"/>
        <w:rPr>
          <w:rFonts w:ascii="Times New Roman" w:eastAsia="Times New Roman" w:hAnsi="Times New Roman" w:cs="Times New Roman"/>
          <w:b/>
          <w:sz w:val="24"/>
          <w:szCs w:val="24"/>
          <w:lang w:val="en-GB" w:bidi="he-IL"/>
        </w:rPr>
      </w:pPr>
    </w:p>
    <w:p w14:paraId="59B60E8F" w14:textId="77777777" w:rsidR="00787EC2" w:rsidRDefault="00787EC2" w:rsidP="00407915">
      <w:pPr>
        <w:spacing w:after="0" w:line="264" w:lineRule="auto"/>
        <w:rPr>
          <w:rFonts w:ascii="Times New Roman" w:eastAsia="Times New Roman" w:hAnsi="Times New Roman" w:cs="Times New Roman"/>
          <w:b/>
          <w:sz w:val="24"/>
          <w:szCs w:val="24"/>
          <w:lang w:val="en-GB" w:bidi="he-IL"/>
        </w:rPr>
      </w:pPr>
    </w:p>
    <w:p w14:paraId="538DA113" w14:textId="77777777" w:rsidR="00787EC2" w:rsidRDefault="00787EC2" w:rsidP="00407915">
      <w:pPr>
        <w:spacing w:after="0" w:line="264" w:lineRule="auto"/>
        <w:rPr>
          <w:rFonts w:ascii="Times New Roman" w:eastAsia="Times New Roman" w:hAnsi="Times New Roman" w:cs="Times New Roman"/>
          <w:b/>
          <w:sz w:val="24"/>
          <w:szCs w:val="24"/>
          <w:lang w:val="en-GB" w:bidi="he-IL"/>
        </w:rPr>
      </w:pPr>
    </w:p>
    <w:p w14:paraId="0BE6FB96" w14:textId="77777777" w:rsidR="00787EC2" w:rsidRPr="00407915" w:rsidRDefault="00787EC2" w:rsidP="00407915">
      <w:pPr>
        <w:spacing w:after="0" w:line="264" w:lineRule="auto"/>
        <w:rPr>
          <w:rFonts w:ascii="Times New Roman" w:eastAsia="Times New Roman" w:hAnsi="Times New Roman" w:cs="Times New Roman"/>
          <w:b/>
          <w:sz w:val="24"/>
          <w:szCs w:val="24"/>
          <w:lang w:val="en-GB" w:bidi="he-IL"/>
        </w:rPr>
      </w:pPr>
    </w:p>
    <w:p w14:paraId="27103732" w14:textId="7C40A657" w:rsidR="00407915" w:rsidRDefault="00407915" w:rsidP="00787EC2">
      <w:pPr>
        <w:keepNext/>
        <w:tabs>
          <w:tab w:val="left" w:pos="360"/>
        </w:tabs>
        <w:spacing w:after="0" w:line="264" w:lineRule="auto"/>
        <w:contextualSpacing/>
        <w:jc w:val="both"/>
        <w:outlineLvl w:val="1"/>
        <w:rPr>
          <w:rFonts w:ascii="Times New Roman" w:eastAsia="Times New Roman" w:hAnsi="Times New Roman" w:cs="Times New Roman"/>
          <w:bCs/>
          <w:sz w:val="24"/>
          <w:szCs w:val="24"/>
          <w:lang w:val="en-GB"/>
        </w:rPr>
      </w:pPr>
      <w:bookmarkStart w:id="89" w:name="_Toc371596354"/>
      <w:bookmarkStart w:id="90" w:name="_Toc171601031"/>
      <w:r w:rsidRPr="00407915">
        <w:rPr>
          <w:rFonts w:ascii="Times New Roman" w:eastAsia="Times New Roman" w:hAnsi="Times New Roman" w:cs="Times New Roman"/>
          <w:b/>
          <w:sz w:val="24"/>
          <w:szCs w:val="24"/>
          <w:lang w:val="en-GB"/>
        </w:rPr>
        <w:t>6.3</w:t>
      </w:r>
      <w:r w:rsidRPr="00407915">
        <w:rPr>
          <w:rFonts w:ascii="Times New Roman" w:eastAsia="Times New Roman" w:hAnsi="Times New Roman" w:cs="Times New Roman"/>
          <w:b/>
          <w:sz w:val="24"/>
          <w:szCs w:val="24"/>
          <w:lang w:val="en-GB"/>
        </w:rPr>
        <w:tab/>
        <w:t>Reimbursable Inputs</w:t>
      </w:r>
      <w:bookmarkEnd w:id="89"/>
      <w:bookmarkEnd w:id="90"/>
    </w:p>
    <w:p w14:paraId="36AB5ADB" w14:textId="77777777" w:rsidR="00787EC2" w:rsidRPr="00787EC2" w:rsidRDefault="00787EC2" w:rsidP="00787EC2">
      <w:pPr>
        <w:keepNext/>
        <w:tabs>
          <w:tab w:val="left" w:pos="360"/>
        </w:tabs>
        <w:spacing w:after="0" w:line="264" w:lineRule="auto"/>
        <w:contextualSpacing/>
        <w:jc w:val="both"/>
        <w:outlineLvl w:val="1"/>
        <w:rPr>
          <w:rFonts w:ascii="Times New Roman" w:eastAsia="Times New Roman" w:hAnsi="Times New Roman" w:cs="Times New Roman"/>
          <w:bCs/>
          <w:sz w:val="24"/>
          <w:szCs w:val="24"/>
          <w:lang w:val="en-GB"/>
        </w:rPr>
      </w:pPr>
    </w:p>
    <w:p w14:paraId="34222DC4" w14:textId="77777777" w:rsidR="00407915" w:rsidRPr="00407915" w:rsidRDefault="00407915" w:rsidP="00407915">
      <w:pPr>
        <w:spacing w:after="0" w:line="264" w:lineRule="auto"/>
        <w:ind w:left="720" w:hanging="720"/>
        <w:contextualSpacing/>
        <w:jc w:val="both"/>
        <w:outlineLvl w:val="2"/>
        <w:rPr>
          <w:rFonts w:ascii="Times New Roman" w:eastAsia="Times New Roman" w:hAnsi="Times New Roman" w:cs="Times New Roman"/>
          <w:b/>
          <w:bCs/>
          <w:sz w:val="24"/>
          <w:szCs w:val="24"/>
          <w:u w:val="single"/>
          <w:lang w:val="en-GB"/>
        </w:rPr>
      </w:pPr>
      <w:bookmarkStart w:id="91" w:name="_Toc371596358"/>
      <w:bookmarkStart w:id="92" w:name="_Toc171601032"/>
      <w:r w:rsidRPr="00407915">
        <w:rPr>
          <w:rFonts w:ascii="Times New Roman" w:eastAsia="Times New Roman" w:hAnsi="Times New Roman" w:cs="Times New Roman"/>
          <w:b/>
          <w:bCs/>
          <w:sz w:val="24"/>
          <w:szCs w:val="24"/>
          <w:u w:val="single"/>
          <w:lang w:val="en-GB"/>
        </w:rPr>
        <w:t>6.3.4 Logistical Support for the Team</w:t>
      </w:r>
      <w:bookmarkEnd w:id="91"/>
      <w:bookmarkEnd w:id="92"/>
    </w:p>
    <w:p w14:paraId="1B9F3DB0" w14:textId="77777777" w:rsidR="00A75D33" w:rsidRPr="00CF6A50" w:rsidRDefault="00A75D33" w:rsidP="00A75D33">
      <w:pPr>
        <w:pStyle w:val="Textodecomentrio"/>
        <w:jc w:val="both"/>
        <w:rPr>
          <w:lang w:val="en-US"/>
        </w:rPr>
      </w:pPr>
      <w:r w:rsidRPr="00A75D33">
        <w:rPr>
          <w:rFonts w:ascii="Times New Roman" w:eastAsia="Times New Roman" w:hAnsi="Times New Roman" w:cs="Times New Roman"/>
          <w:sz w:val="24"/>
          <w:szCs w:val="24"/>
          <w:lang w:val="en-US"/>
        </w:rPr>
        <w:t xml:space="preserve">The Consultant will be required to make his own arrangements for office furniture, equipment, stationeries, photocopiers, communication facilities like telephones, web connections, facsimiles, etc. including maintenance thereof and vehicles for transportation of office staff, etc. </w:t>
      </w:r>
      <w:r w:rsidRPr="00CF6A50">
        <w:rPr>
          <w:rFonts w:ascii="Times New Roman" w:eastAsia="Times New Roman" w:hAnsi="Times New Roman" w:cs="Times New Roman"/>
          <w:sz w:val="24"/>
          <w:szCs w:val="24"/>
          <w:lang w:val="en-US"/>
        </w:rPr>
        <w:t>(including operation, maintenance, insurances and repairs thereof).</w:t>
      </w:r>
      <w:r w:rsidRPr="00CF6A50">
        <w:rPr>
          <w:color w:val="000000"/>
          <w:lang w:val="en-US"/>
        </w:rPr>
        <w:t xml:space="preserve"> </w:t>
      </w:r>
    </w:p>
    <w:p w14:paraId="27E928AF" w14:textId="77777777" w:rsidR="00407915" w:rsidRPr="00407915" w:rsidRDefault="00407915" w:rsidP="00407915">
      <w:pPr>
        <w:spacing w:after="0" w:line="264" w:lineRule="auto"/>
        <w:jc w:val="both"/>
        <w:rPr>
          <w:rFonts w:ascii="Times New Roman" w:eastAsia="Times New Roman" w:hAnsi="Times New Roman" w:cs="Times New Roman"/>
          <w:sz w:val="24"/>
          <w:szCs w:val="24"/>
          <w:lang w:val="en-US"/>
        </w:rPr>
      </w:pPr>
    </w:p>
    <w:p w14:paraId="36CA8D8D" w14:textId="77777777" w:rsidR="00407915" w:rsidRPr="00407915" w:rsidRDefault="00407915" w:rsidP="00407915">
      <w:pPr>
        <w:tabs>
          <w:tab w:val="left" w:pos="360"/>
        </w:tabs>
        <w:spacing w:after="0" w:line="264" w:lineRule="auto"/>
        <w:contextualSpacing/>
        <w:jc w:val="both"/>
        <w:outlineLvl w:val="1"/>
        <w:rPr>
          <w:rFonts w:ascii="Times New Roman" w:eastAsia="Times New Roman" w:hAnsi="Times New Roman" w:cs="Times New Roman"/>
          <w:b/>
          <w:bCs/>
          <w:sz w:val="24"/>
          <w:szCs w:val="24"/>
          <w:u w:val="single"/>
          <w:lang w:val="en-GB"/>
        </w:rPr>
      </w:pPr>
    </w:p>
    <w:p w14:paraId="13A53B1C" w14:textId="77777777" w:rsidR="00407915" w:rsidRPr="00407915" w:rsidRDefault="00407915" w:rsidP="00407915">
      <w:pPr>
        <w:tabs>
          <w:tab w:val="left" w:pos="360"/>
        </w:tabs>
        <w:spacing w:after="0" w:line="264" w:lineRule="auto"/>
        <w:contextualSpacing/>
        <w:jc w:val="both"/>
        <w:outlineLvl w:val="1"/>
        <w:rPr>
          <w:rFonts w:ascii="Times New Roman" w:eastAsia="Times New Roman" w:hAnsi="Times New Roman" w:cs="Times New Roman"/>
          <w:b/>
          <w:bCs/>
          <w:sz w:val="24"/>
          <w:szCs w:val="24"/>
          <w:u w:val="single"/>
          <w:lang w:val="en-GB"/>
        </w:rPr>
      </w:pPr>
      <w:bookmarkStart w:id="93" w:name="_Toc371596359"/>
      <w:bookmarkStart w:id="94" w:name="_Toc171601033"/>
      <w:r w:rsidRPr="00407915">
        <w:rPr>
          <w:rFonts w:ascii="Times New Roman" w:eastAsia="Times New Roman" w:hAnsi="Times New Roman" w:cs="Times New Roman"/>
          <w:b/>
          <w:bCs/>
          <w:sz w:val="24"/>
          <w:szCs w:val="24"/>
          <w:u w:val="single"/>
          <w:lang w:val="en-GB"/>
        </w:rPr>
        <w:t>6.4 Outputs and Reporting</w:t>
      </w:r>
      <w:bookmarkEnd w:id="93"/>
      <w:bookmarkEnd w:id="94"/>
    </w:p>
    <w:p w14:paraId="44D94F54" w14:textId="77777777" w:rsidR="00407915" w:rsidRPr="00407915" w:rsidRDefault="00407915" w:rsidP="00407915">
      <w:pPr>
        <w:spacing w:after="0" w:line="264" w:lineRule="auto"/>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The success of the assignment will be measured by the degree to which the principal objectives have been met:</w:t>
      </w:r>
    </w:p>
    <w:p w14:paraId="5FC51F28" w14:textId="77777777" w:rsidR="00407915" w:rsidRPr="00407915" w:rsidRDefault="00407915" w:rsidP="00C854C5">
      <w:pPr>
        <w:numPr>
          <w:ilvl w:val="0"/>
          <w:numId w:val="14"/>
        </w:numPr>
        <w:spacing w:after="0" w:line="264" w:lineRule="auto"/>
        <w:ind w:left="714" w:hanging="357"/>
        <w:contextualSpacing/>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Procedures and manuals covering the following principal areas:</w:t>
      </w:r>
    </w:p>
    <w:p w14:paraId="284932F9" w14:textId="77777777" w:rsidR="00407915" w:rsidRPr="00407915" w:rsidRDefault="00407915" w:rsidP="00C854C5">
      <w:pPr>
        <w:numPr>
          <w:ilvl w:val="0"/>
          <w:numId w:val="14"/>
        </w:numPr>
        <w:spacing w:after="0" w:line="264" w:lineRule="auto"/>
        <w:ind w:left="714" w:hanging="357"/>
        <w:contextualSpacing/>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Detailed explanatory notes pertaining to the system under which the entire program is guided</w:t>
      </w:r>
    </w:p>
    <w:p w14:paraId="1B355473" w14:textId="77777777" w:rsidR="00407915" w:rsidRPr="00407915" w:rsidRDefault="00407915" w:rsidP="00C854C5">
      <w:pPr>
        <w:numPr>
          <w:ilvl w:val="0"/>
          <w:numId w:val="14"/>
        </w:numPr>
        <w:spacing w:after="0" w:line="264" w:lineRule="auto"/>
        <w:ind w:left="714" w:hanging="357"/>
        <w:contextualSpacing/>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 xml:space="preserve">Monitoring of progress of individual projects of </w:t>
      </w:r>
      <w:r w:rsidR="00B27FB5">
        <w:rPr>
          <w:rFonts w:ascii="Times New Roman" w:eastAsia="Times New Roman" w:hAnsi="Times New Roman" w:cs="Times New Roman"/>
          <w:sz w:val="24"/>
          <w:szCs w:val="24"/>
          <w:lang w:val="en-US"/>
        </w:rPr>
        <w:t>SRSEIP and SATCP</w:t>
      </w:r>
      <w:r w:rsidRPr="00407915">
        <w:rPr>
          <w:rFonts w:ascii="Times New Roman" w:eastAsia="Times New Roman" w:hAnsi="Times New Roman" w:cs="Times New Roman"/>
          <w:sz w:val="24"/>
          <w:szCs w:val="24"/>
          <w:lang w:val="en-US"/>
        </w:rPr>
        <w:t>;</w:t>
      </w:r>
    </w:p>
    <w:p w14:paraId="67F57905" w14:textId="77777777" w:rsidR="00407915" w:rsidRPr="002F3726" w:rsidRDefault="00407915" w:rsidP="00C854C5">
      <w:pPr>
        <w:numPr>
          <w:ilvl w:val="0"/>
          <w:numId w:val="14"/>
        </w:numPr>
        <w:spacing w:after="0" w:line="264" w:lineRule="auto"/>
        <w:ind w:left="714" w:hanging="357"/>
        <w:contextualSpacing/>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 xml:space="preserve">Regularly updated procurement </w:t>
      </w:r>
      <w:r w:rsidR="00412879">
        <w:rPr>
          <w:rFonts w:ascii="Times New Roman" w:eastAsia="Times New Roman" w:hAnsi="Times New Roman" w:cs="Times New Roman"/>
          <w:sz w:val="24"/>
          <w:szCs w:val="24"/>
          <w:lang w:val="en-US"/>
        </w:rPr>
        <w:t xml:space="preserve">plan </w:t>
      </w:r>
      <w:r w:rsidR="00412879" w:rsidRPr="002F3726">
        <w:rPr>
          <w:rFonts w:ascii="Times New Roman" w:eastAsia="Times New Roman" w:hAnsi="Times New Roman" w:cs="Times New Roman"/>
          <w:sz w:val="24"/>
          <w:szCs w:val="24"/>
          <w:lang w:val="en-US"/>
        </w:rPr>
        <w:t>and the time line of the activities of each project</w:t>
      </w:r>
      <w:r w:rsidRPr="002F3726">
        <w:rPr>
          <w:rFonts w:ascii="Times New Roman" w:eastAsia="Times New Roman" w:hAnsi="Times New Roman" w:cs="Times New Roman"/>
          <w:sz w:val="24"/>
          <w:szCs w:val="24"/>
          <w:lang w:val="en-US"/>
        </w:rPr>
        <w:t>.</w:t>
      </w:r>
    </w:p>
    <w:p w14:paraId="4F30AC54" w14:textId="77777777" w:rsidR="00407915" w:rsidRPr="00407915" w:rsidRDefault="00407915" w:rsidP="00407915">
      <w:pPr>
        <w:spacing w:after="0" w:line="264" w:lineRule="auto"/>
        <w:jc w:val="both"/>
        <w:rPr>
          <w:rFonts w:ascii="Times New Roman" w:eastAsia="Times New Roman" w:hAnsi="Times New Roman" w:cs="Times New Roman"/>
          <w:sz w:val="24"/>
          <w:szCs w:val="24"/>
          <w:lang w:val="en-US"/>
        </w:rPr>
      </w:pPr>
    </w:p>
    <w:p w14:paraId="194FE17E" w14:textId="77777777" w:rsidR="00407915" w:rsidRPr="00407915" w:rsidRDefault="00407915" w:rsidP="00407915">
      <w:pPr>
        <w:spacing w:after="0" w:line="264" w:lineRule="auto"/>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 xml:space="preserve">In addition to the documentation referred to above, The </w:t>
      </w:r>
      <w:r w:rsidR="006E45A1">
        <w:rPr>
          <w:rFonts w:ascii="Times New Roman" w:eastAsia="Times New Roman" w:hAnsi="Times New Roman" w:cs="Times New Roman"/>
          <w:sz w:val="24"/>
          <w:szCs w:val="24"/>
          <w:lang w:val="en-US"/>
        </w:rPr>
        <w:t>TAC</w:t>
      </w:r>
      <w:r w:rsidRPr="00407915">
        <w:rPr>
          <w:rFonts w:ascii="Times New Roman" w:eastAsia="Times New Roman" w:hAnsi="Times New Roman" w:cs="Times New Roman"/>
          <w:sz w:val="24"/>
          <w:szCs w:val="24"/>
          <w:lang w:val="en-US"/>
        </w:rPr>
        <w:t xml:space="preserve"> will be required to submit the reports specified below:</w:t>
      </w:r>
    </w:p>
    <w:p w14:paraId="288A637C" w14:textId="27BCB6C7" w:rsidR="00407915" w:rsidRPr="00407915" w:rsidRDefault="00407915" w:rsidP="00C854C5">
      <w:pPr>
        <w:numPr>
          <w:ilvl w:val="0"/>
          <w:numId w:val="15"/>
        </w:numPr>
        <w:spacing w:after="0" w:line="264" w:lineRule="auto"/>
        <w:ind w:left="714" w:hanging="357"/>
        <w:contextualSpacing/>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 xml:space="preserve">The </w:t>
      </w:r>
      <w:r w:rsidR="006E45A1">
        <w:rPr>
          <w:rFonts w:ascii="Times New Roman" w:eastAsia="Times New Roman" w:hAnsi="Times New Roman" w:cs="Times New Roman"/>
          <w:sz w:val="24"/>
          <w:szCs w:val="24"/>
          <w:lang w:val="en-US"/>
        </w:rPr>
        <w:t>TAC</w:t>
      </w:r>
      <w:r w:rsidRPr="00407915">
        <w:rPr>
          <w:rFonts w:ascii="Times New Roman" w:eastAsia="Times New Roman" w:hAnsi="Times New Roman" w:cs="Times New Roman"/>
          <w:sz w:val="24"/>
          <w:szCs w:val="24"/>
          <w:lang w:val="en-US"/>
        </w:rPr>
        <w:t xml:space="preserve"> is required to submit </w:t>
      </w:r>
      <w:r w:rsidR="002B24B6">
        <w:rPr>
          <w:rFonts w:ascii="Times New Roman" w:eastAsia="Times New Roman" w:hAnsi="Times New Roman" w:cs="Times New Roman"/>
          <w:b/>
          <w:bCs/>
          <w:sz w:val="24"/>
          <w:szCs w:val="24"/>
          <w:u w:val="single"/>
          <w:lang w:val="en-US"/>
        </w:rPr>
        <w:t>monthly</w:t>
      </w:r>
      <w:r w:rsidR="002B24B6" w:rsidRPr="00407915">
        <w:rPr>
          <w:rFonts w:ascii="Times New Roman" w:eastAsia="Times New Roman" w:hAnsi="Times New Roman" w:cs="Times New Roman"/>
          <w:b/>
          <w:bCs/>
          <w:sz w:val="24"/>
          <w:szCs w:val="24"/>
          <w:u w:val="single"/>
          <w:lang w:val="en-US"/>
        </w:rPr>
        <w:t xml:space="preserve"> </w:t>
      </w:r>
      <w:r w:rsidRPr="00407915">
        <w:rPr>
          <w:rFonts w:ascii="Times New Roman" w:eastAsia="Times New Roman" w:hAnsi="Times New Roman" w:cs="Times New Roman"/>
          <w:b/>
          <w:bCs/>
          <w:sz w:val="24"/>
          <w:szCs w:val="24"/>
          <w:u w:val="single"/>
          <w:lang w:val="en-US"/>
        </w:rPr>
        <w:t>reports of activities</w:t>
      </w:r>
      <w:r w:rsidRPr="00407915">
        <w:rPr>
          <w:rFonts w:ascii="Times New Roman" w:eastAsia="Times New Roman" w:hAnsi="Times New Roman" w:cs="Times New Roman"/>
          <w:sz w:val="24"/>
          <w:szCs w:val="24"/>
          <w:lang w:val="en-US"/>
        </w:rPr>
        <w:t>;</w:t>
      </w:r>
    </w:p>
    <w:p w14:paraId="6017552D" w14:textId="77777777" w:rsidR="00407915" w:rsidRPr="002F3726" w:rsidRDefault="00407915" w:rsidP="00C854C5">
      <w:pPr>
        <w:numPr>
          <w:ilvl w:val="0"/>
          <w:numId w:val="15"/>
        </w:numPr>
        <w:spacing w:after="0" w:line="264" w:lineRule="auto"/>
        <w:ind w:left="714" w:hanging="357"/>
        <w:contextualSpacing/>
        <w:jc w:val="both"/>
        <w:rPr>
          <w:rFonts w:ascii="Times New Roman" w:eastAsia="Times New Roman" w:hAnsi="Times New Roman" w:cs="Times New Roman"/>
          <w:sz w:val="24"/>
          <w:szCs w:val="24"/>
          <w:lang w:val="en-US"/>
        </w:rPr>
      </w:pPr>
      <w:r w:rsidRPr="002F3726">
        <w:rPr>
          <w:rFonts w:ascii="Times New Roman" w:eastAsia="Times New Roman" w:hAnsi="Times New Roman" w:cs="Times New Roman"/>
          <w:sz w:val="24"/>
          <w:szCs w:val="24"/>
          <w:lang w:val="en-US"/>
        </w:rPr>
        <w:t xml:space="preserve">The </w:t>
      </w:r>
      <w:r w:rsidR="006E45A1">
        <w:rPr>
          <w:rFonts w:ascii="Times New Roman" w:eastAsia="Times New Roman" w:hAnsi="Times New Roman" w:cs="Times New Roman"/>
          <w:sz w:val="24"/>
          <w:szCs w:val="24"/>
          <w:lang w:val="en-US"/>
        </w:rPr>
        <w:t>TAC</w:t>
      </w:r>
      <w:r w:rsidRPr="002F3726">
        <w:rPr>
          <w:rFonts w:ascii="Times New Roman" w:eastAsia="Times New Roman" w:hAnsi="Times New Roman" w:cs="Times New Roman"/>
          <w:sz w:val="24"/>
          <w:szCs w:val="24"/>
          <w:lang w:val="en-US"/>
        </w:rPr>
        <w:t xml:space="preserve"> should present a </w:t>
      </w:r>
      <w:r w:rsidRPr="002F3726">
        <w:rPr>
          <w:rFonts w:ascii="Times New Roman" w:eastAsia="Times New Roman" w:hAnsi="Times New Roman" w:cs="Times New Roman"/>
          <w:b/>
          <w:bCs/>
          <w:sz w:val="24"/>
          <w:szCs w:val="24"/>
          <w:lang w:val="en-US"/>
        </w:rPr>
        <w:t xml:space="preserve">quarterly summary of progress against the work plan </w:t>
      </w:r>
      <w:r w:rsidRPr="002F3726">
        <w:rPr>
          <w:rFonts w:ascii="Times New Roman" w:eastAsia="Times New Roman" w:hAnsi="Times New Roman" w:cs="Times New Roman"/>
          <w:sz w:val="24"/>
          <w:szCs w:val="24"/>
          <w:lang w:val="en-US"/>
        </w:rPr>
        <w:t xml:space="preserve">The </w:t>
      </w:r>
      <w:r w:rsidR="006E45A1">
        <w:rPr>
          <w:rFonts w:ascii="Times New Roman" w:eastAsia="Times New Roman" w:hAnsi="Times New Roman" w:cs="Times New Roman"/>
          <w:sz w:val="24"/>
          <w:szCs w:val="24"/>
          <w:lang w:val="en-US"/>
        </w:rPr>
        <w:t>TAC</w:t>
      </w:r>
      <w:r w:rsidRPr="002F3726">
        <w:rPr>
          <w:rFonts w:ascii="Times New Roman" w:eastAsia="Times New Roman" w:hAnsi="Times New Roman" w:cs="Times New Roman"/>
          <w:sz w:val="24"/>
          <w:szCs w:val="24"/>
          <w:lang w:val="en-US"/>
        </w:rPr>
        <w:t xml:space="preserve"> quarterly report shall be submitted in </w:t>
      </w:r>
      <w:r w:rsidR="002F3726" w:rsidRPr="002F3726">
        <w:rPr>
          <w:rFonts w:ascii="Times New Roman" w:eastAsia="Times New Roman" w:hAnsi="Times New Roman" w:cs="Times New Roman"/>
          <w:sz w:val="24"/>
          <w:szCs w:val="24"/>
          <w:lang w:val="en-US"/>
        </w:rPr>
        <w:t>one original, two</w:t>
      </w:r>
      <w:r w:rsidRPr="002F3726">
        <w:rPr>
          <w:rFonts w:ascii="Times New Roman" w:eastAsia="Times New Roman" w:hAnsi="Times New Roman" w:cs="Times New Roman"/>
          <w:sz w:val="24"/>
          <w:szCs w:val="24"/>
          <w:lang w:val="en-US"/>
        </w:rPr>
        <w:t xml:space="preserve"> copies </w:t>
      </w:r>
      <w:r w:rsidR="002F3726" w:rsidRPr="002F3726">
        <w:rPr>
          <w:rFonts w:ascii="Times New Roman" w:eastAsia="Times New Roman" w:hAnsi="Times New Roman" w:cs="Times New Roman"/>
          <w:sz w:val="24"/>
          <w:szCs w:val="24"/>
          <w:lang w:val="en-US"/>
        </w:rPr>
        <w:t xml:space="preserve">and </w:t>
      </w:r>
      <w:r w:rsidR="00A04BCE">
        <w:rPr>
          <w:rFonts w:ascii="Times New Roman" w:eastAsia="Times New Roman" w:hAnsi="Times New Roman" w:cs="Times New Roman"/>
          <w:sz w:val="24"/>
          <w:szCs w:val="24"/>
          <w:lang w:val="en-US"/>
        </w:rPr>
        <w:t>o</w:t>
      </w:r>
      <w:r w:rsidR="002F3726" w:rsidRPr="002F3726">
        <w:rPr>
          <w:rFonts w:ascii="Times New Roman" w:eastAsia="Times New Roman" w:hAnsi="Times New Roman" w:cs="Times New Roman"/>
          <w:sz w:val="24"/>
          <w:szCs w:val="24"/>
          <w:lang w:val="en-US"/>
        </w:rPr>
        <w:t xml:space="preserve">ne electronic copy, </w:t>
      </w:r>
      <w:r w:rsidRPr="002F3726">
        <w:rPr>
          <w:rFonts w:ascii="Times New Roman" w:eastAsia="Times New Roman" w:hAnsi="Times New Roman" w:cs="Times New Roman"/>
          <w:sz w:val="24"/>
          <w:szCs w:val="24"/>
          <w:lang w:val="en-US"/>
        </w:rPr>
        <w:t>no later than the 10</w:t>
      </w:r>
      <w:r w:rsidRPr="002F3726">
        <w:rPr>
          <w:rFonts w:ascii="Times New Roman" w:eastAsia="Times New Roman" w:hAnsi="Times New Roman" w:cs="Times New Roman"/>
          <w:sz w:val="24"/>
          <w:szCs w:val="24"/>
          <w:vertAlign w:val="superscript"/>
          <w:lang w:val="en-US"/>
        </w:rPr>
        <w:t>th</w:t>
      </w:r>
      <w:r w:rsidRPr="002F3726">
        <w:rPr>
          <w:rFonts w:ascii="Times New Roman" w:eastAsia="Times New Roman" w:hAnsi="Times New Roman" w:cs="Times New Roman"/>
          <w:sz w:val="24"/>
          <w:szCs w:val="24"/>
          <w:lang w:val="en-US"/>
        </w:rPr>
        <w:t xml:space="preserve"> day of the following month. The </w:t>
      </w:r>
      <w:r w:rsidR="006E45A1">
        <w:rPr>
          <w:rFonts w:ascii="Times New Roman" w:eastAsia="Times New Roman" w:hAnsi="Times New Roman" w:cs="Times New Roman"/>
          <w:sz w:val="24"/>
          <w:szCs w:val="24"/>
          <w:lang w:val="en-US"/>
        </w:rPr>
        <w:t>TAC</w:t>
      </w:r>
      <w:r w:rsidRPr="002F3726">
        <w:rPr>
          <w:rFonts w:ascii="Times New Roman" w:eastAsia="Times New Roman" w:hAnsi="Times New Roman" w:cs="Times New Roman"/>
          <w:sz w:val="24"/>
          <w:szCs w:val="24"/>
          <w:lang w:val="en-US"/>
        </w:rPr>
        <w:t xml:space="preserve"> shall prepare a</w:t>
      </w:r>
      <w:r w:rsidR="00412879" w:rsidRPr="002F3726">
        <w:rPr>
          <w:rFonts w:ascii="Times New Roman" w:eastAsia="Times New Roman" w:hAnsi="Times New Roman" w:cs="Times New Roman"/>
          <w:sz w:val="24"/>
          <w:szCs w:val="24"/>
          <w:lang w:val="en-US"/>
        </w:rPr>
        <w:t xml:space="preserve"> </w:t>
      </w:r>
      <w:r w:rsidRPr="002F3726">
        <w:rPr>
          <w:rFonts w:ascii="Times New Roman" w:eastAsia="Times New Roman" w:hAnsi="Times New Roman" w:cs="Times New Roman"/>
          <w:b/>
          <w:bCs/>
          <w:sz w:val="24"/>
          <w:szCs w:val="24"/>
          <w:u w:val="single"/>
          <w:lang w:val="en-US"/>
        </w:rPr>
        <w:t>Draft Final Report on Project Activities</w:t>
      </w:r>
      <w:r w:rsidRPr="002F3726">
        <w:rPr>
          <w:rFonts w:ascii="Times New Roman" w:eastAsia="Times New Roman" w:hAnsi="Times New Roman" w:cs="Times New Roman"/>
          <w:sz w:val="24"/>
          <w:szCs w:val="24"/>
          <w:lang w:val="en-US"/>
        </w:rPr>
        <w:t>, including all performance indicators established under the Clause 4.1 above. This report shall be submitted in</w:t>
      </w:r>
      <w:r w:rsidR="00A04BCE" w:rsidRPr="00A04BCE">
        <w:rPr>
          <w:rFonts w:ascii="Times New Roman" w:eastAsia="Times New Roman" w:hAnsi="Times New Roman" w:cs="Times New Roman"/>
          <w:sz w:val="24"/>
          <w:szCs w:val="24"/>
          <w:lang w:val="en-US"/>
        </w:rPr>
        <w:t xml:space="preserve"> </w:t>
      </w:r>
      <w:r w:rsidR="00A04BCE" w:rsidRPr="002F3726">
        <w:rPr>
          <w:rFonts w:ascii="Times New Roman" w:eastAsia="Times New Roman" w:hAnsi="Times New Roman" w:cs="Times New Roman"/>
          <w:sz w:val="24"/>
          <w:szCs w:val="24"/>
          <w:lang w:val="en-US"/>
        </w:rPr>
        <w:t xml:space="preserve">one original, two copies and </w:t>
      </w:r>
      <w:r w:rsidR="00A04BCE">
        <w:rPr>
          <w:rFonts w:ascii="Times New Roman" w:eastAsia="Times New Roman" w:hAnsi="Times New Roman" w:cs="Times New Roman"/>
          <w:sz w:val="24"/>
          <w:szCs w:val="24"/>
          <w:lang w:val="en-US"/>
        </w:rPr>
        <w:t>o</w:t>
      </w:r>
      <w:r w:rsidR="00A04BCE" w:rsidRPr="002F3726">
        <w:rPr>
          <w:rFonts w:ascii="Times New Roman" w:eastAsia="Times New Roman" w:hAnsi="Times New Roman" w:cs="Times New Roman"/>
          <w:sz w:val="24"/>
          <w:szCs w:val="24"/>
          <w:lang w:val="en-US"/>
        </w:rPr>
        <w:t>ne electronic copy</w:t>
      </w:r>
      <w:r w:rsidRPr="002F3726">
        <w:rPr>
          <w:rFonts w:ascii="Times New Roman" w:eastAsia="Times New Roman" w:hAnsi="Times New Roman" w:cs="Times New Roman"/>
          <w:sz w:val="24"/>
          <w:szCs w:val="24"/>
          <w:lang w:val="en-US"/>
        </w:rPr>
        <w:t xml:space="preserve"> draft and no later than </w:t>
      </w:r>
      <w:r w:rsidR="00A04BCE">
        <w:rPr>
          <w:rFonts w:ascii="Times New Roman" w:eastAsia="Times New Roman" w:hAnsi="Times New Roman" w:cs="Times New Roman"/>
          <w:sz w:val="24"/>
          <w:szCs w:val="24"/>
          <w:lang w:val="en-US"/>
        </w:rPr>
        <w:t xml:space="preserve">30 days </w:t>
      </w:r>
      <w:proofErr w:type="gramStart"/>
      <w:r w:rsidR="00085B38">
        <w:rPr>
          <w:rFonts w:ascii="Times New Roman" w:eastAsia="Times New Roman" w:hAnsi="Times New Roman" w:cs="Times New Roman"/>
          <w:sz w:val="24"/>
          <w:szCs w:val="24"/>
          <w:lang w:val="en-US"/>
        </w:rPr>
        <w:t xml:space="preserve">before </w:t>
      </w:r>
      <w:r w:rsidR="00A04BCE">
        <w:rPr>
          <w:rFonts w:ascii="Times New Roman" w:eastAsia="Times New Roman" w:hAnsi="Times New Roman" w:cs="Times New Roman"/>
          <w:sz w:val="24"/>
          <w:szCs w:val="24"/>
          <w:lang w:val="en-US"/>
        </w:rPr>
        <w:t xml:space="preserve"> the</w:t>
      </w:r>
      <w:proofErr w:type="gramEnd"/>
      <w:r w:rsidR="00A04BCE">
        <w:rPr>
          <w:rFonts w:ascii="Times New Roman" w:eastAsia="Times New Roman" w:hAnsi="Times New Roman" w:cs="Times New Roman"/>
          <w:sz w:val="24"/>
          <w:szCs w:val="24"/>
          <w:lang w:val="en-US"/>
        </w:rPr>
        <w:t xml:space="preserve"> end of the completion of the contract.</w:t>
      </w:r>
    </w:p>
    <w:p w14:paraId="7A2B83F9" w14:textId="77777777" w:rsidR="00407915" w:rsidRPr="00407915" w:rsidRDefault="00407915" w:rsidP="00C854C5">
      <w:pPr>
        <w:numPr>
          <w:ilvl w:val="0"/>
          <w:numId w:val="15"/>
        </w:numPr>
        <w:spacing w:after="0" w:line="264" w:lineRule="auto"/>
        <w:ind w:left="714" w:hanging="357"/>
        <w:contextualSpacing/>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b/>
          <w:bCs/>
          <w:sz w:val="24"/>
          <w:szCs w:val="24"/>
          <w:u w:val="single"/>
          <w:lang w:val="en-US"/>
        </w:rPr>
        <w:t>The Final Reports,</w:t>
      </w:r>
      <w:r w:rsidRPr="00407915">
        <w:rPr>
          <w:rFonts w:ascii="Times New Roman" w:eastAsia="Times New Roman" w:hAnsi="Times New Roman" w:cs="Times New Roman"/>
          <w:sz w:val="24"/>
          <w:szCs w:val="24"/>
          <w:lang w:val="en-US"/>
        </w:rPr>
        <w:t xml:space="preserve"> will be submitted at the end of the months </w:t>
      </w:r>
      <w:r w:rsidR="00F908D9" w:rsidRPr="00A04BCE">
        <w:rPr>
          <w:rFonts w:ascii="Times New Roman" w:eastAsia="Times New Roman" w:hAnsi="Times New Roman" w:cs="Times New Roman"/>
          <w:sz w:val="24"/>
          <w:szCs w:val="24"/>
          <w:lang w:val="en-US"/>
        </w:rPr>
        <w:t>24</w:t>
      </w:r>
      <w:r w:rsidRPr="00407915">
        <w:rPr>
          <w:rFonts w:ascii="Times New Roman" w:eastAsia="Times New Roman" w:hAnsi="Times New Roman" w:cs="Times New Roman"/>
          <w:sz w:val="24"/>
          <w:szCs w:val="24"/>
          <w:lang w:val="en-US"/>
        </w:rPr>
        <w:t xml:space="preserve"> of the assignment and at end of services and will include all comments received from ANE and the World Bank.</w:t>
      </w:r>
    </w:p>
    <w:p w14:paraId="7272E57C" w14:textId="77777777" w:rsidR="00407915" w:rsidRPr="00407915" w:rsidRDefault="00407915" w:rsidP="00407915">
      <w:pPr>
        <w:spacing w:after="0" w:line="264" w:lineRule="auto"/>
        <w:rPr>
          <w:rFonts w:ascii="Times New Roman" w:eastAsia="Times New Roman" w:hAnsi="Times New Roman" w:cs="Times New Roman"/>
          <w:b/>
          <w:sz w:val="24"/>
          <w:szCs w:val="24"/>
          <w:lang w:val="en-GB" w:bidi="he-IL"/>
        </w:rPr>
      </w:pPr>
    </w:p>
    <w:p w14:paraId="3CDAB3F8" w14:textId="77777777" w:rsidR="00407915" w:rsidRPr="00407915" w:rsidRDefault="00407915" w:rsidP="00407915">
      <w:pPr>
        <w:tabs>
          <w:tab w:val="left" w:pos="360"/>
        </w:tabs>
        <w:spacing w:after="0" w:line="264" w:lineRule="auto"/>
        <w:contextualSpacing/>
        <w:outlineLvl w:val="1"/>
        <w:rPr>
          <w:rFonts w:ascii="Times New Roman" w:eastAsia="Times New Roman" w:hAnsi="Times New Roman" w:cs="Times New Roman"/>
          <w:b/>
          <w:sz w:val="24"/>
          <w:szCs w:val="24"/>
          <w:lang w:val="en-GB"/>
        </w:rPr>
      </w:pPr>
      <w:bookmarkStart w:id="95" w:name="_Toc371596360"/>
      <w:bookmarkStart w:id="96" w:name="_Toc171601034"/>
      <w:r w:rsidRPr="00407915">
        <w:rPr>
          <w:rFonts w:ascii="Times New Roman" w:eastAsia="Times New Roman" w:hAnsi="Times New Roman" w:cs="Times New Roman"/>
          <w:b/>
          <w:sz w:val="24"/>
          <w:szCs w:val="24"/>
          <w:lang w:val="en-GB"/>
        </w:rPr>
        <w:t>6.5 Logistical Support Provided by ANE</w:t>
      </w:r>
      <w:bookmarkEnd w:id="95"/>
      <w:r w:rsidR="00F908D9">
        <w:rPr>
          <w:rFonts w:ascii="Times New Roman" w:eastAsia="Times New Roman" w:hAnsi="Times New Roman" w:cs="Times New Roman"/>
          <w:b/>
          <w:sz w:val="24"/>
          <w:szCs w:val="24"/>
          <w:lang w:val="en-GB"/>
        </w:rPr>
        <w:t>, IP</w:t>
      </w:r>
      <w:bookmarkEnd w:id="96"/>
    </w:p>
    <w:p w14:paraId="2D36F68E" w14:textId="77777777" w:rsidR="00407915" w:rsidRPr="00407915" w:rsidRDefault="00407915" w:rsidP="00407915">
      <w:pPr>
        <w:spacing w:after="0" w:line="264" w:lineRule="auto"/>
        <w:jc w:val="both"/>
        <w:rPr>
          <w:rFonts w:ascii="Times New Roman" w:eastAsia="Times New Roman" w:hAnsi="Times New Roman" w:cs="Times New Roman"/>
          <w:sz w:val="24"/>
          <w:szCs w:val="24"/>
          <w:lang w:val="en-US"/>
        </w:rPr>
      </w:pPr>
    </w:p>
    <w:p w14:paraId="309D67AD" w14:textId="77777777" w:rsidR="00407915" w:rsidRDefault="00407915" w:rsidP="00407915">
      <w:pPr>
        <w:spacing w:after="0" w:line="264" w:lineRule="auto"/>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All reasonable assistance will be provided</w:t>
      </w:r>
      <w:r w:rsidR="00A04BCE">
        <w:rPr>
          <w:rFonts w:ascii="Times New Roman" w:eastAsia="Times New Roman" w:hAnsi="Times New Roman" w:cs="Times New Roman"/>
          <w:sz w:val="24"/>
          <w:szCs w:val="24"/>
          <w:lang w:val="en-US"/>
        </w:rPr>
        <w:t xml:space="preserve"> by the Client</w:t>
      </w:r>
      <w:r w:rsidRPr="00407915">
        <w:rPr>
          <w:rFonts w:ascii="Times New Roman" w:eastAsia="Times New Roman" w:hAnsi="Times New Roman" w:cs="Times New Roman"/>
          <w:sz w:val="24"/>
          <w:szCs w:val="24"/>
          <w:lang w:val="en-US"/>
        </w:rPr>
        <w:t xml:space="preserve">, including liaison with other Government agencies </w:t>
      </w:r>
      <w:r w:rsidR="00A04BCE">
        <w:rPr>
          <w:rFonts w:ascii="Times New Roman" w:eastAsia="Times New Roman" w:hAnsi="Times New Roman" w:cs="Times New Roman"/>
          <w:sz w:val="24"/>
          <w:szCs w:val="24"/>
          <w:lang w:val="en-US"/>
        </w:rPr>
        <w:t>if necessary</w:t>
      </w:r>
      <w:r w:rsidR="00041C3D">
        <w:rPr>
          <w:rFonts w:ascii="Times New Roman" w:eastAsia="Times New Roman" w:hAnsi="Times New Roman" w:cs="Times New Roman"/>
          <w:sz w:val="24"/>
          <w:szCs w:val="24"/>
          <w:lang w:val="en-US"/>
        </w:rPr>
        <w:t xml:space="preserve">. </w:t>
      </w:r>
    </w:p>
    <w:p w14:paraId="219F1345" w14:textId="77777777" w:rsidR="00041C3D" w:rsidRPr="00407915" w:rsidRDefault="00041C3D" w:rsidP="00407915">
      <w:pPr>
        <w:spacing w:after="0" w:line="264" w:lineRule="auto"/>
        <w:jc w:val="both"/>
        <w:rPr>
          <w:rFonts w:ascii="Times New Roman" w:eastAsia="Times New Roman" w:hAnsi="Times New Roman" w:cs="Times New Roman"/>
          <w:sz w:val="24"/>
          <w:szCs w:val="24"/>
          <w:lang w:val="en-US"/>
        </w:rPr>
      </w:pPr>
    </w:p>
    <w:p w14:paraId="6EB2F31D" w14:textId="77777777" w:rsidR="00407915" w:rsidRPr="00407915" w:rsidRDefault="00407915" w:rsidP="00407915">
      <w:pPr>
        <w:spacing w:after="0" w:line="264" w:lineRule="auto"/>
        <w:ind w:firstLine="576"/>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ANE</w:t>
      </w:r>
      <w:r w:rsidR="00F908D9">
        <w:rPr>
          <w:rFonts w:ascii="Times New Roman" w:eastAsia="Times New Roman" w:hAnsi="Times New Roman" w:cs="Times New Roman"/>
          <w:sz w:val="24"/>
          <w:szCs w:val="24"/>
          <w:lang w:val="en-US"/>
        </w:rPr>
        <w:t>, IP</w:t>
      </w:r>
      <w:r w:rsidRPr="00407915">
        <w:rPr>
          <w:rFonts w:ascii="Times New Roman" w:eastAsia="Times New Roman" w:hAnsi="Times New Roman" w:cs="Times New Roman"/>
          <w:sz w:val="24"/>
          <w:szCs w:val="24"/>
          <w:lang w:val="en-US"/>
        </w:rPr>
        <w:t xml:space="preserve"> shall provide the </w:t>
      </w:r>
      <w:r w:rsidR="006E45A1">
        <w:rPr>
          <w:rFonts w:ascii="Times New Roman" w:eastAsia="Times New Roman" w:hAnsi="Times New Roman" w:cs="Times New Roman"/>
          <w:sz w:val="24"/>
          <w:szCs w:val="24"/>
          <w:lang w:val="en-US"/>
        </w:rPr>
        <w:t>TAC</w:t>
      </w:r>
      <w:r w:rsidRPr="00407915">
        <w:rPr>
          <w:rFonts w:ascii="Times New Roman" w:eastAsia="Times New Roman" w:hAnsi="Times New Roman" w:cs="Times New Roman"/>
          <w:sz w:val="24"/>
          <w:szCs w:val="24"/>
          <w:lang w:val="en-US"/>
        </w:rPr>
        <w:t>, without any charge, the following:</w:t>
      </w:r>
    </w:p>
    <w:p w14:paraId="62259073" w14:textId="77777777" w:rsidR="00407915" w:rsidRPr="00407915" w:rsidRDefault="00407915" w:rsidP="00407915">
      <w:pPr>
        <w:numPr>
          <w:ilvl w:val="0"/>
          <w:numId w:val="6"/>
        </w:numPr>
        <w:tabs>
          <w:tab w:val="clear" w:pos="360"/>
          <w:tab w:val="num" w:pos="851"/>
        </w:tabs>
        <w:spacing w:after="0" w:line="264" w:lineRule="auto"/>
        <w:ind w:left="1418" w:hanging="336"/>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 xml:space="preserve">office space for </w:t>
      </w:r>
      <w:r w:rsidR="006E45A1">
        <w:rPr>
          <w:rFonts w:ascii="Times New Roman" w:eastAsia="Times New Roman" w:hAnsi="Times New Roman" w:cs="Times New Roman"/>
          <w:sz w:val="24"/>
          <w:szCs w:val="24"/>
          <w:lang w:val="en-US"/>
        </w:rPr>
        <w:t>TAC</w:t>
      </w:r>
      <w:r w:rsidRPr="00407915">
        <w:rPr>
          <w:rFonts w:ascii="Times New Roman" w:eastAsia="Times New Roman" w:hAnsi="Times New Roman" w:cs="Times New Roman"/>
          <w:sz w:val="24"/>
          <w:szCs w:val="24"/>
          <w:lang w:val="en-US"/>
        </w:rPr>
        <w:t>;</w:t>
      </w:r>
    </w:p>
    <w:p w14:paraId="562381CA" w14:textId="77777777" w:rsidR="00407915" w:rsidRPr="00407915" w:rsidRDefault="00407915" w:rsidP="00407915">
      <w:pPr>
        <w:numPr>
          <w:ilvl w:val="0"/>
          <w:numId w:val="6"/>
        </w:numPr>
        <w:tabs>
          <w:tab w:val="clear" w:pos="360"/>
          <w:tab w:val="num" w:pos="851"/>
        </w:tabs>
        <w:spacing w:after="0" w:line="264" w:lineRule="auto"/>
        <w:ind w:left="1418" w:hanging="336"/>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Reasonable access to pertinent files, documents and working papers</w:t>
      </w:r>
      <w:r w:rsidR="00041C3D">
        <w:rPr>
          <w:rFonts w:ascii="Times New Roman" w:eastAsia="Times New Roman" w:hAnsi="Times New Roman" w:cs="Times New Roman"/>
          <w:sz w:val="24"/>
          <w:szCs w:val="24"/>
          <w:lang w:val="en-US"/>
        </w:rPr>
        <w:t>;</w:t>
      </w:r>
    </w:p>
    <w:p w14:paraId="2B36FF72" w14:textId="77777777" w:rsidR="00407915" w:rsidRPr="00407915" w:rsidRDefault="00407915" w:rsidP="00407915">
      <w:pPr>
        <w:numPr>
          <w:ilvl w:val="0"/>
          <w:numId w:val="6"/>
        </w:numPr>
        <w:tabs>
          <w:tab w:val="clear" w:pos="360"/>
          <w:tab w:val="num" w:pos="851"/>
        </w:tabs>
        <w:spacing w:after="0" w:line="264" w:lineRule="auto"/>
        <w:ind w:left="1418" w:hanging="336"/>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t>Provision of supporting documentation necessary to obtain any required customs clearances, visas and any other official permits as may be required</w:t>
      </w:r>
      <w:r w:rsidR="00041C3D">
        <w:rPr>
          <w:rFonts w:ascii="Times New Roman" w:eastAsia="Times New Roman" w:hAnsi="Times New Roman" w:cs="Times New Roman"/>
          <w:sz w:val="24"/>
          <w:szCs w:val="24"/>
          <w:lang w:val="en-US"/>
        </w:rPr>
        <w:t>.</w:t>
      </w:r>
      <w:r w:rsidRPr="00407915">
        <w:rPr>
          <w:rFonts w:ascii="Times New Roman" w:eastAsia="Times New Roman" w:hAnsi="Times New Roman" w:cs="Times New Roman"/>
          <w:sz w:val="24"/>
          <w:szCs w:val="24"/>
          <w:lang w:val="en-US"/>
        </w:rPr>
        <w:t xml:space="preserve"> </w:t>
      </w:r>
    </w:p>
    <w:p w14:paraId="77F282D1" w14:textId="77777777" w:rsidR="00407915" w:rsidRPr="00407915" w:rsidRDefault="00407915" w:rsidP="00407915">
      <w:pPr>
        <w:spacing w:after="0" w:line="264" w:lineRule="auto"/>
        <w:ind w:left="1418"/>
        <w:jc w:val="both"/>
        <w:rPr>
          <w:rFonts w:ascii="Times New Roman" w:eastAsia="Times New Roman" w:hAnsi="Times New Roman" w:cs="Times New Roman"/>
          <w:sz w:val="24"/>
          <w:szCs w:val="24"/>
          <w:lang w:val="en-US"/>
        </w:rPr>
      </w:pPr>
    </w:p>
    <w:p w14:paraId="2D9173ED" w14:textId="77777777" w:rsidR="00407915" w:rsidRPr="00407915" w:rsidRDefault="00407915" w:rsidP="00407915">
      <w:pPr>
        <w:spacing w:after="0" w:line="264" w:lineRule="auto"/>
        <w:ind w:left="1418"/>
        <w:jc w:val="both"/>
        <w:rPr>
          <w:rFonts w:ascii="Times New Roman" w:eastAsia="Times New Roman" w:hAnsi="Times New Roman" w:cs="Times New Roman"/>
          <w:sz w:val="24"/>
          <w:szCs w:val="24"/>
          <w:lang w:val="en-US"/>
        </w:rPr>
      </w:pPr>
    </w:p>
    <w:p w14:paraId="4019296F" w14:textId="77777777" w:rsidR="00407915" w:rsidRPr="00407915" w:rsidRDefault="00407915" w:rsidP="00407915">
      <w:pPr>
        <w:keepNext/>
        <w:keepLines/>
        <w:spacing w:after="0" w:line="264" w:lineRule="auto"/>
        <w:ind w:left="709" w:hanging="709"/>
        <w:outlineLvl w:val="0"/>
        <w:rPr>
          <w:rFonts w:ascii="Times New Roman" w:eastAsia="Times New Roman" w:hAnsi="Times New Roman" w:cs="Times New Roman"/>
          <w:bCs/>
          <w:sz w:val="24"/>
          <w:szCs w:val="24"/>
          <w:lang w:val="en-US"/>
        </w:rPr>
      </w:pPr>
      <w:bookmarkStart w:id="97" w:name="_Toc371596361"/>
      <w:bookmarkStart w:id="98" w:name="_Toc171601035"/>
      <w:r w:rsidRPr="00407915">
        <w:rPr>
          <w:rFonts w:ascii="Times New Roman" w:eastAsia="Times New Roman" w:hAnsi="Times New Roman" w:cs="Times New Roman"/>
          <w:b/>
          <w:bCs/>
          <w:sz w:val="24"/>
          <w:szCs w:val="24"/>
          <w:lang w:val="en-US"/>
        </w:rPr>
        <w:t>7.</w:t>
      </w:r>
      <w:r w:rsidRPr="00407915">
        <w:rPr>
          <w:rFonts w:ascii="Times New Roman" w:eastAsia="Times New Roman" w:hAnsi="Times New Roman" w:cs="Times New Roman"/>
          <w:b/>
          <w:bCs/>
          <w:sz w:val="24"/>
          <w:szCs w:val="24"/>
          <w:lang w:val="en-US"/>
        </w:rPr>
        <w:tab/>
        <w:t>PERFORMANCE INDICTORS FOR EACH SPECIALIST BASED ON THIS TOR</w:t>
      </w:r>
      <w:bookmarkEnd w:id="97"/>
      <w:bookmarkEnd w:id="98"/>
    </w:p>
    <w:p w14:paraId="2057551A" w14:textId="77777777" w:rsidR="00407915" w:rsidRPr="00407915" w:rsidRDefault="00407915" w:rsidP="00407915">
      <w:pPr>
        <w:spacing w:after="0" w:line="264" w:lineRule="auto"/>
        <w:rPr>
          <w:rFonts w:ascii="Times New Roman" w:eastAsia="Times New Roman" w:hAnsi="Times New Roman" w:cs="Times New Roman"/>
          <w:sz w:val="24"/>
          <w:szCs w:val="24"/>
          <w:lang w:val="en-US" w:bidi="he-IL"/>
        </w:rPr>
      </w:pPr>
    </w:p>
    <w:p w14:paraId="51688EC0" w14:textId="77777777" w:rsidR="00407915" w:rsidRPr="00407915" w:rsidRDefault="00407915" w:rsidP="00407915">
      <w:pPr>
        <w:spacing w:after="0" w:line="264" w:lineRule="auto"/>
        <w:jc w:val="both"/>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bidi="he-IL"/>
        </w:rPr>
        <w:t>Consultant will be routinely monitored based on evaluation by the client on the following collective and individual indicators:</w:t>
      </w:r>
    </w:p>
    <w:p w14:paraId="33394074" w14:textId="77777777" w:rsidR="00407915" w:rsidRPr="00407915" w:rsidRDefault="00407915" w:rsidP="00407915">
      <w:pPr>
        <w:spacing w:after="0" w:line="240" w:lineRule="auto"/>
        <w:rPr>
          <w:rFonts w:ascii="Times New Roman" w:eastAsia="Times New Roman" w:hAnsi="Times New Roman" w:cs="Times New Roman"/>
          <w:sz w:val="16"/>
          <w:szCs w:val="16"/>
          <w:lang w:val="en-US" w:bidi="he-IL"/>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842"/>
        <w:gridCol w:w="2829"/>
        <w:gridCol w:w="2829"/>
        <w:gridCol w:w="1005"/>
      </w:tblGrid>
      <w:tr w:rsidR="00407915" w:rsidRPr="00407915" w14:paraId="0A27CA64" w14:textId="77777777" w:rsidTr="00E60EC6">
        <w:trPr>
          <w:trHeight w:val="144"/>
          <w:tblHeader/>
        </w:trPr>
        <w:tc>
          <w:tcPr>
            <w:tcW w:w="425" w:type="dxa"/>
            <w:shd w:val="clear" w:color="auto" w:fill="CEEAB0"/>
          </w:tcPr>
          <w:p w14:paraId="366A80C7" w14:textId="77777777" w:rsidR="00407915" w:rsidRPr="00407915" w:rsidRDefault="00407915" w:rsidP="00407915">
            <w:pPr>
              <w:spacing w:before="40" w:after="40" w:line="240" w:lineRule="auto"/>
              <w:jc w:val="center"/>
              <w:rPr>
                <w:rFonts w:ascii="Times New Roman" w:eastAsia="Calibri" w:hAnsi="Times New Roman" w:cs="Times New Roman"/>
                <w:sz w:val="24"/>
                <w:szCs w:val="24"/>
                <w:lang w:val="en-US"/>
              </w:rPr>
            </w:pPr>
          </w:p>
        </w:tc>
        <w:tc>
          <w:tcPr>
            <w:tcW w:w="1842" w:type="dxa"/>
            <w:shd w:val="clear" w:color="auto" w:fill="CEEAB0"/>
          </w:tcPr>
          <w:p w14:paraId="2EDB1594" w14:textId="77777777" w:rsidR="00407915" w:rsidRPr="00407915" w:rsidRDefault="00407915" w:rsidP="00407915">
            <w:pPr>
              <w:spacing w:before="40" w:after="40" w:line="240" w:lineRule="auto"/>
              <w:rPr>
                <w:rFonts w:ascii="Times New Roman" w:eastAsia="Calibri" w:hAnsi="Times New Roman" w:cs="Times New Roman"/>
                <w:b/>
                <w:sz w:val="24"/>
                <w:szCs w:val="24"/>
                <w:lang w:val="en-US"/>
              </w:rPr>
            </w:pPr>
            <w:r w:rsidRPr="00407915">
              <w:rPr>
                <w:rFonts w:ascii="Times New Roman" w:eastAsia="Calibri" w:hAnsi="Times New Roman" w:cs="Times New Roman"/>
                <w:b/>
                <w:lang w:val="en-US"/>
              </w:rPr>
              <w:t xml:space="preserve">Duties and Responsibilities </w:t>
            </w:r>
          </w:p>
        </w:tc>
        <w:tc>
          <w:tcPr>
            <w:tcW w:w="2829" w:type="dxa"/>
            <w:shd w:val="clear" w:color="auto" w:fill="CEEAB0"/>
          </w:tcPr>
          <w:p w14:paraId="25D7ACF4" w14:textId="77777777" w:rsidR="00407915" w:rsidRPr="00407915" w:rsidRDefault="00407915" w:rsidP="00407915">
            <w:pPr>
              <w:spacing w:before="40" w:after="40" w:line="240" w:lineRule="auto"/>
              <w:rPr>
                <w:rFonts w:ascii="Times New Roman" w:eastAsia="Calibri" w:hAnsi="Times New Roman" w:cs="Times New Roman"/>
                <w:b/>
                <w:sz w:val="24"/>
                <w:szCs w:val="24"/>
                <w:lang w:val="en-US"/>
              </w:rPr>
            </w:pPr>
            <w:r w:rsidRPr="00407915">
              <w:rPr>
                <w:rFonts w:ascii="Times New Roman" w:eastAsia="Calibri" w:hAnsi="Times New Roman" w:cs="Times New Roman"/>
                <w:b/>
                <w:lang w:val="en-US"/>
              </w:rPr>
              <w:t xml:space="preserve">Performance Indicators </w:t>
            </w:r>
          </w:p>
        </w:tc>
        <w:tc>
          <w:tcPr>
            <w:tcW w:w="2829" w:type="dxa"/>
            <w:shd w:val="clear" w:color="auto" w:fill="CEEAB0"/>
          </w:tcPr>
          <w:p w14:paraId="5E12CC7A" w14:textId="77777777" w:rsidR="00407915" w:rsidRPr="00407915" w:rsidRDefault="00407915" w:rsidP="00407915">
            <w:pPr>
              <w:spacing w:before="40" w:after="40" w:line="240" w:lineRule="auto"/>
              <w:rPr>
                <w:rFonts w:ascii="Times New Roman" w:eastAsia="Calibri" w:hAnsi="Times New Roman" w:cs="Times New Roman"/>
                <w:b/>
                <w:sz w:val="24"/>
                <w:szCs w:val="24"/>
                <w:lang w:val="en-US"/>
              </w:rPr>
            </w:pPr>
            <w:r w:rsidRPr="00407915">
              <w:rPr>
                <w:rFonts w:ascii="Times New Roman" w:eastAsia="Calibri" w:hAnsi="Times New Roman" w:cs="Times New Roman"/>
                <w:b/>
                <w:lang w:val="en-US"/>
              </w:rPr>
              <w:t xml:space="preserve">Outputs and Deliverables </w:t>
            </w:r>
          </w:p>
        </w:tc>
        <w:tc>
          <w:tcPr>
            <w:tcW w:w="1005" w:type="dxa"/>
            <w:shd w:val="clear" w:color="auto" w:fill="CEEAB0"/>
          </w:tcPr>
          <w:p w14:paraId="123B5B3C" w14:textId="77777777" w:rsidR="00407915" w:rsidRPr="00407915" w:rsidRDefault="00407915" w:rsidP="00407915">
            <w:pPr>
              <w:spacing w:before="40" w:after="40" w:line="240" w:lineRule="auto"/>
              <w:rPr>
                <w:rFonts w:ascii="Times New Roman" w:eastAsia="Calibri" w:hAnsi="Times New Roman" w:cs="Times New Roman"/>
                <w:b/>
                <w:sz w:val="24"/>
                <w:szCs w:val="24"/>
                <w:lang w:val="en-US"/>
              </w:rPr>
            </w:pPr>
            <w:r w:rsidRPr="00407915">
              <w:rPr>
                <w:rFonts w:ascii="Times New Roman" w:eastAsia="Calibri" w:hAnsi="Times New Roman" w:cs="Times New Roman"/>
                <w:b/>
                <w:lang w:val="en-US"/>
              </w:rPr>
              <w:t xml:space="preserve">Other Details </w:t>
            </w:r>
          </w:p>
        </w:tc>
      </w:tr>
      <w:tr w:rsidR="00407915" w:rsidRPr="00477A1D" w14:paraId="0A3D03F0" w14:textId="77777777" w:rsidTr="00E60EC6">
        <w:trPr>
          <w:trHeight w:val="144"/>
        </w:trPr>
        <w:tc>
          <w:tcPr>
            <w:tcW w:w="425" w:type="dxa"/>
          </w:tcPr>
          <w:p w14:paraId="338C1DA5" w14:textId="77777777" w:rsidR="00407915" w:rsidRPr="00407915" w:rsidRDefault="00407915" w:rsidP="00407915">
            <w:pPr>
              <w:spacing w:before="40" w:after="40" w:line="240" w:lineRule="auto"/>
              <w:jc w:val="center"/>
              <w:rPr>
                <w:rFonts w:ascii="Times New Roman" w:eastAsia="Times New Roman" w:hAnsi="Times New Roman" w:cs="Times New Roman"/>
                <w:sz w:val="24"/>
                <w:szCs w:val="24"/>
                <w:lang w:val="en-US"/>
              </w:rPr>
            </w:pPr>
            <w:r w:rsidRPr="00407915">
              <w:rPr>
                <w:rFonts w:ascii="Times New Roman" w:eastAsia="Times New Roman" w:hAnsi="Times New Roman" w:cs="Times New Roman"/>
                <w:lang w:val="en-US"/>
              </w:rPr>
              <w:t>1</w:t>
            </w:r>
          </w:p>
        </w:tc>
        <w:tc>
          <w:tcPr>
            <w:tcW w:w="1842" w:type="dxa"/>
          </w:tcPr>
          <w:p w14:paraId="215A0914" w14:textId="77777777" w:rsidR="00407915" w:rsidRPr="00407915" w:rsidRDefault="006E45A1" w:rsidP="00407915">
            <w:pPr>
              <w:autoSpaceDE w:val="0"/>
              <w:autoSpaceDN w:val="0"/>
              <w:adjustRightInd w:val="0"/>
              <w:spacing w:before="40" w:after="40" w:line="240" w:lineRule="auto"/>
              <w:rPr>
                <w:rFonts w:ascii="Times New Roman" w:eastAsia="Calibri" w:hAnsi="Times New Roman" w:cs="Times New Roman"/>
                <w:b/>
                <w:color w:val="000000"/>
                <w:sz w:val="24"/>
                <w:szCs w:val="24"/>
                <w:lang w:val="en-US"/>
              </w:rPr>
            </w:pPr>
            <w:r>
              <w:rPr>
                <w:rFonts w:ascii="Times New Roman" w:eastAsia="Calibri" w:hAnsi="Times New Roman" w:cs="Times New Roman"/>
                <w:lang w:val="en-US"/>
              </w:rPr>
              <w:t>TAC</w:t>
            </w:r>
            <w:r w:rsidR="00407915" w:rsidRPr="00407915">
              <w:rPr>
                <w:rFonts w:ascii="Times New Roman" w:eastAsia="Calibri" w:hAnsi="Times New Roman" w:cs="Times New Roman"/>
                <w:color w:val="000000"/>
                <w:lang w:val="en-US"/>
              </w:rPr>
              <w:t xml:space="preserve"> </w:t>
            </w:r>
          </w:p>
        </w:tc>
        <w:tc>
          <w:tcPr>
            <w:tcW w:w="2829" w:type="dxa"/>
          </w:tcPr>
          <w:p w14:paraId="161AF858" w14:textId="77777777" w:rsidR="00407915" w:rsidRPr="00407915" w:rsidRDefault="006E45A1" w:rsidP="00407915">
            <w:pPr>
              <w:spacing w:before="40" w:after="40" w:line="240" w:lineRule="auto"/>
              <w:rPr>
                <w:rFonts w:ascii="Times New Roman" w:eastAsia="Calibri" w:hAnsi="Times New Roman" w:cs="Times New Roman"/>
                <w:sz w:val="24"/>
                <w:szCs w:val="24"/>
                <w:lang w:val="en-US"/>
              </w:rPr>
            </w:pPr>
            <w:r>
              <w:rPr>
                <w:rFonts w:ascii="Times New Roman" w:eastAsia="Calibri" w:hAnsi="Times New Roman" w:cs="Times New Roman"/>
                <w:lang w:val="en-US"/>
              </w:rPr>
              <w:t>TAC</w:t>
            </w:r>
            <w:r w:rsidR="00407915" w:rsidRPr="00407915">
              <w:rPr>
                <w:rFonts w:ascii="Times New Roman" w:eastAsia="Calibri" w:hAnsi="Times New Roman" w:cs="Times New Roman"/>
                <w:lang w:val="en-US"/>
              </w:rPr>
              <w:t xml:space="preserve"> members from</w:t>
            </w:r>
            <w:r w:rsidR="009A1F98">
              <w:rPr>
                <w:rFonts w:ascii="Times New Roman" w:eastAsia="Calibri" w:hAnsi="Times New Roman" w:cs="Times New Roman"/>
                <w:lang w:val="en-US"/>
              </w:rPr>
              <w:t xml:space="preserve"> the</w:t>
            </w:r>
            <w:r w:rsidR="00407915" w:rsidRPr="00407915">
              <w:rPr>
                <w:rFonts w:ascii="Times New Roman" w:eastAsia="Calibri" w:hAnsi="Times New Roman" w:cs="Times New Roman"/>
                <w:lang w:val="en-US"/>
              </w:rPr>
              <w:t xml:space="preserve"> consultant fully mobilized as per approved work program</w:t>
            </w:r>
          </w:p>
        </w:tc>
        <w:tc>
          <w:tcPr>
            <w:tcW w:w="2829" w:type="dxa"/>
          </w:tcPr>
          <w:p w14:paraId="23B604AA" w14:textId="77777777" w:rsidR="00407915" w:rsidRPr="00407915" w:rsidRDefault="006E45A1" w:rsidP="00407915">
            <w:pPr>
              <w:spacing w:before="40" w:after="40" w:line="240" w:lineRule="auto"/>
              <w:rPr>
                <w:rFonts w:ascii="Times New Roman" w:eastAsia="Calibri" w:hAnsi="Times New Roman" w:cs="Times New Roman"/>
                <w:sz w:val="24"/>
                <w:szCs w:val="24"/>
                <w:lang w:val="en-US"/>
              </w:rPr>
            </w:pPr>
            <w:r>
              <w:rPr>
                <w:rFonts w:ascii="Times New Roman" w:eastAsia="Calibri" w:hAnsi="Times New Roman" w:cs="Times New Roman"/>
                <w:lang w:val="en-US"/>
              </w:rPr>
              <w:t>TAC</w:t>
            </w:r>
            <w:r w:rsidR="00407915" w:rsidRPr="00407915">
              <w:rPr>
                <w:rFonts w:ascii="Times New Roman" w:eastAsia="Calibri" w:hAnsi="Times New Roman" w:cs="Times New Roman"/>
                <w:lang w:val="en-US"/>
              </w:rPr>
              <w:t xml:space="preserve"> unit in place and in effective functioning (with no logistic and human resources limitations)</w:t>
            </w:r>
          </w:p>
        </w:tc>
        <w:tc>
          <w:tcPr>
            <w:tcW w:w="1005" w:type="dxa"/>
          </w:tcPr>
          <w:p w14:paraId="18DDA62E" w14:textId="77777777" w:rsidR="00407915" w:rsidRPr="00407915" w:rsidRDefault="00407915" w:rsidP="00407915">
            <w:pPr>
              <w:spacing w:before="40" w:after="40" w:line="240" w:lineRule="auto"/>
              <w:jc w:val="center"/>
              <w:rPr>
                <w:rFonts w:ascii="Times New Roman" w:eastAsia="Calibri" w:hAnsi="Times New Roman" w:cs="Times New Roman"/>
                <w:sz w:val="24"/>
                <w:szCs w:val="24"/>
                <w:lang w:val="en-US"/>
              </w:rPr>
            </w:pPr>
          </w:p>
        </w:tc>
      </w:tr>
      <w:tr w:rsidR="00407915" w:rsidRPr="00477A1D" w14:paraId="5CEA8040" w14:textId="77777777" w:rsidTr="00E60EC6">
        <w:trPr>
          <w:trHeight w:val="323"/>
        </w:trPr>
        <w:tc>
          <w:tcPr>
            <w:tcW w:w="425" w:type="dxa"/>
          </w:tcPr>
          <w:p w14:paraId="61CCBDC4" w14:textId="77777777" w:rsidR="00407915" w:rsidRPr="00407915" w:rsidRDefault="00407915" w:rsidP="00407915">
            <w:pPr>
              <w:spacing w:before="40" w:after="40" w:line="240" w:lineRule="auto"/>
              <w:jc w:val="center"/>
              <w:rPr>
                <w:rFonts w:ascii="Times New Roman" w:eastAsia="Times New Roman" w:hAnsi="Times New Roman" w:cs="Times New Roman"/>
                <w:sz w:val="24"/>
                <w:szCs w:val="24"/>
                <w:lang w:val="en-US"/>
              </w:rPr>
            </w:pPr>
            <w:r w:rsidRPr="00407915">
              <w:rPr>
                <w:rFonts w:ascii="Times New Roman" w:eastAsia="Times New Roman" w:hAnsi="Times New Roman" w:cs="Times New Roman"/>
                <w:lang w:val="en-US"/>
              </w:rPr>
              <w:t>2</w:t>
            </w:r>
          </w:p>
        </w:tc>
        <w:tc>
          <w:tcPr>
            <w:tcW w:w="1842" w:type="dxa"/>
          </w:tcPr>
          <w:p w14:paraId="0698EF29" w14:textId="77777777" w:rsidR="00407915" w:rsidRPr="00407915" w:rsidRDefault="006E45A1" w:rsidP="00407915">
            <w:pPr>
              <w:spacing w:before="40" w:after="40" w:line="240" w:lineRule="auto"/>
              <w:jc w:val="both"/>
              <w:rPr>
                <w:rFonts w:ascii="Times New Roman" w:eastAsia="Times New Roman" w:hAnsi="Times New Roman" w:cs="Times New Roman"/>
                <w:sz w:val="24"/>
                <w:szCs w:val="24"/>
                <w:lang w:val="en-US"/>
              </w:rPr>
            </w:pPr>
            <w:r>
              <w:rPr>
                <w:rFonts w:ascii="Times New Roman" w:eastAsia="Calibri" w:hAnsi="Times New Roman" w:cs="Times New Roman"/>
                <w:lang w:val="en-US"/>
              </w:rPr>
              <w:t>TAC</w:t>
            </w:r>
            <w:r w:rsidR="00407915" w:rsidRPr="00407915">
              <w:rPr>
                <w:rFonts w:ascii="Times New Roman" w:eastAsia="Calibri" w:hAnsi="Times New Roman" w:cs="Times New Roman"/>
                <w:color w:val="000000"/>
                <w:lang w:val="en-US"/>
              </w:rPr>
              <w:t xml:space="preserve"> </w:t>
            </w:r>
          </w:p>
        </w:tc>
        <w:tc>
          <w:tcPr>
            <w:tcW w:w="2829" w:type="dxa"/>
          </w:tcPr>
          <w:p w14:paraId="341B9B09" w14:textId="77777777" w:rsidR="00407915" w:rsidRPr="00407915" w:rsidRDefault="00407915" w:rsidP="00407915">
            <w:pPr>
              <w:spacing w:before="40" w:after="40" w:line="240" w:lineRule="auto"/>
              <w:rPr>
                <w:rFonts w:ascii="Times New Roman" w:eastAsia="Calibri" w:hAnsi="Times New Roman" w:cs="Times New Roman"/>
                <w:sz w:val="24"/>
                <w:szCs w:val="24"/>
                <w:lang w:val="en-US"/>
              </w:rPr>
            </w:pPr>
            <w:r w:rsidRPr="00407915">
              <w:rPr>
                <w:rFonts w:ascii="Times New Roman" w:eastAsia="Calibri" w:hAnsi="Times New Roman" w:cs="Times New Roman"/>
                <w:lang w:val="en-US"/>
              </w:rPr>
              <w:t xml:space="preserve">Disseminated management System (that is known to each and every </w:t>
            </w:r>
            <w:r w:rsidR="006E45A1">
              <w:rPr>
                <w:rFonts w:ascii="Times New Roman" w:eastAsia="Calibri" w:hAnsi="Times New Roman" w:cs="Times New Roman"/>
                <w:lang w:val="en-US"/>
              </w:rPr>
              <w:t>TAC</w:t>
            </w:r>
            <w:r w:rsidRPr="00407915">
              <w:rPr>
                <w:rFonts w:ascii="Times New Roman" w:eastAsia="Calibri" w:hAnsi="Times New Roman" w:cs="Times New Roman"/>
                <w:lang w:val="en-US"/>
              </w:rPr>
              <w:t xml:space="preserve"> member</w:t>
            </w:r>
            <w:r w:rsidR="00085B38">
              <w:rPr>
                <w:rFonts w:ascii="Times New Roman" w:eastAsia="Calibri" w:hAnsi="Times New Roman" w:cs="Times New Roman"/>
                <w:lang w:val="en-US"/>
              </w:rPr>
              <w:t xml:space="preserve"> </w:t>
            </w:r>
            <w:r w:rsidRPr="00407915">
              <w:rPr>
                <w:rFonts w:ascii="Times New Roman" w:eastAsia="Calibri" w:hAnsi="Times New Roman" w:cs="Times New Roman"/>
                <w:lang w:val="en-US"/>
              </w:rPr>
              <w:t>and ANE management)</w:t>
            </w:r>
          </w:p>
        </w:tc>
        <w:tc>
          <w:tcPr>
            <w:tcW w:w="2829" w:type="dxa"/>
          </w:tcPr>
          <w:p w14:paraId="22178961" w14:textId="77777777" w:rsidR="00407915" w:rsidRPr="00407915" w:rsidRDefault="00407915" w:rsidP="00407915">
            <w:pPr>
              <w:spacing w:before="40" w:after="40" w:line="240" w:lineRule="auto"/>
              <w:rPr>
                <w:rFonts w:ascii="Times New Roman" w:eastAsia="Calibri" w:hAnsi="Times New Roman" w:cs="Times New Roman"/>
                <w:sz w:val="24"/>
                <w:szCs w:val="24"/>
                <w:lang w:val="en-US"/>
              </w:rPr>
            </w:pPr>
            <w:r w:rsidRPr="00407915">
              <w:rPr>
                <w:rFonts w:ascii="Times New Roman" w:eastAsia="Calibri" w:hAnsi="Times New Roman" w:cs="Times New Roman"/>
                <w:lang w:val="en-US"/>
              </w:rPr>
              <w:t>Management information system installed and fully operational</w:t>
            </w:r>
          </w:p>
        </w:tc>
        <w:tc>
          <w:tcPr>
            <w:tcW w:w="1005" w:type="dxa"/>
          </w:tcPr>
          <w:p w14:paraId="7BFE114C" w14:textId="77777777" w:rsidR="00407915" w:rsidRPr="00407915" w:rsidRDefault="00407915" w:rsidP="00407915">
            <w:pPr>
              <w:spacing w:before="40" w:after="40" w:line="240" w:lineRule="auto"/>
              <w:jc w:val="center"/>
              <w:rPr>
                <w:rFonts w:ascii="Times New Roman" w:eastAsia="Calibri" w:hAnsi="Times New Roman" w:cs="Times New Roman"/>
                <w:sz w:val="24"/>
                <w:szCs w:val="24"/>
                <w:lang w:val="en-US"/>
              </w:rPr>
            </w:pPr>
          </w:p>
        </w:tc>
      </w:tr>
    </w:tbl>
    <w:p w14:paraId="2B4709F8" w14:textId="77777777" w:rsidR="00407915" w:rsidRDefault="00407915" w:rsidP="00407915">
      <w:pPr>
        <w:spacing w:after="0" w:line="240" w:lineRule="auto"/>
        <w:rPr>
          <w:rFonts w:ascii="Times New Roman" w:eastAsia="Times New Roman" w:hAnsi="Times New Roman" w:cs="Times New Roman"/>
          <w:sz w:val="24"/>
          <w:szCs w:val="24"/>
          <w:u w:val="single"/>
          <w:lang w:val="en-GB" w:bidi="he-IL"/>
        </w:rPr>
      </w:pPr>
    </w:p>
    <w:p w14:paraId="5F562617" w14:textId="77777777" w:rsidR="00A216CD" w:rsidRDefault="00A216CD" w:rsidP="00407915">
      <w:pPr>
        <w:spacing w:after="0" w:line="240" w:lineRule="auto"/>
        <w:rPr>
          <w:rFonts w:ascii="Times New Roman" w:eastAsia="Times New Roman" w:hAnsi="Times New Roman" w:cs="Times New Roman"/>
          <w:sz w:val="24"/>
          <w:szCs w:val="24"/>
          <w:u w:val="single"/>
          <w:lang w:val="en-GB" w:bidi="he-IL"/>
        </w:rPr>
      </w:pPr>
    </w:p>
    <w:p w14:paraId="070026A3" w14:textId="77777777" w:rsidR="00A216CD" w:rsidRDefault="00A216CD" w:rsidP="00407915">
      <w:pPr>
        <w:spacing w:after="0" w:line="240" w:lineRule="auto"/>
        <w:rPr>
          <w:rFonts w:ascii="Times New Roman" w:eastAsia="Times New Roman" w:hAnsi="Times New Roman" w:cs="Times New Roman"/>
          <w:sz w:val="24"/>
          <w:szCs w:val="24"/>
          <w:u w:val="single"/>
          <w:lang w:val="en-GB" w:bidi="he-IL"/>
        </w:rPr>
      </w:pPr>
    </w:p>
    <w:p w14:paraId="2BD6EC5F" w14:textId="77777777" w:rsidR="00A216CD" w:rsidRDefault="00A216CD" w:rsidP="00407915">
      <w:pPr>
        <w:spacing w:after="0" w:line="240" w:lineRule="auto"/>
        <w:rPr>
          <w:rFonts w:ascii="Times New Roman" w:eastAsia="Times New Roman" w:hAnsi="Times New Roman" w:cs="Times New Roman"/>
          <w:sz w:val="24"/>
          <w:szCs w:val="24"/>
          <w:u w:val="single"/>
          <w:lang w:val="en-GB" w:bidi="he-IL"/>
        </w:rPr>
      </w:pPr>
    </w:p>
    <w:p w14:paraId="6F36B1FB" w14:textId="77777777" w:rsidR="00D23EBE" w:rsidRPr="00407915" w:rsidRDefault="00D23EBE" w:rsidP="00407915">
      <w:pPr>
        <w:spacing w:after="0" w:line="240" w:lineRule="auto"/>
        <w:rPr>
          <w:rFonts w:ascii="Times New Roman" w:eastAsia="Times New Roman" w:hAnsi="Times New Roman" w:cs="Times New Roman"/>
          <w:sz w:val="24"/>
          <w:szCs w:val="24"/>
          <w:u w:val="single"/>
          <w:lang w:val="en-GB" w:bidi="he-IL"/>
        </w:rPr>
      </w:pPr>
    </w:p>
    <w:p w14:paraId="2056D03D" w14:textId="77777777" w:rsidR="00407915" w:rsidRPr="00407915" w:rsidRDefault="00407915" w:rsidP="00407915">
      <w:pPr>
        <w:tabs>
          <w:tab w:val="left" w:pos="360"/>
        </w:tabs>
        <w:spacing w:after="120" w:line="240" w:lineRule="auto"/>
        <w:ind w:left="578" w:hanging="436"/>
        <w:contextualSpacing/>
        <w:outlineLvl w:val="1"/>
        <w:rPr>
          <w:rFonts w:ascii="Times New Roman" w:eastAsia="Times New Roman" w:hAnsi="Times New Roman" w:cs="Times New Roman"/>
          <w:b/>
          <w:sz w:val="24"/>
          <w:szCs w:val="24"/>
          <w:u w:val="single"/>
          <w:lang w:val="en-GB"/>
        </w:rPr>
      </w:pPr>
      <w:bookmarkStart w:id="99" w:name="_Toc371596362"/>
      <w:bookmarkStart w:id="100" w:name="_Toc171601036"/>
      <w:r w:rsidRPr="00407915">
        <w:rPr>
          <w:rFonts w:ascii="Times New Roman" w:eastAsia="Times New Roman" w:hAnsi="Times New Roman" w:cs="Times New Roman"/>
          <w:b/>
          <w:sz w:val="24"/>
          <w:szCs w:val="24"/>
          <w:u w:val="single"/>
          <w:lang w:val="en-GB"/>
        </w:rPr>
        <w:t>7.1 Team Leader:</w:t>
      </w:r>
      <w:bookmarkEnd w:id="99"/>
      <w:bookmarkEnd w:id="100"/>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552"/>
        <w:gridCol w:w="2693"/>
        <w:gridCol w:w="2268"/>
        <w:gridCol w:w="992"/>
      </w:tblGrid>
      <w:tr w:rsidR="00407915" w:rsidRPr="00407915" w14:paraId="61B1EBD2" w14:textId="77777777" w:rsidTr="00E60EC6">
        <w:trPr>
          <w:trHeight w:val="144"/>
          <w:tblHeader/>
        </w:trPr>
        <w:tc>
          <w:tcPr>
            <w:tcW w:w="425" w:type="dxa"/>
            <w:shd w:val="clear" w:color="auto" w:fill="CEEAB0"/>
          </w:tcPr>
          <w:p w14:paraId="3D7F76EC" w14:textId="77777777" w:rsidR="00407915" w:rsidRPr="00407915" w:rsidRDefault="00407915" w:rsidP="00407915">
            <w:pPr>
              <w:spacing w:before="40" w:after="40" w:line="264" w:lineRule="auto"/>
              <w:rPr>
                <w:rFonts w:ascii="Times New Roman" w:eastAsia="Calibri" w:hAnsi="Times New Roman" w:cs="Times New Roman"/>
                <w:b/>
                <w:sz w:val="24"/>
                <w:szCs w:val="24"/>
                <w:lang w:val="en-US"/>
              </w:rPr>
            </w:pPr>
          </w:p>
        </w:tc>
        <w:tc>
          <w:tcPr>
            <w:tcW w:w="2552" w:type="dxa"/>
            <w:shd w:val="clear" w:color="auto" w:fill="CEEAB0"/>
          </w:tcPr>
          <w:p w14:paraId="5E020F81" w14:textId="77777777" w:rsidR="00407915" w:rsidRPr="00407915" w:rsidRDefault="00407915" w:rsidP="00407915">
            <w:pPr>
              <w:spacing w:before="40" w:after="40" w:line="264" w:lineRule="auto"/>
              <w:rPr>
                <w:rFonts w:ascii="Times New Roman" w:eastAsia="Calibri" w:hAnsi="Times New Roman" w:cs="Times New Roman"/>
                <w:b/>
                <w:sz w:val="24"/>
                <w:szCs w:val="24"/>
                <w:lang w:val="en-US"/>
              </w:rPr>
            </w:pPr>
            <w:r w:rsidRPr="00407915">
              <w:rPr>
                <w:rFonts w:ascii="Times New Roman" w:eastAsia="Calibri" w:hAnsi="Times New Roman" w:cs="Times New Roman"/>
                <w:b/>
                <w:lang w:val="en-US"/>
              </w:rPr>
              <w:t xml:space="preserve">Duties and Responsibilities </w:t>
            </w:r>
          </w:p>
        </w:tc>
        <w:tc>
          <w:tcPr>
            <w:tcW w:w="2693" w:type="dxa"/>
            <w:shd w:val="clear" w:color="auto" w:fill="CEEAB0"/>
          </w:tcPr>
          <w:p w14:paraId="1019A48E" w14:textId="77777777" w:rsidR="00407915" w:rsidRPr="00407915" w:rsidRDefault="00407915" w:rsidP="00407915">
            <w:pPr>
              <w:spacing w:before="40" w:after="40" w:line="264" w:lineRule="auto"/>
              <w:rPr>
                <w:rFonts w:ascii="Times New Roman" w:eastAsia="Calibri" w:hAnsi="Times New Roman" w:cs="Times New Roman"/>
                <w:b/>
                <w:sz w:val="24"/>
                <w:szCs w:val="24"/>
                <w:lang w:val="en-US"/>
              </w:rPr>
            </w:pPr>
            <w:r w:rsidRPr="00407915">
              <w:rPr>
                <w:rFonts w:ascii="Times New Roman" w:eastAsia="Calibri" w:hAnsi="Times New Roman" w:cs="Times New Roman"/>
                <w:b/>
                <w:lang w:val="en-US"/>
              </w:rPr>
              <w:t xml:space="preserve">Performance Indicators </w:t>
            </w:r>
          </w:p>
        </w:tc>
        <w:tc>
          <w:tcPr>
            <w:tcW w:w="2268" w:type="dxa"/>
            <w:shd w:val="clear" w:color="auto" w:fill="CEEAB0"/>
          </w:tcPr>
          <w:p w14:paraId="42CA8326" w14:textId="77777777" w:rsidR="00407915" w:rsidRPr="00407915" w:rsidRDefault="00407915" w:rsidP="00407915">
            <w:pPr>
              <w:spacing w:before="40" w:after="40" w:line="264" w:lineRule="auto"/>
              <w:rPr>
                <w:rFonts w:ascii="Times New Roman" w:eastAsia="Calibri" w:hAnsi="Times New Roman" w:cs="Times New Roman"/>
                <w:b/>
                <w:sz w:val="24"/>
                <w:szCs w:val="24"/>
                <w:lang w:val="en-US"/>
              </w:rPr>
            </w:pPr>
            <w:r w:rsidRPr="00407915">
              <w:rPr>
                <w:rFonts w:ascii="Times New Roman" w:eastAsia="Calibri" w:hAnsi="Times New Roman" w:cs="Times New Roman"/>
                <w:b/>
                <w:lang w:val="en-US"/>
              </w:rPr>
              <w:t xml:space="preserve">Outputs and Deliverables </w:t>
            </w:r>
          </w:p>
        </w:tc>
        <w:tc>
          <w:tcPr>
            <w:tcW w:w="992" w:type="dxa"/>
            <w:shd w:val="clear" w:color="auto" w:fill="CEEAB0"/>
          </w:tcPr>
          <w:p w14:paraId="6E161F0B" w14:textId="77777777" w:rsidR="00407915" w:rsidRPr="00407915" w:rsidRDefault="00407915" w:rsidP="00407915">
            <w:pPr>
              <w:spacing w:before="40" w:after="40" w:line="264" w:lineRule="auto"/>
              <w:rPr>
                <w:rFonts w:ascii="Times New Roman" w:eastAsia="Calibri" w:hAnsi="Times New Roman" w:cs="Times New Roman"/>
                <w:b/>
                <w:sz w:val="24"/>
                <w:szCs w:val="24"/>
                <w:lang w:val="en-US"/>
              </w:rPr>
            </w:pPr>
            <w:r w:rsidRPr="00407915">
              <w:rPr>
                <w:rFonts w:ascii="Times New Roman" w:eastAsia="Calibri" w:hAnsi="Times New Roman" w:cs="Times New Roman"/>
                <w:b/>
                <w:lang w:val="en-US"/>
              </w:rPr>
              <w:t xml:space="preserve">Other Details </w:t>
            </w:r>
          </w:p>
        </w:tc>
      </w:tr>
      <w:tr w:rsidR="00407915" w:rsidRPr="00407915" w14:paraId="323F0608" w14:textId="77777777" w:rsidTr="00E60EC6">
        <w:trPr>
          <w:trHeight w:val="323"/>
        </w:trPr>
        <w:tc>
          <w:tcPr>
            <w:tcW w:w="425" w:type="dxa"/>
          </w:tcPr>
          <w:p w14:paraId="01B0B6D4" w14:textId="77777777" w:rsidR="00407915" w:rsidRPr="00407915" w:rsidRDefault="00407915" w:rsidP="00407915">
            <w:pPr>
              <w:spacing w:before="40" w:after="40" w:line="264" w:lineRule="auto"/>
              <w:rPr>
                <w:rFonts w:ascii="Times New Roman" w:eastAsia="Times New Roman" w:hAnsi="Times New Roman" w:cs="Times New Roman"/>
                <w:sz w:val="24"/>
                <w:szCs w:val="24"/>
                <w:lang w:val="en-US"/>
              </w:rPr>
            </w:pPr>
            <w:r w:rsidRPr="00407915">
              <w:rPr>
                <w:rFonts w:ascii="Times New Roman" w:eastAsia="Times New Roman" w:hAnsi="Times New Roman" w:cs="Times New Roman"/>
                <w:lang w:val="en-US"/>
              </w:rPr>
              <w:t>3</w:t>
            </w:r>
          </w:p>
        </w:tc>
        <w:tc>
          <w:tcPr>
            <w:tcW w:w="2552" w:type="dxa"/>
          </w:tcPr>
          <w:p w14:paraId="736286D4" w14:textId="77777777" w:rsidR="00407915" w:rsidRPr="00407915" w:rsidRDefault="00407915" w:rsidP="00407915">
            <w:pPr>
              <w:spacing w:before="40" w:after="40" w:line="264" w:lineRule="auto"/>
              <w:rPr>
                <w:rFonts w:ascii="Times New Roman" w:eastAsia="Calibri" w:hAnsi="Times New Roman" w:cs="Times New Roman"/>
                <w:sz w:val="24"/>
                <w:szCs w:val="24"/>
                <w:lang w:val="en-US"/>
              </w:rPr>
            </w:pPr>
            <w:r w:rsidRPr="00407915">
              <w:rPr>
                <w:rFonts w:ascii="Times New Roman" w:eastAsia="Calibri" w:hAnsi="Times New Roman" w:cs="Times New Roman"/>
                <w:lang w:val="en-US"/>
              </w:rPr>
              <w:t xml:space="preserve">Identify critical path activities, manage and report </w:t>
            </w:r>
            <w:r w:rsidRPr="009A1F98">
              <w:rPr>
                <w:rFonts w:ascii="Times New Roman" w:eastAsia="Calibri" w:hAnsi="Times New Roman" w:cs="Times New Roman"/>
                <w:lang w:val="en-US"/>
              </w:rPr>
              <w:t>permanently</w:t>
            </w:r>
          </w:p>
        </w:tc>
        <w:tc>
          <w:tcPr>
            <w:tcW w:w="2693" w:type="dxa"/>
          </w:tcPr>
          <w:p w14:paraId="25DB6C7B" w14:textId="77777777" w:rsidR="00407915" w:rsidRPr="00407915" w:rsidRDefault="00407915" w:rsidP="00407915">
            <w:pPr>
              <w:spacing w:before="40" w:after="40" w:line="264" w:lineRule="auto"/>
              <w:rPr>
                <w:rFonts w:ascii="Times New Roman" w:eastAsia="Calibri" w:hAnsi="Times New Roman" w:cs="Times New Roman"/>
                <w:sz w:val="24"/>
                <w:szCs w:val="24"/>
                <w:lang w:val="en-US"/>
              </w:rPr>
            </w:pPr>
            <w:r w:rsidRPr="00407915">
              <w:rPr>
                <w:rFonts w:ascii="Times New Roman" w:eastAsia="Calibri" w:hAnsi="Times New Roman" w:cs="Times New Roman"/>
                <w:lang w:val="en-US"/>
              </w:rPr>
              <w:t xml:space="preserve">Discuss critical path activities and project milestones permanently </w:t>
            </w:r>
          </w:p>
        </w:tc>
        <w:tc>
          <w:tcPr>
            <w:tcW w:w="2268" w:type="dxa"/>
          </w:tcPr>
          <w:p w14:paraId="6DDD5FA8" w14:textId="77777777" w:rsidR="00407915" w:rsidRPr="00407915" w:rsidRDefault="00407915" w:rsidP="00407915">
            <w:pPr>
              <w:spacing w:before="40" w:after="40" w:line="264" w:lineRule="auto"/>
              <w:rPr>
                <w:rFonts w:ascii="Times New Roman" w:eastAsia="Calibri" w:hAnsi="Times New Roman" w:cs="Times New Roman"/>
                <w:sz w:val="24"/>
                <w:szCs w:val="24"/>
                <w:lang w:val="en-US"/>
              </w:rPr>
            </w:pPr>
            <w:r w:rsidRPr="00407915">
              <w:rPr>
                <w:rFonts w:ascii="Times New Roman" w:eastAsia="Calibri" w:hAnsi="Times New Roman" w:cs="Times New Roman"/>
                <w:lang w:val="en-US"/>
              </w:rPr>
              <w:t xml:space="preserve">monthly and quarterly reports </w:t>
            </w:r>
          </w:p>
        </w:tc>
        <w:tc>
          <w:tcPr>
            <w:tcW w:w="992" w:type="dxa"/>
          </w:tcPr>
          <w:p w14:paraId="60AB99FA" w14:textId="77777777" w:rsidR="00407915" w:rsidRPr="00407915" w:rsidRDefault="00407915" w:rsidP="00407915">
            <w:pPr>
              <w:spacing w:before="40" w:after="40" w:line="264" w:lineRule="auto"/>
              <w:jc w:val="center"/>
              <w:rPr>
                <w:rFonts w:ascii="Times New Roman" w:eastAsia="Calibri" w:hAnsi="Times New Roman" w:cs="Times New Roman"/>
                <w:sz w:val="24"/>
                <w:szCs w:val="24"/>
                <w:lang w:val="en-US"/>
              </w:rPr>
            </w:pPr>
          </w:p>
        </w:tc>
      </w:tr>
      <w:tr w:rsidR="00407915" w:rsidRPr="00477A1D" w14:paraId="5E620879" w14:textId="77777777" w:rsidTr="00E60EC6">
        <w:trPr>
          <w:trHeight w:val="323"/>
        </w:trPr>
        <w:tc>
          <w:tcPr>
            <w:tcW w:w="425" w:type="dxa"/>
          </w:tcPr>
          <w:p w14:paraId="36D71E33" w14:textId="77777777" w:rsidR="00407915" w:rsidRPr="00407915" w:rsidRDefault="00407915" w:rsidP="00407915">
            <w:pPr>
              <w:spacing w:before="40" w:after="40" w:line="264" w:lineRule="auto"/>
              <w:rPr>
                <w:rFonts w:ascii="Times New Roman" w:eastAsia="Times New Roman" w:hAnsi="Times New Roman" w:cs="Times New Roman"/>
                <w:sz w:val="24"/>
                <w:szCs w:val="24"/>
                <w:lang w:val="en-US"/>
              </w:rPr>
            </w:pPr>
            <w:r w:rsidRPr="00407915">
              <w:rPr>
                <w:rFonts w:ascii="Times New Roman" w:eastAsia="Times New Roman" w:hAnsi="Times New Roman" w:cs="Times New Roman"/>
                <w:lang w:val="en-US"/>
              </w:rPr>
              <w:t>4</w:t>
            </w:r>
          </w:p>
        </w:tc>
        <w:tc>
          <w:tcPr>
            <w:tcW w:w="2552" w:type="dxa"/>
          </w:tcPr>
          <w:p w14:paraId="75AE5454" w14:textId="77777777" w:rsidR="00407915" w:rsidRPr="00407915" w:rsidRDefault="00407915" w:rsidP="00407915">
            <w:pPr>
              <w:spacing w:before="40" w:after="40" w:line="264" w:lineRule="auto"/>
              <w:rPr>
                <w:rFonts w:ascii="Times New Roman" w:eastAsia="Calibri" w:hAnsi="Times New Roman" w:cs="Times New Roman"/>
                <w:sz w:val="24"/>
                <w:szCs w:val="24"/>
                <w:lang w:val="en-US"/>
              </w:rPr>
            </w:pPr>
            <w:r w:rsidRPr="00407915">
              <w:rPr>
                <w:rFonts w:ascii="Times New Roman" w:eastAsia="Times New Roman" w:hAnsi="Times New Roman" w:cs="Times New Roman"/>
                <w:lang w:val="en-US"/>
              </w:rPr>
              <w:t xml:space="preserve">Participate together with the </w:t>
            </w:r>
            <w:r w:rsidR="009A1F98">
              <w:rPr>
                <w:rFonts w:ascii="Times New Roman" w:eastAsia="Times New Roman" w:hAnsi="Times New Roman" w:cs="Times New Roman"/>
                <w:lang w:val="en-US"/>
              </w:rPr>
              <w:t>ANE</w:t>
            </w:r>
            <w:r w:rsidRPr="00407915">
              <w:rPr>
                <w:rFonts w:ascii="Times New Roman" w:eastAsia="Times New Roman" w:hAnsi="Times New Roman" w:cs="Times New Roman"/>
                <w:lang w:val="en-US"/>
              </w:rPr>
              <w:t xml:space="preserve"> in quality monitoring, </w:t>
            </w:r>
          </w:p>
        </w:tc>
        <w:tc>
          <w:tcPr>
            <w:tcW w:w="2693" w:type="dxa"/>
          </w:tcPr>
          <w:p w14:paraId="3BE6177F" w14:textId="77777777" w:rsidR="00407915" w:rsidRPr="00407915" w:rsidRDefault="00407915" w:rsidP="00407915">
            <w:pPr>
              <w:spacing w:before="40" w:after="40" w:line="264" w:lineRule="auto"/>
              <w:rPr>
                <w:rFonts w:ascii="Times New Roman" w:eastAsia="Calibri" w:hAnsi="Times New Roman" w:cs="Times New Roman"/>
                <w:sz w:val="24"/>
                <w:szCs w:val="24"/>
                <w:lang w:val="en-US"/>
              </w:rPr>
            </w:pPr>
            <w:r w:rsidRPr="00407915">
              <w:rPr>
                <w:rFonts w:ascii="Times New Roman" w:eastAsia="Calibri" w:hAnsi="Times New Roman" w:cs="Times New Roman"/>
                <w:lang w:val="en-US"/>
              </w:rPr>
              <w:t>Effective leadership and team building</w:t>
            </w:r>
          </w:p>
        </w:tc>
        <w:tc>
          <w:tcPr>
            <w:tcW w:w="2268" w:type="dxa"/>
          </w:tcPr>
          <w:p w14:paraId="05203C15" w14:textId="77777777" w:rsidR="00407915" w:rsidRPr="00407915" w:rsidRDefault="00407915" w:rsidP="00407915">
            <w:pPr>
              <w:spacing w:before="40" w:after="40" w:line="264" w:lineRule="auto"/>
              <w:rPr>
                <w:rFonts w:ascii="Times New Roman" w:eastAsia="Calibri" w:hAnsi="Times New Roman" w:cs="Times New Roman"/>
                <w:sz w:val="24"/>
                <w:szCs w:val="24"/>
                <w:lang w:val="en-US"/>
              </w:rPr>
            </w:pPr>
            <w:r w:rsidRPr="00407915">
              <w:rPr>
                <w:rFonts w:ascii="Times New Roman" w:eastAsia="Calibri" w:hAnsi="Times New Roman" w:cs="Times New Roman"/>
                <w:lang w:val="en-US"/>
              </w:rPr>
              <w:t>report presented to D</w:t>
            </w:r>
            <w:r w:rsidR="009A1F98">
              <w:rPr>
                <w:rFonts w:ascii="Times New Roman" w:eastAsia="Calibri" w:hAnsi="Times New Roman" w:cs="Times New Roman"/>
                <w:lang w:val="en-US"/>
              </w:rPr>
              <w:t xml:space="preserve">irector </w:t>
            </w:r>
            <w:r w:rsidRPr="00407915">
              <w:rPr>
                <w:rFonts w:ascii="Times New Roman" w:eastAsia="Calibri" w:hAnsi="Times New Roman" w:cs="Times New Roman"/>
                <w:lang w:val="en-US"/>
              </w:rPr>
              <w:t>G</w:t>
            </w:r>
            <w:r w:rsidR="009A1F98">
              <w:rPr>
                <w:rFonts w:ascii="Times New Roman" w:eastAsia="Calibri" w:hAnsi="Times New Roman" w:cs="Times New Roman"/>
                <w:lang w:val="en-US"/>
              </w:rPr>
              <w:t>eneral (DG)</w:t>
            </w:r>
          </w:p>
        </w:tc>
        <w:tc>
          <w:tcPr>
            <w:tcW w:w="992" w:type="dxa"/>
          </w:tcPr>
          <w:p w14:paraId="40AD960B" w14:textId="77777777" w:rsidR="00407915" w:rsidRPr="00407915" w:rsidRDefault="00407915" w:rsidP="00407915">
            <w:pPr>
              <w:spacing w:before="40" w:after="40" w:line="264" w:lineRule="auto"/>
              <w:jc w:val="center"/>
              <w:rPr>
                <w:rFonts w:ascii="Times New Roman" w:eastAsia="Calibri" w:hAnsi="Times New Roman" w:cs="Times New Roman"/>
                <w:sz w:val="24"/>
                <w:szCs w:val="24"/>
                <w:lang w:val="en-US"/>
              </w:rPr>
            </w:pPr>
          </w:p>
        </w:tc>
      </w:tr>
      <w:tr w:rsidR="00407915" w:rsidRPr="00477A1D" w14:paraId="2FA4AC48" w14:textId="77777777" w:rsidTr="00E60EC6">
        <w:trPr>
          <w:trHeight w:val="323"/>
        </w:trPr>
        <w:tc>
          <w:tcPr>
            <w:tcW w:w="425" w:type="dxa"/>
          </w:tcPr>
          <w:p w14:paraId="71EBFA0C" w14:textId="77777777" w:rsidR="00407915" w:rsidRPr="00407915" w:rsidRDefault="00407915" w:rsidP="00407915">
            <w:pPr>
              <w:spacing w:before="40" w:after="40" w:line="264" w:lineRule="auto"/>
              <w:rPr>
                <w:rFonts w:ascii="Times New Roman" w:eastAsia="Times New Roman" w:hAnsi="Times New Roman" w:cs="Times New Roman"/>
                <w:sz w:val="24"/>
                <w:szCs w:val="24"/>
                <w:lang w:val="en-US"/>
              </w:rPr>
            </w:pPr>
            <w:r w:rsidRPr="00407915">
              <w:rPr>
                <w:rFonts w:ascii="Times New Roman" w:eastAsia="Times New Roman" w:hAnsi="Times New Roman" w:cs="Times New Roman"/>
                <w:lang w:val="en-US"/>
              </w:rPr>
              <w:t>5</w:t>
            </w:r>
          </w:p>
        </w:tc>
        <w:tc>
          <w:tcPr>
            <w:tcW w:w="2552" w:type="dxa"/>
          </w:tcPr>
          <w:p w14:paraId="04E49460" w14:textId="77777777" w:rsidR="00407915" w:rsidRPr="00407915" w:rsidRDefault="00407915" w:rsidP="00407915">
            <w:pPr>
              <w:spacing w:before="40" w:after="40" w:line="264" w:lineRule="auto"/>
              <w:rPr>
                <w:rFonts w:ascii="Times New Roman" w:eastAsia="Times New Roman" w:hAnsi="Times New Roman" w:cs="Times New Roman"/>
                <w:sz w:val="24"/>
                <w:szCs w:val="24"/>
                <w:lang w:val="en-US" w:bidi="he-IL"/>
              </w:rPr>
            </w:pPr>
            <w:r w:rsidRPr="00407915">
              <w:rPr>
                <w:rFonts w:ascii="Times New Roman" w:eastAsia="Times New Roman" w:hAnsi="Times New Roman" w:cs="Times New Roman"/>
                <w:lang w:val="en-US"/>
              </w:rPr>
              <w:t>Institute a computerized project monitoring and control system.</w:t>
            </w:r>
          </w:p>
          <w:p w14:paraId="501CDDA6" w14:textId="77777777" w:rsidR="00407915" w:rsidRPr="00407915" w:rsidRDefault="00407915" w:rsidP="00407915">
            <w:pPr>
              <w:spacing w:before="40" w:after="40" w:line="264" w:lineRule="auto"/>
              <w:rPr>
                <w:rFonts w:ascii="Times New Roman" w:eastAsia="Times New Roman" w:hAnsi="Times New Roman" w:cs="Times New Roman"/>
                <w:sz w:val="24"/>
                <w:szCs w:val="24"/>
                <w:lang w:val="en-US"/>
              </w:rPr>
            </w:pPr>
            <w:r w:rsidRPr="00407915">
              <w:rPr>
                <w:rFonts w:ascii="Times New Roman" w:eastAsia="Times New Roman" w:hAnsi="Times New Roman" w:cs="Times New Roman"/>
                <w:lang w:val="en-US" w:bidi="he-IL"/>
              </w:rPr>
              <w:t>Individual Indicators:</w:t>
            </w:r>
          </w:p>
        </w:tc>
        <w:tc>
          <w:tcPr>
            <w:tcW w:w="2693" w:type="dxa"/>
          </w:tcPr>
          <w:p w14:paraId="7E6FFAAC" w14:textId="77777777" w:rsidR="00407915" w:rsidRPr="00407915" w:rsidRDefault="00407915" w:rsidP="00407915">
            <w:pPr>
              <w:spacing w:before="40" w:after="40" w:line="264" w:lineRule="auto"/>
              <w:rPr>
                <w:rFonts w:ascii="Times New Roman" w:eastAsia="Calibri" w:hAnsi="Times New Roman" w:cs="Times New Roman"/>
                <w:sz w:val="24"/>
                <w:szCs w:val="24"/>
                <w:lang w:val="en-US"/>
              </w:rPr>
            </w:pPr>
            <w:r w:rsidRPr="00407915">
              <w:rPr>
                <w:rFonts w:ascii="Times New Roman" w:eastAsia="Calibri" w:hAnsi="Times New Roman" w:cs="Times New Roman"/>
                <w:lang w:val="en-US"/>
              </w:rPr>
              <w:t xml:space="preserve">Computerized project monitoring and control System installed and running </w:t>
            </w:r>
            <w:r w:rsidRPr="00041C3D">
              <w:rPr>
                <w:rFonts w:ascii="Times New Roman" w:eastAsia="Calibri" w:hAnsi="Times New Roman" w:cs="Times New Roman"/>
                <w:lang w:val="en-US"/>
              </w:rPr>
              <w:t>(within 60 from approval of system)</w:t>
            </w:r>
          </w:p>
        </w:tc>
        <w:tc>
          <w:tcPr>
            <w:tcW w:w="2268" w:type="dxa"/>
          </w:tcPr>
          <w:p w14:paraId="28F0A2BB" w14:textId="77777777" w:rsidR="00407915" w:rsidRPr="00407915" w:rsidRDefault="00407915" w:rsidP="00407915">
            <w:pPr>
              <w:spacing w:before="40" w:after="40" w:line="264" w:lineRule="auto"/>
              <w:rPr>
                <w:rFonts w:ascii="Times New Roman" w:eastAsia="Calibri" w:hAnsi="Times New Roman" w:cs="Times New Roman"/>
                <w:sz w:val="24"/>
                <w:szCs w:val="24"/>
                <w:lang w:val="en-US"/>
              </w:rPr>
            </w:pPr>
            <w:r w:rsidRPr="00407915">
              <w:rPr>
                <w:rFonts w:ascii="Times New Roman" w:eastAsia="Times New Roman" w:hAnsi="Times New Roman" w:cs="Times New Roman"/>
                <w:lang w:val="en-US"/>
              </w:rPr>
              <w:t>computerized project monitoring and control system</w:t>
            </w:r>
          </w:p>
        </w:tc>
        <w:tc>
          <w:tcPr>
            <w:tcW w:w="992" w:type="dxa"/>
          </w:tcPr>
          <w:p w14:paraId="329F985B" w14:textId="77777777" w:rsidR="00407915" w:rsidRPr="00407915" w:rsidRDefault="00407915" w:rsidP="00407915">
            <w:pPr>
              <w:spacing w:before="40" w:after="40" w:line="264" w:lineRule="auto"/>
              <w:jc w:val="center"/>
              <w:rPr>
                <w:rFonts w:ascii="Times New Roman" w:eastAsia="Calibri" w:hAnsi="Times New Roman" w:cs="Times New Roman"/>
                <w:sz w:val="24"/>
                <w:szCs w:val="24"/>
                <w:lang w:val="en-US"/>
              </w:rPr>
            </w:pPr>
          </w:p>
        </w:tc>
      </w:tr>
      <w:tr w:rsidR="00407915" w:rsidRPr="00407915" w14:paraId="1F0F4105" w14:textId="77777777" w:rsidTr="00E60EC6">
        <w:trPr>
          <w:trHeight w:val="323"/>
        </w:trPr>
        <w:tc>
          <w:tcPr>
            <w:tcW w:w="425" w:type="dxa"/>
          </w:tcPr>
          <w:p w14:paraId="5B721C19" w14:textId="77777777" w:rsidR="00407915" w:rsidRPr="00407915" w:rsidRDefault="00407915" w:rsidP="00407915">
            <w:pPr>
              <w:spacing w:before="40" w:after="40" w:line="264" w:lineRule="auto"/>
              <w:rPr>
                <w:rFonts w:ascii="Times New Roman" w:eastAsia="Times New Roman" w:hAnsi="Times New Roman" w:cs="Times New Roman"/>
                <w:sz w:val="24"/>
                <w:szCs w:val="24"/>
                <w:lang w:val="en-US"/>
              </w:rPr>
            </w:pPr>
            <w:r w:rsidRPr="00407915">
              <w:rPr>
                <w:rFonts w:ascii="Times New Roman" w:eastAsia="Times New Roman" w:hAnsi="Times New Roman" w:cs="Times New Roman"/>
                <w:lang w:val="en-US"/>
              </w:rPr>
              <w:t>6</w:t>
            </w:r>
          </w:p>
        </w:tc>
        <w:tc>
          <w:tcPr>
            <w:tcW w:w="2552" w:type="dxa"/>
          </w:tcPr>
          <w:p w14:paraId="43ACD209" w14:textId="77777777" w:rsidR="00407915" w:rsidRPr="00407915" w:rsidRDefault="00407915" w:rsidP="00407915">
            <w:pPr>
              <w:spacing w:before="40" w:after="40" w:line="264" w:lineRule="auto"/>
              <w:rPr>
                <w:rFonts w:ascii="Times New Roman" w:eastAsia="Times New Roman" w:hAnsi="Times New Roman" w:cs="Times New Roman"/>
                <w:sz w:val="24"/>
                <w:szCs w:val="24"/>
                <w:lang w:val="en-US"/>
              </w:rPr>
            </w:pPr>
            <w:r w:rsidRPr="00407915">
              <w:rPr>
                <w:rFonts w:ascii="Times New Roman" w:eastAsia="Times New Roman" w:hAnsi="Times New Roman" w:cs="Times New Roman"/>
                <w:lang w:val="en-US"/>
              </w:rPr>
              <w:t xml:space="preserve">Advise and </w:t>
            </w:r>
            <w:proofErr w:type="gramStart"/>
            <w:r w:rsidRPr="00407915">
              <w:rPr>
                <w:rFonts w:ascii="Times New Roman" w:eastAsia="Times New Roman" w:hAnsi="Times New Roman" w:cs="Times New Roman"/>
                <w:lang w:val="en-US"/>
              </w:rPr>
              <w:t>supervise  the</w:t>
            </w:r>
            <w:proofErr w:type="gramEnd"/>
            <w:r w:rsidRPr="00407915">
              <w:rPr>
                <w:rFonts w:ascii="Times New Roman" w:eastAsia="Times New Roman" w:hAnsi="Times New Roman" w:cs="Times New Roman"/>
                <w:lang w:val="en-US"/>
              </w:rPr>
              <w:t xml:space="preserve"> production of reports on progress,</w:t>
            </w:r>
          </w:p>
        </w:tc>
        <w:tc>
          <w:tcPr>
            <w:tcW w:w="2693" w:type="dxa"/>
          </w:tcPr>
          <w:p w14:paraId="58026CC6" w14:textId="77777777" w:rsidR="00407915" w:rsidRPr="00407915" w:rsidRDefault="00407915" w:rsidP="00407915">
            <w:pPr>
              <w:spacing w:before="40" w:after="40" w:line="264" w:lineRule="auto"/>
              <w:rPr>
                <w:rFonts w:ascii="Times New Roman" w:eastAsia="Calibri" w:hAnsi="Times New Roman" w:cs="Times New Roman"/>
                <w:sz w:val="24"/>
                <w:szCs w:val="24"/>
                <w:lang w:val="en-US"/>
              </w:rPr>
            </w:pPr>
            <w:r w:rsidRPr="00407915">
              <w:rPr>
                <w:rFonts w:ascii="Times New Roman" w:eastAsia="Calibri" w:hAnsi="Times New Roman" w:cs="Times New Roman"/>
                <w:lang w:val="en-US"/>
              </w:rPr>
              <w:t>Approved Quarterly report on the 10</w:t>
            </w:r>
            <w:r w:rsidRPr="00407915">
              <w:rPr>
                <w:rFonts w:ascii="Times New Roman" w:eastAsia="Calibri" w:hAnsi="Times New Roman" w:cs="Times New Roman"/>
                <w:vertAlign w:val="superscript"/>
                <w:lang w:val="en-US"/>
              </w:rPr>
              <w:t>th</w:t>
            </w:r>
            <w:r w:rsidRPr="00407915">
              <w:rPr>
                <w:rFonts w:ascii="Times New Roman" w:eastAsia="Calibri" w:hAnsi="Times New Roman" w:cs="Times New Roman"/>
                <w:lang w:val="en-US"/>
              </w:rPr>
              <w:t xml:space="preserve"> day of </w:t>
            </w:r>
            <w:proofErr w:type="gramStart"/>
            <w:r w:rsidRPr="00407915">
              <w:rPr>
                <w:rFonts w:ascii="Times New Roman" w:eastAsia="Calibri" w:hAnsi="Times New Roman" w:cs="Times New Roman"/>
                <w:lang w:val="en-US"/>
              </w:rPr>
              <w:t>each  following</w:t>
            </w:r>
            <w:proofErr w:type="gramEnd"/>
            <w:r w:rsidRPr="00407915">
              <w:rPr>
                <w:rFonts w:ascii="Times New Roman" w:eastAsia="Calibri" w:hAnsi="Times New Roman" w:cs="Times New Roman"/>
                <w:lang w:val="en-US"/>
              </w:rPr>
              <w:t xml:space="preserve"> month during the assignment</w:t>
            </w:r>
          </w:p>
        </w:tc>
        <w:tc>
          <w:tcPr>
            <w:tcW w:w="2268" w:type="dxa"/>
          </w:tcPr>
          <w:p w14:paraId="7013C909" w14:textId="77777777" w:rsidR="00407915" w:rsidRPr="00407915" w:rsidRDefault="00407915" w:rsidP="00407915">
            <w:pPr>
              <w:spacing w:before="40" w:after="40" w:line="264" w:lineRule="auto"/>
              <w:rPr>
                <w:rFonts w:ascii="Times New Roman" w:eastAsia="Times New Roman" w:hAnsi="Times New Roman" w:cs="Times New Roman"/>
                <w:sz w:val="24"/>
                <w:szCs w:val="24"/>
                <w:lang w:val="en-US"/>
              </w:rPr>
            </w:pPr>
            <w:r w:rsidRPr="00407915">
              <w:rPr>
                <w:rFonts w:ascii="Times New Roman" w:eastAsia="Calibri" w:hAnsi="Times New Roman" w:cs="Times New Roman"/>
                <w:lang w:val="en-US"/>
              </w:rPr>
              <w:t>Quarterly Progress Report</w:t>
            </w:r>
          </w:p>
        </w:tc>
        <w:tc>
          <w:tcPr>
            <w:tcW w:w="992" w:type="dxa"/>
          </w:tcPr>
          <w:p w14:paraId="421447B2" w14:textId="77777777" w:rsidR="00407915" w:rsidRPr="00407915" w:rsidRDefault="00407915" w:rsidP="00407915">
            <w:pPr>
              <w:spacing w:before="40" w:after="40" w:line="264" w:lineRule="auto"/>
              <w:jc w:val="center"/>
              <w:rPr>
                <w:rFonts w:ascii="Times New Roman" w:eastAsia="Calibri" w:hAnsi="Times New Roman" w:cs="Times New Roman"/>
                <w:sz w:val="24"/>
                <w:szCs w:val="24"/>
                <w:lang w:val="en-US"/>
              </w:rPr>
            </w:pPr>
          </w:p>
        </w:tc>
      </w:tr>
      <w:tr w:rsidR="00407915" w:rsidRPr="00407915" w14:paraId="0865D0A6" w14:textId="77777777" w:rsidTr="00E60EC6">
        <w:trPr>
          <w:trHeight w:val="323"/>
        </w:trPr>
        <w:tc>
          <w:tcPr>
            <w:tcW w:w="425" w:type="dxa"/>
          </w:tcPr>
          <w:p w14:paraId="273E2FFD" w14:textId="77777777" w:rsidR="00407915" w:rsidRPr="00407915" w:rsidRDefault="00407915" w:rsidP="00407915">
            <w:pPr>
              <w:spacing w:before="40" w:after="40" w:line="264" w:lineRule="auto"/>
              <w:rPr>
                <w:rFonts w:ascii="Times New Roman" w:eastAsia="Times New Roman" w:hAnsi="Times New Roman" w:cs="Times New Roman"/>
                <w:sz w:val="24"/>
                <w:szCs w:val="24"/>
                <w:lang w:val="en-US"/>
              </w:rPr>
            </w:pPr>
            <w:r w:rsidRPr="00407915">
              <w:rPr>
                <w:rFonts w:ascii="Times New Roman" w:eastAsia="Times New Roman" w:hAnsi="Times New Roman" w:cs="Times New Roman"/>
                <w:lang w:val="en-US"/>
              </w:rPr>
              <w:t>7</w:t>
            </w:r>
          </w:p>
        </w:tc>
        <w:tc>
          <w:tcPr>
            <w:tcW w:w="2552" w:type="dxa"/>
          </w:tcPr>
          <w:p w14:paraId="17C3C837" w14:textId="77777777" w:rsidR="00407915" w:rsidRPr="00407915" w:rsidRDefault="00407915" w:rsidP="00407915">
            <w:pPr>
              <w:spacing w:before="40" w:after="40" w:line="264" w:lineRule="auto"/>
              <w:rPr>
                <w:rFonts w:ascii="Times New Roman" w:eastAsia="Times New Roman" w:hAnsi="Times New Roman" w:cs="Times New Roman"/>
                <w:sz w:val="24"/>
                <w:szCs w:val="24"/>
                <w:lang w:val="en-US"/>
              </w:rPr>
            </w:pPr>
            <w:r w:rsidRPr="00407915">
              <w:rPr>
                <w:rFonts w:ascii="Times New Roman" w:eastAsia="Times New Roman" w:hAnsi="Times New Roman" w:cs="Times New Roman"/>
                <w:lang w:val="en-US"/>
              </w:rPr>
              <w:t xml:space="preserve">Assist in the coordination of technical </w:t>
            </w:r>
            <w:r w:rsidR="00921D17">
              <w:rPr>
                <w:rFonts w:ascii="Times New Roman" w:eastAsia="Times New Roman" w:hAnsi="Times New Roman" w:cs="Times New Roman"/>
                <w:lang w:val="en-US"/>
              </w:rPr>
              <w:t xml:space="preserve">and procurement </w:t>
            </w:r>
            <w:r w:rsidRPr="00407915">
              <w:rPr>
                <w:rFonts w:ascii="Times New Roman" w:eastAsia="Times New Roman" w:hAnsi="Times New Roman" w:cs="Times New Roman"/>
                <w:lang w:val="en-US"/>
              </w:rPr>
              <w:t>aspects of contract management</w:t>
            </w:r>
            <w:r w:rsidR="00921D17">
              <w:rPr>
                <w:rFonts w:ascii="Times New Roman" w:eastAsia="Times New Roman" w:hAnsi="Times New Roman" w:cs="Times New Roman"/>
                <w:lang w:val="en-US"/>
              </w:rPr>
              <w:t>.</w:t>
            </w:r>
          </w:p>
        </w:tc>
        <w:tc>
          <w:tcPr>
            <w:tcW w:w="2693" w:type="dxa"/>
          </w:tcPr>
          <w:p w14:paraId="4CE4AE83" w14:textId="77777777" w:rsidR="00407915" w:rsidRPr="00407915" w:rsidRDefault="00407915" w:rsidP="00921D17">
            <w:pPr>
              <w:spacing w:before="40" w:after="40" w:line="264" w:lineRule="auto"/>
              <w:rPr>
                <w:rFonts w:ascii="Times New Roman" w:eastAsia="Calibri" w:hAnsi="Times New Roman" w:cs="Times New Roman"/>
                <w:sz w:val="24"/>
                <w:szCs w:val="24"/>
                <w:lang w:val="en-US"/>
              </w:rPr>
            </w:pPr>
            <w:r w:rsidRPr="00407915">
              <w:rPr>
                <w:rFonts w:ascii="Times New Roman" w:eastAsia="Calibri" w:hAnsi="Times New Roman" w:cs="Times New Roman"/>
                <w:lang w:val="en-US"/>
              </w:rPr>
              <w:t>Monitoring Consultant and Contractor´</w:t>
            </w:r>
            <w:proofErr w:type="gramStart"/>
            <w:r w:rsidRPr="00407915">
              <w:rPr>
                <w:rFonts w:ascii="Times New Roman" w:eastAsia="Calibri" w:hAnsi="Times New Roman" w:cs="Times New Roman"/>
                <w:lang w:val="en-US"/>
              </w:rPr>
              <w:t>s  requests</w:t>
            </w:r>
            <w:proofErr w:type="gramEnd"/>
            <w:r w:rsidRPr="00407915">
              <w:rPr>
                <w:rFonts w:ascii="Times New Roman" w:eastAsia="Calibri" w:hAnsi="Times New Roman" w:cs="Times New Roman"/>
                <w:lang w:val="en-US"/>
              </w:rPr>
              <w:t xml:space="preserve"> for payments</w:t>
            </w:r>
            <w:r w:rsidR="00921D17">
              <w:rPr>
                <w:rFonts w:ascii="Times New Roman" w:eastAsia="Calibri" w:hAnsi="Times New Roman" w:cs="Times New Roman"/>
                <w:lang w:val="en-US"/>
              </w:rPr>
              <w:t>.</w:t>
            </w:r>
            <w:r w:rsidRPr="00407915">
              <w:rPr>
                <w:rFonts w:ascii="Times New Roman" w:eastAsia="Calibri" w:hAnsi="Times New Roman" w:cs="Times New Roman"/>
                <w:lang w:val="en-US"/>
              </w:rPr>
              <w:t xml:space="preserve"> </w:t>
            </w:r>
          </w:p>
        </w:tc>
        <w:tc>
          <w:tcPr>
            <w:tcW w:w="2268" w:type="dxa"/>
          </w:tcPr>
          <w:p w14:paraId="7C07AAD5" w14:textId="77777777" w:rsidR="00407915" w:rsidRPr="00407915" w:rsidRDefault="00407915" w:rsidP="00407915">
            <w:pPr>
              <w:spacing w:before="40" w:after="40" w:line="264" w:lineRule="auto"/>
              <w:rPr>
                <w:rFonts w:ascii="Times New Roman" w:eastAsia="Calibri" w:hAnsi="Times New Roman" w:cs="Times New Roman"/>
                <w:sz w:val="24"/>
                <w:szCs w:val="24"/>
                <w:lang w:val="en-US"/>
              </w:rPr>
            </w:pPr>
            <w:r w:rsidRPr="00407915">
              <w:rPr>
                <w:rFonts w:ascii="Times New Roman" w:eastAsia="Calibri" w:hAnsi="Times New Roman" w:cs="Times New Roman"/>
                <w:lang w:val="en-US"/>
              </w:rPr>
              <w:t xml:space="preserve">Recommendation </w:t>
            </w:r>
            <w:proofErr w:type="gramStart"/>
            <w:r w:rsidRPr="00407915">
              <w:rPr>
                <w:rFonts w:ascii="Times New Roman" w:eastAsia="Calibri" w:hAnsi="Times New Roman" w:cs="Times New Roman"/>
                <w:lang w:val="en-US"/>
              </w:rPr>
              <w:t>to  DG</w:t>
            </w:r>
            <w:proofErr w:type="gramEnd"/>
            <w:r w:rsidRPr="00407915">
              <w:rPr>
                <w:rFonts w:ascii="Times New Roman" w:eastAsia="Calibri" w:hAnsi="Times New Roman" w:cs="Times New Roman"/>
                <w:lang w:val="en-US"/>
              </w:rPr>
              <w:t xml:space="preserve"> issued</w:t>
            </w:r>
          </w:p>
          <w:p w14:paraId="4D31A603" w14:textId="77777777" w:rsidR="00407915" w:rsidRPr="00407915" w:rsidRDefault="00407915" w:rsidP="00407915">
            <w:pPr>
              <w:spacing w:before="40" w:after="40" w:line="264" w:lineRule="auto"/>
              <w:rPr>
                <w:rFonts w:ascii="Times New Roman" w:eastAsia="Calibri" w:hAnsi="Times New Roman" w:cs="Times New Roman"/>
                <w:sz w:val="24"/>
                <w:szCs w:val="24"/>
                <w:lang w:val="en-US"/>
              </w:rPr>
            </w:pPr>
          </w:p>
        </w:tc>
        <w:tc>
          <w:tcPr>
            <w:tcW w:w="992" w:type="dxa"/>
          </w:tcPr>
          <w:p w14:paraId="04BAAC04" w14:textId="77777777" w:rsidR="00407915" w:rsidRPr="00407915" w:rsidRDefault="00407915" w:rsidP="00407915">
            <w:pPr>
              <w:spacing w:before="40" w:after="40" w:line="264" w:lineRule="auto"/>
              <w:jc w:val="center"/>
              <w:rPr>
                <w:rFonts w:ascii="Times New Roman" w:eastAsia="Calibri" w:hAnsi="Times New Roman" w:cs="Times New Roman"/>
                <w:sz w:val="24"/>
                <w:szCs w:val="24"/>
                <w:lang w:val="en-US"/>
              </w:rPr>
            </w:pPr>
          </w:p>
        </w:tc>
      </w:tr>
    </w:tbl>
    <w:p w14:paraId="450236D0" w14:textId="77777777" w:rsidR="00407915" w:rsidRDefault="00407915" w:rsidP="00407915">
      <w:pPr>
        <w:tabs>
          <w:tab w:val="left" w:pos="360"/>
        </w:tabs>
        <w:spacing w:before="360" w:after="120" w:line="240" w:lineRule="auto"/>
        <w:contextualSpacing/>
        <w:outlineLvl w:val="1"/>
        <w:rPr>
          <w:rFonts w:ascii="Times New Roman" w:eastAsia="Times New Roman" w:hAnsi="Times New Roman" w:cs="Times New Roman"/>
          <w:b/>
          <w:sz w:val="24"/>
          <w:szCs w:val="24"/>
          <w:u w:val="single"/>
          <w:lang w:val="en-GB"/>
        </w:rPr>
      </w:pPr>
    </w:p>
    <w:p w14:paraId="00FDA07C" w14:textId="77777777" w:rsidR="00D547D9" w:rsidRDefault="00D547D9" w:rsidP="00407915">
      <w:pPr>
        <w:tabs>
          <w:tab w:val="left" w:pos="360"/>
        </w:tabs>
        <w:spacing w:before="360" w:after="120" w:line="240" w:lineRule="auto"/>
        <w:contextualSpacing/>
        <w:outlineLvl w:val="1"/>
        <w:rPr>
          <w:rFonts w:ascii="Times New Roman" w:eastAsia="Times New Roman" w:hAnsi="Times New Roman" w:cs="Times New Roman"/>
          <w:b/>
          <w:sz w:val="24"/>
          <w:szCs w:val="24"/>
          <w:u w:val="single"/>
          <w:lang w:val="en-GB"/>
        </w:rPr>
      </w:pPr>
    </w:p>
    <w:p w14:paraId="1D025D23" w14:textId="77777777" w:rsidR="00D547D9" w:rsidRDefault="00D547D9" w:rsidP="00407915">
      <w:pPr>
        <w:tabs>
          <w:tab w:val="left" w:pos="360"/>
        </w:tabs>
        <w:spacing w:before="360" w:after="120" w:line="240" w:lineRule="auto"/>
        <w:contextualSpacing/>
        <w:outlineLvl w:val="1"/>
        <w:rPr>
          <w:rFonts w:ascii="Times New Roman" w:eastAsia="Times New Roman" w:hAnsi="Times New Roman" w:cs="Times New Roman"/>
          <w:b/>
          <w:sz w:val="24"/>
          <w:szCs w:val="24"/>
          <w:u w:val="single"/>
          <w:lang w:val="en-GB"/>
        </w:rPr>
      </w:pPr>
    </w:p>
    <w:p w14:paraId="7EBBC202" w14:textId="77777777" w:rsidR="0061765C" w:rsidRDefault="0061765C" w:rsidP="00407915">
      <w:pPr>
        <w:tabs>
          <w:tab w:val="left" w:pos="360"/>
        </w:tabs>
        <w:spacing w:before="360" w:after="120" w:line="240" w:lineRule="auto"/>
        <w:contextualSpacing/>
        <w:outlineLvl w:val="1"/>
        <w:rPr>
          <w:rFonts w:ascii="Times New Roman" w:eastAsia="Times New Roman" w:hAnsi="Times New Roman" w:cs="Times New Roman"/>
          <w:b/>
          <w:sz w:val="24"/>
          <w:szCs w:val="24"/>
          <w:u w:val="single"/>
          <w:lang w:val="en-GB"/>
        </w:rPr>
      </w:pPr>
    </w:p>
    <w:p w14:paraId="040EB836" w14:textId="77777777" w:rsidR="0061765C" w:rsidRDefault="0061765C" w:rsidP="00407915">
      <w:pPr>
        <w:tabs>
          <w:tab w:val="left" w:pos="360"/>
        </w:tabs>
        <w:spacing w:before="360" w:after="120" w:line="240" w:lineRule="auto"/>
        <w:contextualSpacing/>
        <w:outlineLvl w:val="1"/>
        <w:rPr>
          <w:rFonts w:ascii="Times New Roman" w:eastAsia="Times New Roman" w:hAnsi="Times New Roman" w:cs="Times New Roman"/>
          <w:b/>
          <w:sz w:val="24"/>
          <w:szCs w:val="24"/>
          <w:u w:val="single"/>
          <w:lang w:val="en-GB"/>
        </w:rPr>
      </w:pPr>
    </w:p>
    <w:p w14:paraId="43BD93A8" w14:textId="77777777" w:rsidR="0061765C" w:rsidRDefault="0061765C" w:rsidP="00407915">
      <w:pPr>
        <w:tabs>
          <w:tab w:val="left" w:pos="360"/>
        </w:tabs>
        <w:spacing w:before="360" w:after="120" w:line="240" w:lineRule="auto"/>
        <w:contextualSpacing/>
        <w:outlineLvl w:val="1"/>
        <w:rPr>
          <w:rFonts w:ascii="Times New Roman" w:eastAsia="Times New Roman" w:hAnsi="Times New Roman" w:cs="Times New Roman"/>
          <w:b/>
          <w:sz w:val="24"/>
          <w:szCs w:val="24"/>
          <w:u w:val="single"/>
          <w:lang w:val="en-GB"/>
        </w:rPr>
      </w:pPr>
    </w:p>
    <w:p w14:paraId="5AD67C08" w14:textId="77777777" w:rsidR="0061765C" w:rsidRDefault="0061765C" w:rsidP="00407915">
      <w:pPr>
        <w:tabs>
          <w:tab w:val="left" w:pos="360"/>
        </w:tabs>
        <w:spacing w:before="360" w:after="120" w:line="240" w:lineRule="auto"/>
        <w:contextualSpacing/>
        <w:outlineLvl w:val="1"/>
        <w:rPr>
          <w:rFonts w:ascii="Times New Roman" w:eastAsia="Times New Roman" w:hAnsi="Times New Roman" w:cs="Times New Roman"/>
          <w:b/>
          <w:sz w:val="24"/>
          <w:szCs w:val="24"/>
          <w:u w:val="single"/>
          <w:lang w:val="en-GB"/>
        </w:rPr>
      </w:pPr>
    </w:p>
    <w:p w14:paraId="71611D3D" w14:textId="77777777" w:rsidR="0061765C" w:rsidRPr="00407915" w:rsidRDefault="0061765C" w:rsidP="00407915">
      <w:pPr>
        <w:tabs>
          <w:tab w:val="left" w:pos="360"/>
        </w:tabs>
        <w:spacing w:before="360" w:after="120" w:line="240" w:lineRule="auto"/>
        <w:contextualSpacing/>
        <w:outlineLvl w:val="1"/>
        <w:rPr>
          <w:rFonts w:ascii="Times New Roman" w:eastAsia="Times New Roman" w:hAnsi="Times New Roman" w:cs="Times New Roman"/>
          <w:b/>
          <w:sz w:val="24"/>
          <w:szCs w:val="24"/>
          <w:u w:val="single"/>
          <w:lang w:val="en-GB"/>
        </w:rPr>
      </w:pPr>
    </w:p>
    <w:p w14:paraId="35ABA14D" w14:textId="77777777" w:rsidR="00407915" w:rsidRDefault="00407915" w:rsidP="00407915">
      <w:pPr>
        <w:tabs>
          <w:tab w:val="left" w:pos="360"/>
        </w:tabs>
        <w:spacing w:before="360" w:after="120" w:line="240" w:lineRule="auto"/>
        <w:contextualSpacing/>
        <w:outlineLvl w:val="1"/>
        <w:rPr>
          <w:rFonts w:ascii="Times New Roman" w:eastAsia="Times New Roman" w:hAnsi="Times New Roman" w:cs="Times New Roman"/>
          <w:b/>
          <w:sz w:val="24"/>
          <w:szCs w:val="24"/>
          <w:u w:val="single"/>
          <w:lang w:val="en-GB"/>
        </w:rPr>
      </w:pPr>
      <w:bookmarkStart w:id="101" w:name="_Toc371596365"/>
      <w:bookmarkStart w:id="102" w:name="_Toc171601037"/>
      <w:r w:rsidRPr="00407915">
        <w:rPr>
          <w:rFonts w:ascii="Times New Roman" w:eastAsia="Times New Roman" w:hAnsi="Times New Roman" w:cs="Times New Roman"/>
          <w:b/>
          <w:sz w:val="24"/>
          <w:szCs w:val="24"/>
          <w:u w:val="single"/>
          <w:lang w:val="en-GB"/>
        </w:rPr>
        <w:t>7.</w:t>
      </w:r>
      <w:r w:rsidR="00E34408">
        <w:rPr>
          <w:rFonts w:ascii="Times New Roman" w:eastAsia="Times New Roman" w:hAnsi="Times New Roman" w:cs="Times New Roman"/>
          <w:b/>
          <w:sz w:val="24"/>
          <w:szCs w:val="24"/>
          <w:u w:val="single"/>
          <w:lang w:val="en-GB"/>
        </w:rPr>
        <w:t>2</w:t>
      </w:r>
      <w:r w:rsidRPr="00407915">
        <w:rPr>
          <w:rFonts w:ascii="Times New Roman" w:eastAsia="Times New Roman" w:hAnsi="Times New Roman" w:cs="Times New Roman"/>
          <w:b/>
          <w:sz w:val="24"/>
          <w:szCs w:val="24"/>
          <w:u w:val="single"/>
          <w:lang w:val="en-GB"/>
        </w:rPr>
        <w:t xml:space="preserve"> Procurement </w:t>
      </w:r>
      <w:r w:rsidR="00E34408">
        <w:rPr>
          <w:rFonts w:ascii="Times New Roman" w:eastAsia="Times New Roman" w:hAnsi="Times New Roman" w:cs="Times New Roman"/>
          <w:b/>
          <w:sz w:val="24"/>
          <w:szCs w:val="24"/>
          <w:u w:val="single"/>
          <w:lang w:val="en-GB"/>
        </w:rPr>
        <w:t xml:space="preserve">Senior </w:t>
      </w:r>
      <w:r w:rsidRPr="00407915">
        <w:rPr>
          <w:rFonts w:ascii="Times New Roman" w:eastAsia="Times New Roman" w:hAnsi="Times New Roman" w:cs="Times New Roman"/>
          <w:b/>
          <w:sz w:val="24"/>
          <w:szCs w:val="24"/>
          <w:u w:val="single"/>
          <w:lang w:val="en-GB"/>
        </w:rPr>
        <w:t>Specialist</w:t>
      </w:r>
      <w:bookmarkEnd w:id="101"/>
      <w:bookmarkEnd w:id="102"/>
    </w:p>
    <w:p w14:paraId="1457CF6E" w14:textId="77777777" w:rsidR="00E34408" w:rsidRPr="00407915" w:rsidRDefault="00E34408" w:rsidP="00407915">
      <w:pPr>
        <w:tabs>
          <w:tab w:val="left" w:pos="360"/>
        </w:tabs>
        <w:spacing w:before="360" w:after="120" w:line="240" w:lineRule="auto"/>
        <w:contextualSpacing/>
        <w:outlineLvl w:val="1"/>
        <w:rPr>
          <w:rFonts w:ascii="Times New Roman" w:eastAsia="Times New Roman" w:hAnsi="Times New Roman" w:cs="Times New Roman"/>
          <w:b/>
          <w:sz w:val="24"/>
          <w:szCs w:val="24"/>
          <w:u w:val="single"/>
          <w:lang w:val="en-G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2268"/>
        <w:gridCol w:w="2472"/>
        <w:gridCol w:w="2816"/>
        <w:gridCol w:w="885"/>
      </w:tblGrid>
      <w:tr w:rsidR="00407915" w:rsidRPr="00407915" w14:paraId="1055B899" w14:textId="77777777" w:rsidTr="00E34408">
        <w:trPr>
          <w:trHeight w:val="144"/>
          <w:tblHeader/>
        </w:trPr>
        <w:tc>
          <w:tcPr>
            <w:tcW w:w="490" w:type="dxa"/>
            <w:shd w:val="clear" w:color="auto" w:fill="CEEAB0"/>
          </w:tcPr>
          <w:p w14:paraId="07BD7B3E" w14:textId="77777777" w:rsidR="00407915" w:rsidRPr="00407915" w:rsidRDefault="00407915" w:rsidP="00407915">
            <w:pPr>
              <w:spacing w:before="40" w:after="40" w:line="264" w:lineRule="auto"/>
              <w:rPr>
                <w:rFonts w:ascii="Times New Roman" w:eastAsia="Calibri" w:hAnsi="Times New Roman" w:cs="Times New Roman"/>
                <w:b/>
                <w:sz w:val="24"/>
                <w:szCs w:val="24"/>
                <w:lang w:val="en-US"/>
              </w:rPr>
            </w:pPr>
          </w:p>
        </w:tc>
        <w:tc>
          <w:tcPr>
            <w:tcW w:w="2268" w:type="dxa"/>
            <w:shd w:val="clear" w:color="auto" w:fill="CEEAB0"/>
          </w:tcPr>
          <w:p w14:paraId="0B2DA98E" w14:textId="77777777" w:rsidR="00407915" w:rsidRPr="00407915" w:rsidRDefault="00407915" w:rsidP="00407915">
            <w:pPr>
              <w:spacing w:before="40" w:after="40" w:line="264" w:lineRule="auto"/>
              <w:rPr>
                <w:rFonts w:ascii="Times New Roman" w:eastAsia="Calibri" w:hAnsi="Times New Roman" w:cs="Times New Roman"/>
                <w:b/>
                <w:sz w:val="24"/>
                <w:szCs w:val="24"/>
                <w:lang w:val="en-US"/>
              </w:rPr>
            </w:pPr>
            <w:r w:rsidRPr="00407915">
              <w:rPr>
                <w:rFonts w:ascii="Times New Roman" w:eastAsia="Calibri" w:hAnsi="Times New Roman" w:cs="Times New Roman"/>
                <w:b/>
                <w:lang w:val="en-US"/>
              </w:rPr>
              <w:t xml:space="preserve">Duties and Responsibilities </w:t>
            </w:r>
          </w:p>
        </w:tc>
        <w:tc>
          <w:tcPr>
            <w:tcW w:w="2472" w:type="dxa"/>
            <w:shd w:val="clear" w:color="auto" w:fill="CEEAB0"/>
          </w:tcPr>
          <w:p w14:paraId="71CE709E" w14:textId="77777777" w:rsidR="00407915" w:rsidRPr="00407915" w:rsidRDefault="00407915" w:rsidP="00407915">
            <w:pPr>
              <w:spacing w:before="40" w:after="40" w:line="264" w:lineRule="auto"/>
              <w:rPr>
                <w:rFonts w:ascii="Times New Roman" w:eastAsia="Calibri" w:hAnsi="Times New Roman" w:cs="Times New Roman"/>
                <w:b/>
                <w:sz w:val="24"/>
                <w:szCs w:val="24"/>
                <w:lang w:val="en-US"/>
              </w:rPr>
            </w:pPr>
            <w:r w:rsidRPr="00407915">
              <w:rPr>
                <w:rFonts w:ascii="Times New Roman" w:eastAsia="Calibri" w:hAnsi="Times New Roman" w:cs="Times New Roman"/>
                <w:b/>
                <w:lang w:val="en-US"/>
              </w:rPr>
              <w:t xml:space="preserve">Performance Indicators </w:t>
            </w:r>
          </w:p>
        </w:tc>
        <w:tc>
          <w:tcPr>
            <w:tcW w:w="2816" w:type="dxa"/>
            <w:shd w:val="clear" w:color="auto" w:fill="CEEAB0"/>
          </w:tcPr>
          <w:p w14:paraId="17C35AE8" w14:textId="77777777" w:rsidR="00407915" w:rsidRPr="00407915" w:rsidRDefault="00407915" w:rsidP="00407915">
            <w:pPr>
              <w:spacing w:before="40" w:after="40" w:line="264" w:lineRule="auto"/>
              <w:rPr>
                <w:rFonts w:ascii="Times New Roman" w:eastAsia="Calibri" w:hAnsi="Times New Roman" w:cs="Times New Roman"/>
                <w:b/>
                <w:sz w:val="24"/>
                <w:szCs w:val="24"/>
                <w:lang w:val="en-US"/>
              </w:rPr>
            </w:pPr>
            <w:r w:rsidRPr="00407915">
              <w:rPr>
                <w:rFonts w:ascii="Times New Roman" w:eastAsia="Calibri" w:hAnsi="Times New Roman" w:cs="Times New Roman"/>
                <w:b/>
                <w:lang w:val="en-US"/>
              </w:rPr>
              <w:t xml:space="preserve">Outputs and Deliverables </w:t>
            </w:r>
          </w:p>
        </w:tc>
        <w:tc>
          <w:tcPr>
            <w:tcW w:w="885" w:type="dxa"/>
            <w:shd w:val="clear" w:color="auto" w:fill="CEEAB0"/>
          </w:tcPr>
          <w:p w14:paraId="3C833359" w14:textId="77777777" w:rsidR="00407915" w:rsidRPr="00407915" w:rsidRDefault="00407915" w:rsidP="00407915">
            <w:pPr>
              <w:spacing w:before="40" w:after="40" w:line="264" w:lineRule="auto"/>
              <w:rPr>
                <w:rFonts w:ascii="Times New Roman" w:eastAsia="Calibri" w:hAnsi="Times New Roman" w:cs="Times New Roman"/>
                <w:b/>
                <w:sz w:val="24"/>
                <w:szCs w:val="24"/>
                <w:lang w:val="en-US"/>
              </w:rPr>
            </w:pPr>
            <w:r w:rsidRPr="00407915">
              <w:rPr>
                <w:rFonts w:ascii="Times New Roman" w:eastAsia="Calibri" w:hAnsi="Times New Roman" w:cs="Times New Roman"/>
                <w:b/>
                <w:lang w:val="en-US"/>
              </w:rPr>
              <w:t xml:space="preserve">Other Details </w:t>
            </w:r>
          </w:p>
        </w:tc>
      </w:tr>
      <w:tr w:rsidR="00407915" w:rsidRPr="00407915" w14:paraId="456BEE7A" w14:textId="77777777" w:rsidTr="00E34408">
        <w:trPr>
          <w:trHeight w:val="144"/>
        </w:trPr>
        <w:tc>
          <w:tcPr>
            <w:tcW w:w="490" w:type="dxa"/>
          </w:tcPr>
          <w:p w14:paraId="43978233" w14:textId="77777777" w:rsidR="00407915" w:rsidRPr="00407915" w:rsidRDefault="006E45A1" w:rsidP="00407915">
            <w:pPr>
              <w:spacing w:before="40" w:after="40" w:line="264" w:lineRule="auto"/>
              <w:ind w:left="54"/>
              <w:rPr>
                <w:rFonts w:ascii="Times New Roman" w:eastAsia="Times New Roman" w:hAnsi="Times New Roman" w:cs="Times New Roman"/>
                <w:sz w:val="24"/>
                <w:szCs w:val="24"/>
                <w:lang w:val="en-US"/>
              </w:rPr>
            </w:pPr>
            <w:r>
              <w:rPr>
                <w:rFonts w:ascii="Times New Roman" w:eastAsia="Times New Roman" w:hAnsi="Times New Roman" w:cs="Times New Roman"/>
                <w:lang w:val="en-US"/>
              </w:rPr>
              <w:t>8</w:t>
            </w:r>
          </w:p>
        </w:tc>
        <w:tc>
          <w:tcPr>
            <w:tcW w:w="2268" w:type="dxa"/>
          </w:tcPr>
          <w:p w14:paraId="266AB658" w14:textId="77777777" w:rsidR="00407915" w:rsidRPr="00407915" w:rsidRDefault="00407915" w:rsidP="00407915">
            <w:pPr>
              <w:autoSpaceDE w:val="0"/>
              <w:autoSpaceDN w:val="0"/>
              <w:adjustRightInd w:val="0"/>
              <w:spacing w:before="40" w:after="40" w:line="264" w:lineRule="auto"/>
              <w:rPr>
                <w:rFonts w:ascii="Times New Roman" w:eastAsia="Calibri" w:hAnsi="Times New Roman" w:cs="Times New Roman"/>
                <w:b/>
                <w:color w:val="000000"/>
                <w:sz w:val="24"/>
                <w:szCs w:val="24"/>
                <w:lang w:val="en-US"/>
              </w:rPr>
            </w:pPr>
            <w:r w:rsidRPr="00407915">
              <w:rPr>
                <w:rFonts w:ascii="Times New Roman" w:eastAsia="Times New Roman" w:hAnsi="Times New Roman" w:cs="Times New Roman"/>
                <w:lang w:val="en-US"/>
              </w:rPr>
              <w:t xml:space="preserve">Set out Procurement and monitoring plan </w:t>
            </w:r>
          </w:p>
        </w:tc>
        <w:tc>
          <w:tcPr>
            <w:tcW w:w="2472" w:type="dxa"/>
          </w:tcPr>
          <w:p w14:paraId="66E2234F" w14:textId="77777777" w:rsidR="00407915" w:rsidRPr="00407915" w:rsidRDefault="00407915" w:rsidP="00407915">
            <w:pPr>
              <w:spacing w:before="40" w:after="40" w:line="264" w:lineRule="auto"/>
              <w:rPr>
                <w:rFonts w:ascii="Times New Roman" w:eastAsia="Calibri" w:hAnsi="Times New Roman" w:cs="Times New Roman"/>
                <w:sz w:val="24"/>
                <w:szCs w:val="24"/>
                <w:lang w:val="en-US"/>
              </w:rPr>
            </w:pPr>
            <w:r w:rsidRPr="00407915">
              <w:rPr>
                <w:rFonts w:ascii="Times New Roman" w:eastAsia="Calibri" w:hAnsi="Times New Roman" w:cs="Times New Roman"/>
                <w:lang w:val="en-US"/>
              </w:rPr>
              <w:t>Present within 30 days from mobilization</w:t>
            </w:r>
          </w:p>
        </w:tc>
        <w:tc>
          <w:tcPr>
            <w:tcW w:w="2816" w:type="dxa"/>
          </w:tcPr>
          <w:p w14:paraId="0C7189A2" w14:textId="77777777" w:rsidR="00407915" w:rsidRPr="00407915" w:rsidRDefault="00407915" w:rsidP="00407915">
            <w:pPr>
              <w:spacing w:before="40" w:after="40" w:line="264" w:lineRule="auto"/>
              <w:rPr>
                <w:rFonts w:ascii="Times New Roman" w:eastAsia="Calibri" w:hAnsi="Times New Roman" w:cs="Times New Roman"/>
                <w:sz w:val="24"/>
                <w:szCs w:val="24"/>
                <w:lang w:val="en-US"/>
              </w:rPr>
            </w:pPr>
            <w:r w:rsidRPr="00407915">
              <w:rPr>
                <w:rFonts w:ascii="Times New Roman" w:eastAsia="Calibri" w:hAnsi="Times New Roman" w:cs="Times New Roman"/>
                <w:lang w:val="en-US"/>
              </w:rPr>
              <w:t>Procurement plan</w:t>
            </w:r>
          </w:p>
        </w:tc>
        <w:tc>
          <w:tcPr>
            <w:tcW w:w="885" w:type="dxa"/>
          </w:tcPr>
          <w:p w14:paraId="7AB9CFF5" w14:textId="77777777" w:rsidR="00407915" w:rsidRPr="00407915" w:rsidRDefault="00407915" w:rsidP="00407915">
            <w:pPr>
              <w:spacing w:before="40" w:after="40" w:line="264" w:lineRule="auto"/>
              <w:jc w:val="center"/>
              <w:rPr>
                <w:rFonts w:ascii="Times New Roman" w:eastAsia="Calibri" w:hAnsi="Times New Roman" w:cs="Times New Roman"/>
                <w:sz w:val="24"/>
                <w:szCs w:val="24"/>
                <w:lang w:val="en-US"/>
              </w:rPr>
            </w:pPr>
          </w:p>
        </w:tc>
      </w:tr>
      <w:tr w:rsidR="00407915" w:rsidRPr="00407915" w14:paraId="72CFC039" w14:textId="77777777" w:rsidTr="00E34408">
        <w:trPr>
          <w:trHeight w:val="323"/>
        </w:trPr>
        <w:tc>
          <w:tcPr>
            <w:tcW w:w="490" w:type="dxa"/>
          </w:tcPr>
          <w:p w14:paraId="58A89D8E" w14:textId="77777777" w:rsidR="00407915" w:rsidRPr="00407915" w:rsidRDefault="006E45A1" w:rsidP="00407915">
            <w:pPr>
              <w:spacing w:before="40" w:after="40" w:line="264" w:lineRule="auto"/>
              <w:ind w:left="54"/>
              <w:rPr>
                <w:rFonts w:ascii="Times New Roman" w:eastAsia="Times New Roman" w:hAnsi="Times New Roman" w:cs="Times New Roman"/>
                <w:sz w:val="24"/>
                <w:szCs w:val="24"/>
                <w:lang w:val="en-US"/>
              </w:rPr>
            </w:pPr>
            <w:r>
              <w:rPr>
                <w:rFonts w:ascii="Times New Roman" w:eastAsia="Times New Roman" w:hAnsi="Times New Roman" w:cs="Times New Roman"/>
                <w:lang w:val="en-US"/>
              </w:rPr>
              <w:t>9</w:t>
            </w:r>
          </w:p>
        </w:tc>
        <w:tc>
          <w:tcPr>
            <w:tcW w:w="2268" w:type="dxa"/>
          </w:tcPr>
          <w:p w14:paraId="57B12541" w14:textId="77777777" w:rsidR="00407915" w:rsidRPr="00407915" w:rsidRDefault="00407915" w:rsidP="00407915">
            <w:pPr>
              <w:spacing w:before="40" w:after="40" w:line="264" w:lineRule="auto"/>
              <w:rPr>
                <w:rFonts w:ascii="Times New Roman" w:eastAsia="Times New Roman" w:hAnsi="Times New Roman" w:cs="Times New Roman"/>
                <w:sz w:val="24"/>
                <w:szCs w:val="24"/>
                <w:lang w:val="en-US"/>
              </w:rPr>
            </w:pPr>
            <w:r w:rsidRPr="00407915">
              <w:rPr>
                <w:rFonts w:ascii="Times New Roman" w:eastAsia="Times New Roman" w:hAnsi="Times New Roman" w:cs="Times New Roman"/>
                <w:lang w:val="en-US"/>
              </w:rPr>
              <w:t xml:space="preserve">update of the Procurement Plan </w:t>
            </w:r>
          </w:p>
        </w:tc>
        <w:tc>
          <w:tcPr>
            <w:tcW w:w="2472" w:type="dxa"/>
          </w:tcPr>
          <w:p w14:paraId="41EF1231" w14:textId="77777777" w:rsidR="00407915" w:rsidRPr="00407915" w:rsidRDefault="00407915" w:rsidP="00407915">
            <w:pPr>
              <w:spacing w:before="40" w:after="40" w:line="264" w:lineRule="auto"/>
              <w:rPr>
                <w:rFonts w:ascii="Times New Roman" w:eastAsia="Calibri" w:hAnsi="Times New Roman" w:cs="Times New Roman"/>
                <w:sz w:val="24"/>
                <w:szCs w:val="24"/>
                <w:lang w:val="en-US"/>
              </w:rPr>
            </w:pPr>
            <w:r w:rsidRPr="00407915">
              <w:rPr>
                <w:rFonts w:ascii="Times New Roman" w:eastAsia="Calibri" w:hAnsi="Times New Roman" w:cs="Times New Roman"/>
                <w:lang w:val="en-US"/>
              </w:rPr>
              <w:t>Approved procurement plan on the 10</w:t>
            </w:r>
            <w:r w:rsidRPr="00407915">
              <w:rPr>
                <w:rFonts w:ascii="Times New Roman" w:eastAsia="Calibri" w:hAnsi="Times New Roman" w:cs="Times New Roman"/>
                <w:vertAlign w:val="superscript"/>
                <w:lang w:val="en-US"/>
              </w:rPr>
              <w:t>th</w:t>
            </w:r>
            <w:r w:rsidRPr="00407915">
              <w:rPr>
                <w:rFonts w:ascii="Times New Roman" w:eastAsia="Calibri" w:hAnsi="Times New Roman" w:cs="Times New Roman"/>
                <w:lang w:val="en-US"/>
              </w:rPr>
              <w:t xml:space="preserve"> day of </w:t>
            </w:r>
            <w:proofErr w:type="gramStart"/>
            <w:r w:rsidRPr="00407915">
              <w:rPr>
                <w:rFonts w:ascii="Times New Roman" w:eastAsia="Calibri" w:hAnsi="Times New Roman" w:cs="Times New Roman"/>
                <w:lang w:val="en-US"/>
              </w:rPr>
              <w:t>each  following</w:t>
            </w:r>
            <w:proofErr w:type="gramEnd"/>
            <w:r w:rsidRPr="00407915">
              <w:rPr>
                <w:rFonts w:ascii="Times New Roman" w:eastAsia="Calibri" w:hAnsi="Times New Roman" w:cs="Times New Roman"/>
                <w:lang w:val="en-US"/>
              </w:rPr>
              <w:t xml:space="preserve"> month during the assignment</w:t>
            </w:r>
          </w:p>
        </w:tc>
        <w:tc>
          <w:tcPr>
            <w:tcW w:w="2816" w:type="dxa"/>
          </w:tcPr>
          <w:p w14:paraId="0B99CB01" w14:textId="77777777" w:rsidR="00407915" w:rsidRPr="00407915" w:rsidRDefault="00407915" w:rsidP="00407915">
            <w:pPr>
              <w:spacing w:before="40" w:after="40" w:line="264" w:lineRule="auto"/>
              <w:rPr>
                <w:rFonts w:ascii="Times New Roman" w:eastAsia="Calibri" w:hAnsi="Times New Roman" w:cs="Times New Roman"/>
                <w:sz w:val="24"/>
                <w:szCs w:val="24"/>
                <w:lang w:val="en-US"/>
              </w:rPr>
            </w:pPr>
            <w:r w:rsidRPr="00407915">
              <w:rPr>
                <w:rFonts w:ascii="Times New Roman" w:eastAsia="Calibri" w:hAnsi="Times New Roman" w:cs="Times New Roman"/>
                <w:lang w:val="en-US"/>
              </w:rPr>
              <w:t>Updated procurement plan</w:t>
            </w:r>
          </w:p>
        </w:tc>
        <w:tc>
          <w:tcPr>
            <w:tcW w:w="885" w:type="dxa"/>
          </w:tcPr>
          <w:p w14:paraId="260D99BD" w14:textId="77777777" w:rsidR="00407915" w:rsidRPr="00407915" w:rsidRDefault="00407915" w:rsidP="00407915">
            <w:pPr>
              <w:spacing w:before="40" w:after="40" w:line="264" w:lineRule="auto"/>
              <w:jc w:val="center"/>
              <w:rPr>
                <w:rFonts w:ascii="Times New Roman" w:eastAsia="Calibri" w:hAnsi="Times New Roman" w:cs="Times New Roman"/>
                <w:sz w:val="24"/>
                <w:szCs w:val="24"/>
                <w:lang w:val="en-US"/>
              </w:rPr>
            </w:pPr>
          </w:p>
        </w:tc>
      </w:tr>
      <w:tr w:rsidR="00407915" w:rsidRPr="00477A1D" w14:paraId="1115027E" w14:textId="77777777" w:rsidTr="00E34408">
        <w:trPr>
          <w:trHeight w:val="323"/>
        </w:trPr>
        <w:tc>
          <w:tcPr>
            <w:tcW w:w="490" w:type="dxa"/>
          </w:tcPr>
          <w:p w14:paraId="270E3F5F" w14:textId="77777777" w:rsidR="00407915" w:rsidRPr="00407915" w:rsidRDefault="00407915" w:rsidP="00407915">
            <w:pPr>
              <w:spacing w:before="40" w:after="40" w:line="264" w:lineRule="auto"/>
              <w:ind w:left="54"/>
              <w:rPr>
                <w:rFonts w:ascii="Times New Roman" w:eastAsia="Times New Roman" w:hAnsi="Times New Roman" w:cs="Times New Roman"/>
                <w:sz w:val="24"/>
                <w:szCs w:val="24"/>
                <w:lang w:val="en-US"/>
              </w:rPr>
            </w:pPr>
            <w:r w:rsidRPr="00407915">
              <w:rPr>
                <w:rFonts w:ascii="Times New Roman" w:eastAsia="Times New Roman" w:hAnsi="Times New Roman" w:cs="Times New Roman"/>
                <w:lang w:val="en-US"/>
              </w:rPr>
              <w:t>1</w:t>
            </w:r>
            <w:r w:rsidR="006E45A1">
              <w:rPr>
                <w:rFonts w:ascii="Times New Roman" w:eastAsia="Times New Roman" w:hAnsi="Times New Roman" w:cs="Times New Roman"/>
                <w:lang w:val="en-US"/>
              </w:rPr>
              <w:t>0</w:t>
            </w:r>
          </w:p>
        </w:tc>
        <w:tc>
          <w:tcPr>
            <w:tcW w:w="2268" w:type="dxa"/>
          </w:tcPr>
          <w:p w14:paraId="68A1F24E" w14:textId="77777777" w:rsidR="00407915" w:rsidRPr="00407915" w:rsidRDefault="00407915" w:rsidP="00407915">
            <w:pPr>
              <w:spacing w:before="40" w:after="40" w:line="264" w:lineRule="auto"/>
              <w:rPr>
                <w:rFonts w:ascii="Times New Roman" w:eastAsia="Times New Roman" w:hAnsi="Times New Roman" w:cs="Times New Roman"/>
                <w:sz w:val="24"/>
                <w:szCs w:val="24"/>
                <w:lang w:val="en-US"/>
              </w:rPr>
            </w:pPr>
            <w:r w:rsidRPr="00407915">
              <w:rPr>
                <w:rFonts w:ascii="Times New Roman" w:eastAsia="Times New Roman" w:hAnsi="Times New Roman" w:cs="Times New Roman"/>
                <w:lang w:val="en-US"/>
              </w:rPr>
              <w:t>All procurement activities on time</w:t>
            </w:r>
          </w:p>
        </w:tc>
        <w:tc>
          <w:tcPr>
            <w:tcW w:w="2472" w:type="dxa"/>
          </w:tcPr>
          <w:p w14:paraId="27D98F87" w14:textId="77777777" w:rsidR="00407915" w:rsidRPr="00407915" w:rsidRDefault="00407915" w:rsidP="00407915">
            <w:pPr>
              <w:spacing w:before="40" w:after="40" w:line="264" w:lineRule="auto"/>
              <w:rPr>
                <w:rFonts w:ascii="Times New Roman" w:eastAsia="Calibri" w:hAnsi="Times New Roman" w:cs="Times New Roman"/>
                <w:sz w:val="24"/>
                <w:szCs w:val="24"/>
                <w:lang w:val="en-US"/>
              </w:rPr>
            </w:pPr>
            <w:r w:rsidRPr="00407915">
              <w:rPr>
                <w:rFonts w:ascii="Times New Roman" w:eastAsia="Calibri" w:hAnsi="Times New Roman" w:cs="Times New Roman"/>
                <w:lang w:val="en-US"/>
              </w:rPr>
              <w:t>Each activity provided in good quality within 7 days from request</w:t>
            </w:r>
          </w:p>
        </w:tc>
        <w:tc>
          <w:tcPr>
            <w:tcW w:w="2816" w:type="dxa"/>
          </w:tcPr>
          <w:p w14:paraId="6063E4D0" w14:textId="77777777" w:rsidR="00407915" w:rsidRPr="00407915" w:rsidRDefault="00407915" w:rsidP="00407915">
            <w:pPr>
              <w:spacing w:before="40" w:after="40" w:line="264" w:lineRule="auto"/>
              <w:rPr>
                <w:rFonts w:ascii="Times New Roman" w:eastAsia="Calibri" w:hAnsi="Times New Roman" w:cs="Times New Roman"/>
                <w:sz w:val="24"/>
                <w:szCs w:val="24"/>
                <w:lang w:val="en-US"/>
              </w:rPr>
            </w:pPr>
            <w:r w:rsidRPr="00407915">
              <w:rPr>
                <w:rFonts w:ascii="Times New Roman" w:eastAsia="Calibri" w:hAnsi="Times New Roman" w:cs="Times New Roman"/>
                <w:lang w:val="en-US"/>
              </w:rPr>
              <w:t>Various contracts, procurement outputs, reports</w:t>
            </w:r>
          </w:p>
        </w:tc>
        <w:tc>
          <w:tcPr>
            <w:tcW w:w="885" w:type="dxa"/>
          </w:tcPr>
          <w:p w14:paraId="734DF74C" w14:textId="77777777" w:rsidR="00407915" w:rsidRPr="00407915" w:rsidRDefault="00407915" w:rsidP="00407915">
            <w:pPr>
              <w:spacing w:before="40" w:after="40" w:line="264" w:lineRule="auto"/>
              <w:jc w:val="center"/>
              <w:rPr>
                <w:rFonts w:ascii="Times New Roman" w:eastAsia="Calibri" w:hAnsi="Times New Roman" w:cs="Times New Roman"/>
                <w:sz w:val="24"/>
                <w:szCs w:val="24"/>
                <w:lang w:val="en-US"/>
              </w:rPr>
            </w:pPr>
          </w:p>
        </w:tc>
      </w:tr>
    </w:tbl>
    <w:p w14:paraId="6E0D5431" w14:textId="77777777" w:rsidR="005F65E6" w:rsidRDefault="005F65E6" w:rsidP="00E34408">
      <w:pPr>
        <w:tabs>
          <w:tab w:val="left" w:pos="360"/>
        </w:tabs>
        <w:spacing w:before="360" w:after="120" w:line="240" w:lineRule="auto"/>
        <w:contextualSpacing/>
        <w:outlineLvl w:val="1"/>
        <w:rPr>
          <w:rFonts w:ascii="Times New Roman" w:eastAsia="Times New Roman" w:hAnsi="Times New Roman" w:cs="Times New Roman"/>
          <w:b/>
          <w:sz w:val="24"/>
          <w:szCs w:val="24"/>
          <w:u w:val="single"/>
          <w:lang w:val="en-GB"/>
        </w:rPr>
      </w:pPr>
    </w:p>
    <w:p w14:paraId="1063D364" w14:textId="77777777" w:rsidR="005F65E6" w:rsidRDefault="005F65E6" w:rsidP="00E34408">
      <w:pPr>
        <w:tabs>
          <w:tab w:val="left" w:pos="360"/>
        </w:tabs>
        <w:spacing w:before="360" w:after="120" w:line="240" w:lineRule="auto"/>
        <w:contextualSpacing/>
        <w:outlineLvl w:val="1"/>
        <w:rPr>
          <w:rFonts w:ascii="Times New Roman" w:eastAsia="Times New Roman" w:hAnsi="Times New Roman" w:cs="Times New Roman"/>
          <w:b/>
          <w:sz w:val="24"/>
          <w:szCs w:val="24"/>
          <w:u w:val="single"/>
          <w:lang w:val="en-GB"/>
        </w:rPr>
      </w:pPr>
    </w:p>
    <w:p w14:paraId="60B152E8" w14:textId="77777777" w:rsidR="00D23EBE" w:rsidRDefault="00D23EBE" w:rsidP="00E34408">
      <w:pPr>
        <w:tabs>
          <w:tab w:val="left" w:pos="360"/>
        </w:tabs>
        <w:spacing w:before="360" w:after="120" w:line="240" w:lineRule="auto"/>
        <w:contextualSpacing/>
        <w:outlineLvl w:val="1"/>
        <w:rPr>
          <w:rFonts w:ascii="Times New Roman" w:eastAsia="Times New Roman" w:hAnsi="Times New Roman" w:cs="Times New Roman"/>
          <w:b/>
          <w:sz w:val="24"/>
          <w:szCs w:val="24"/>
          <w:u w:val="single"/>
          <w:lang w:val="en-GB"/>
        </w:rPr>
      </w:pPr>
    </w:p>
    <w:p w14:paraId="0DC6753C" w14:textId="77777777" w:rsidR="00D23EBE" w:rsidRDefault="00D23EBE" w:rsidP="00E34408">
      <w:pPr>
        <w:tabs>
          <w:tab w:val="left" w:pos="360"/>
        </w:tabs>
        <w:spacing w:before="360" w:after="120" w:line="240" w:lineRule="auto"/>
        <w:contextualSpacing/>
        <w:outlineLvl w:val="1"/>
        <w:rPr>
          <w:rFonts w:ascii="Times New Roman" w:eastAsia="Times New Roman" w:hAnsi="Times New Roman" w:cs="Times New Roman"/>
          <w:b/>
          <w:sz w:val="24"/>
          <w:szCs w:val="24"/>
          <w:u w:val="single"/>
          <w:lang w:val="en-GB"/>
        </w:rPr>
      </w:pPr>
    </w:p>
    <w:p w14:paraId="118C484E" w14:textId="77777777" w:rsidR="00E34408" w:rsidRDefault="00E34408" w:rsidP="00E34408">
      <w:pPr>
        <w:tabs>
          <w:tab w:val="left" w:pos="360"/>
        </w:tabs>
        <w:spacing w:before="360" w:after="120" w:line="240" w:lineRule="auto"/>
        <w:contextualSpacing/>
        <w:outlineLvl w:val="1"/>
        <w:rPr>
          <w:rFonts w:ascii="Times New Roman" w:eastAsia="Times New Roman" w:hAnsi="Times New Roman" w:cs="Times New Roman"/>
          <w:b/>
          <w:sz w:val="24"/>
          <w:szCs w:val="24"/>
          <w:u w:val="single"/>
          <w:lang w:val="en-GB"/>
        </w:rPr>
      </w:pPr>
      <w:bookmarkStart w:id="103" w:name="_Toc171601038"/>
      <w:r w:rsidRPr="00407915">
        <w:rPr>
          <w:rFonts w:ascii="Times New Roman" w:eastAsia="Times New Roman" w:hAnsi="Times New Roman" w:cs="Times New Roman"/>
          <w:b/>
          <w:sz w:val="24"/>
          <w:szCs w:val="24"/>
          <w:u w:val="single"/>
          <w:lang w:val="en-GB"/>
        </w:rPr>
        <w:t>7.</w:t>
      </w:r>
      <w:r>
        <w:rPr>
          <w:rFonts w:ascii="Times New Roman" w:eastAsia="Times New Roman" w:hAnsi="Times New Roman" w:cs="Times New Roman"/>
          <w:b/>
          <w:sz w:val="24"/>
          <w:szCs w:val="24"/>
          <w:u w:val="single"/>
          <w:lang w:val="en-GB"/>
        </w:rPr>
        <w:t>3</w:t>
      </w:r>
      <w:r w:rsidRPr="00407915">
        <w:rPr>
          <w:rFonts w:ascii="Times New Roman" w:eastAsia="Times New Roman" w:hAnsi="Times New Roman" w:cs="Times New Roman"/>
          <w:b/>
          <w:sz w:val="24"/>
          <w:szCs w:val="24"/>
          <w:u w:val="single"/>
          <w:lang w:val="en-GB"/>
        </w:rPr>
        <w:t xml:space="preserve"> Procurement </w:t>
      </w:r>
      <w:r>
        <w:rPr>
          <w:rFonts w:ascii="Times New Roman" w:eastAsia="Times New Roman" w:hAnsi="Times New Roman" w:cs="Times New Roman"/>
          <w:b/>
          <w:sz w:val="24"/>
          <w:szCs w:val="24"/>
          <w:u w:val="single"/>
          <w:lang w:val="en-GB"/>
        </w:rPr>
        <w:t xml:space="preserve">Junior </w:t>
      </w:r>
      <w:r w:rsidR="00A216CD">
        <w:rPr>
          <w:rFonts w:ascii="Times New Roman" w:eastAsia="Times New Roman" w:hAnsi="Times New Roman" w:cs="Times New Roman"/>
          <w:b/>
          <w:sz w:val="24"/>
          <w:szCs w:val="24"/>
          <w:u w:val="single"/>
          <w:lang w:val="en-GB"/>
        </w:rPr>
        <w:t xml:space="preserve">Specialist </w:t>
      </w:r>
      <w:r>
        <w:rPr>
          <w:rFonts w:ascii="Times New Roman" w:eastAsia="Times New Roman" w:hAnsi="Times New Roman" w:cs="Times New Roman"/>
          <w:b/>
          <w:sz w:val="24"/>
          <w:szCs w:val="24"/>
          <w:u w:val="single"/>
          <w:lang w:val="en-GB"/>
        </w:rPr>
        <w:t>(2 positions)</w:t>
      </w:r>
      <w:bookmarkEnd w:id="103"/>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2268"/>
        <w:gridCol w:w="2472"/>
        <w:gridCol w:w="2816"/>
        <w:gridCol w:w="885"/>
      </w:tblGrid>
      <w:tr w:rsidR="00E34408" w:rsidRPr="00407915" w14:paraId="0B8F7E7F" w14:textId="77777777" w:rsidTr="00E60EC6">
        <w:trPr>
          <w:trHeight w:val="144"/>
          <w:tblHeader/>
        </w:trPr>
        <w:tc>
          <w:tcPr>
            <w:tcW w:w="490" w:type="dxa"/>
            <w:shd w:val="clear" w:color="auto" w:fill="CEEAB0"/>
          </w:tcPr>
          <w:p w14:paraId="4DBE9314" w14:textId="77777777" w:rsidR="00E34408" w:rsidRPr="00407915" w:rsidRDefault="00E34408" w:rsidP="00E60EC6">
            <w:pPr>
              <w:spacing w:before="40" w:after="40" w:line="264" w:lineRule="auto"/>
              <w:rPr>
                <w:rFonts w:ascii="Times New Roman" w:eastAsia="Calibri" w:hAnsi="Times New Roman" w:cs="Times New Roman"/>
                <w:b/>
                <w:sz w:val="24"/>
                <w:szCs w:val="24"/>
                <w:lang w:val="en-US"/>
              </w:rPr>
            </w:pPr>
            <w:bookmarkStart w:id="104" w:name="_Hlk171339523"/>
          </w:p>
        </w:tc>
        <w:tc>
          <w:tcPr>
            <w:tcW w:w="2268" w:type="dxa"/>
            <w:shd w:val="clear" w:color="auto" w:fill="CEEAB0"/>
          </w:tcPr>
          <w:p w14:paraId="231D4FB1" w14:textId="77777777" w:rsidR="00E34408" w:rsidRPr="00407915" w:rsidRDefault="00E34408" w:rsidP="00E60EC6">
            <w:pPr>
              <w:spacing w:before="40" w:after="40" w:line="264" w:lineRule="auto"/>
              <w:rPr>
                <w:rFonts w:ascii="Times New Roman" w:eastAsia="Calibri" w:hAnsi="Times New Roman" w:cs="Times New Roman"/>
                <w:b/>
                <w:sz w:val="24"/>
                <w:szCs w:val="24"/>
                <w:lang w:val="en-US"/>
              </w:rPr>
            </w:pPr>
            <w:r w:rsidRPr="00407915">
              <w:rPr>
                <w:rFonts w:ascii="Times New Roman" w:eastAsia="Calibri" w:hAnsi="Times New Roman" w:cs="Times New Roman"/>
                <w:b/>
                <w:lang w:val="en-US"/>
              </w:rPr>
              <w:t xml:space="preserve">Duties and Responsibilities </w:t>
            </w:r>
          </w:p>
        </w:tc>
        <w:tc>
          <w:tcPr>
            <w:tcW w:w="2472" w:type="dxa"/>
            <w:shd w:val="clear" w:color="auto" w:fill="CEEAB0"/>
          </w:tcPr>
          <w:p w14:paraId="36870295" w14:textId="77777777" w:rsidR="00E34408" w:rsidRPr="00407915" w:rsidRDefault="00E34408" w:rsidP="00E60EC6">
            <w:pPr>
              <w:spacing w:before="40" w:after="40" w:line="264" w:lineRule="auto"/>
              <w:rPr>
                <w:rFonts w:ascii="Times New Roman" w:eastAsia="Calibri" w:hAnsi="Times New Roman" w:cs="Times New Roman"/>
                <w:b/>
                <w:sz w:val="24"/>
                <w:szCs w:val="24"/>
                <w:lang w:val="en-US"/>
              </w:rPr>
            </w:pPr>
            <w:r w:rsidRPr="00407915">
              <w:rPr>
                <w:rFonts w:ascii="Times New Roman" w:eastAsia="Calibri" w:hAnsi="Times New Roman" w:cs="Times New Roman"/>
                <w:b/>
                <w:lang w:val="en-US"/>
              </w:rPr>
              <w:t xml:space="preserve">Performance Indicators </w:t>
            </w:r>
          </w:p>
        </w:tc>
        <w:tc>
          <w:tcPr>
            <w:tcW w:w="2816" w:type="dxa"/>
            <w:shd w:val="clear" w:color="auto" w:fill="CEEAB0"/>
          </w:tcPr>
          <w:p w14:paraId="747ADA54" w14:textId="77777777" w:rsidR="00E34408" w:rsidRPr="00407915" w:rsidRDefault="00E34408" w:rsidP="00E60EC6">
            <w:pPr>
              <w:spacing w:before="40" w:after="40" w:line="264" w:lineRule="auto"/>
              <w:rPr>
                <w:rFonts w:ascii="Times New Roman" w:eastAsia="Calibri" w:hAnsi="Times New Roman" w:cs="Times New Roman"/>
                <w:b/>
                <w:sz w:val="24"/>
                <w:szCs w:val="24"/>
                <w:lang w:val="en-US"/>
              </w:rPr>
            </w:pPr>
            <w:r w:rsidRPr="00407915">
              <w:rPr>
                <w:rFonts w:ascii="Times New Roman" w:eastAsia="Calibri" w:hAnsi="Times New Roman" w:cs="Times New Roman"/>
                <w:b/>
                <w:lang w:val="en-US"/>
              </w:rPr>
              <w:t xml:space="preserve">Outputs and Deliverables </w:t>
            </w:r>
          </w:p>
        </w:tc>
        <w:tc>
          <w:tcPr>
            <w:tcW w:w="885" w:type="dxa"/>
            <w:shd w:val="clear" w:color="auto" w:fill="CEEAB0"/>
          </w:tcPr>
          <w:p w14:paraId="2816BE4E" w14:textId="77777777" w:rsidR="00E34408" w:rsidRPr="00407915" w:rsidRDefault="00E34408" w:rsidP="00E60EC6">
            <w:pPr>
              <w:spacing w:before="40" w:after="40" w:line="264" w:lineRule="auto"/>
              <w:rPr>
                <w:rFonts w:ascii="Times New Roman" w:eastAsia="Calibri" w:hAnsi="Times New Roman" w:cs="Times New Roman"/>
                <w:b/>
                <w:sz w:val="24"/>
                <w:szCs w:val="24"/>
                <w:lang w:val="en-US"/>
              </w:rPr>
            </w:pPr>
            <w:r w:rsidRPr="00407915">
              <w:rPr>
                <w:rFonts w:ascii="Times New Roman" w:eastAsia="Calibri" w:hAnsi="Times New Roman" w:cs="Times New Roman"/>
                <w:b/>
                <w:lang w:val="en-US"/>
              </w:rPr>
              <w:t xml:space="preserve">Other Details </w:t>
            </w:r>
          </w:p>
        </w:tc>
      </w:tr>
      <w:tr w:rsidR="00E34408" w:rsidRPr="00407915" w14:paraId="3E3C8830" w14:textId="77777777" w:rsidTr="00E60EC6">
        <w:trPr>
          <w:trHeight w:val="144"/>
        </w:trPr>
        <w:tc>
          <w:tcPr>
            <w:tcW w:w="490" w:type="dxa"/>
          </w:tcPr>
          <w:p w14:paraId="1AF47E8B" w14:textId="77777777" w:rsidR="00E34408" w:rsidRPr="00407915" w:rsidRDefault="00E34408" w:rsidP="00E60EC6">
            <w:pPr>
              <w:spacing w:before="40" w:after="40" w:line="264" w:lineRule="auto"/>
              <w:ind w:left="54"/>
              <w:rPr>
                <w:rFonts w:ascii="Times New Roman" w:eastAsia="Times New Roman" w:hAnsi="Times New Roman" w:cs="Times New Roman"/>
                <w:sz w:val="24"/>
                <w:szCs w:val="24"/>
                <w:lang w:val="en-US"/>
              </w:rPr>
            </w:pPr>
            <w:r w:rsidRPr="00407915">
              <w:rPr>
                <w:rFonts w:ascii="Times New Roman" w:eastAsia="Times New Roman" w:hAnsi="Times New Roman" w:cs="Times New Roman"/>
                <w:lang w:val="en-US"/>
              </w:rPr>
              <w:t>11</w:t>
            </w:r>
          </w:p>
        </w:tc>
        <w:tc>
          <w:tcPr>
            <w:tcW w:w="2268" w:type="dxa"/>
          </w:tcPr>
          <w:p w14:paraId="30A75B03" w14:textId="77777777" w:rsidR="00E34408" w:rsidRPr="006F67F5" w:rsidRDefault="00E34408" w:rsidP="00E60EC6">
            <w:pPr>
              <w:autoSpaceDE w:val="0"/>
              <w:autoSpaceDN w:val="0"/>
              <w:adjustRightInd w:val="0"/>
              <w:spacing w:before="40" w:after="40" w:line="264" w:lineRule="auto"/>
              <w:rPr>
                <w:rFonts w:ascii="Times New Roman" w:eastAsia="Calibri" w:hAnsi="Times New Roman" w:cs="Times New Roman"/>
                <w:b/>
                <w:color w:val="000000"/>
                <w:sz w:val="24"/>
                <w:szCs w:val="24"/>
                <w:lang w:val="en-US"/>
              </w:rPr>
            </w:pPr>
            <w:r w:rsidRPr="006F67F5">
              <w:rPr>
                <w:rFonts w:ascii="Times New Roman" w:eastAsia="Times New Roman" w:hAnsi="Times New Roman" w:cs="Times New Roman"/>
                <w:lang w:val="en-US"/>
              </w:rPr>
              <w:t xml:space="preserve">Set out Procurement plan </w:t>
            </w:r>
          </w:p>
        </w:tc>
        <w:tc>
          <w:tcPr>
            <w:tcW w:w="2472" w:type="dxa"/>
          </w:tcPr>
          <w:p w14:paraId="1F5B44A1" w14:textId="77777777" w:rsidR="00E34408" w:rsidRPr="006F67F5" w:rsidRDefault="00E34408" w:rsidP="00E60EC6">
            <w:pPr>
              <w:spacing w:before="40" w:after="40" w:line="264" w:lineRule="auto"/>
              <w:rPr>
                <w:rFonts w:ascii="Times New Roman" w:eastAsia="Calibri" w:hAnsi="Times New Roman" w:cs="Times New Roman"/>
                <w:sz w:val="24"/>
                <w:szCs w:val="24"/>
                <w:lang w:val="en-US"/>
              </w:rPr>
            </w:pPr>
            <w:r w:rsidRPr="006F67F5">
              <w:rPr>
                <w:rFonts w:ascii="Times New Roman" w:eastAsia="Calibri" w:hAnsi="Times New Roman" w:cs="Times New Roman"/>
                <w:lang w:val="en-US"/>
              </w:rPr>
              <w:t xml:space="preserve">Present within </w:t>
            </w:r>
            <w:r w:rsidR="006F67F5" w:rsidRPr="006F67F5">
              <w:rPr>
                <w:rFonts w:ascii="Times New Roman" w:eastAsia="Calibri" w:hAnsi="Times New Roman" w:cs="Times New Roman"/>
                <w:lang w:val="en-US"/>
              </w:rPr>
              <w:t>2</w:t>
            </w:r>
            <w:r w:rsidRPr="006F67F5">
              <w:rPr>
                <w:rFonts w:ascii="Times New Roman" w:eastAsia="Calibri" w:hAnsi="Times New Roman" w:cs="Times New Roman"/>
                <w:lang w:val="en-US"/>
              </w:rPr>
              <w:t>0 days from mobilization</w:t>
            </w:r>
          </w:p>
        </w:tc>
        <w:tc>
          <w:tcPr>
            <w:tcW w:w="2816" w:type="dxa"/>
          </w:tcPr>
          <w:p w14:paraId="0B64935B" w14:textId="77777777" w:rsidR="00E34408" w:rsidRPr="006F67F5" w:rsidRDefault="00E34408" w:rsidP="00E60EC6">
            <w:pPr>
              <w:spacing w:before="40" w:after="40" w:line="264" w:lineRule="auto"/>
              <w:rPr>
                <w:rFonts w:ascii="Times New Roman" w:eastAsia="Calibri" w:hAnsi="Times New Roman" w:cs="Times New Roman"/>
                <w:sz w:val="24"/>
                <w:szCs w:val="24"/>
                <w:lang w:val="en-US"/>
              </w:rPr>
            </w:pPr>
            <w:r w:rsidRPr="006F67F5">
              <w:rPr>
                <w:rFonts w:ascii="Times New Roman" w:eastAsia="Calibri" w:hAnsi="Times New Roman" w:cs="Times New Roman"/>
                <w:lang w:val="en-US"/>
              </w:rPr>
              <w:t>Procurement plan</w:t>
            </w:r>
          </w:p>
        </w:tc>
        <w:tc>
          <w:tcPr>
            <w:tcW w:w="885" w:type="dxa"/>
          </w:tcPr>
          <w:p w14:paraId="2C75CCBF" w14:textId="77777777" w:rsidR="00E34408" w:rsidRPr="00407915" w:rsidRDefault="00E34408" w:rsidP="00E60EC6">
            <w:pPr>
              <w:spacing w:before="40" w:after="40" w:line="264" w:lineRule="auto"/>
              <w:jc w:val="center"/>
              <w:rPr>
                <w:rFonts w:ascii="Times New Roman" w:eastAsia="Calibri" w:hAnsi="Times New Roman" w:cs="Times New Roman"/>
                <w:sz w:val="24"/>
                <w:szCs w:val="24"/>
                <w:lang w:val="en-US"/>
              </w:rPr>
            </w:pPr>
          </w:p>
        </w:tc>
      </w:tr>
      <w:tr w:rsidR="00E34408" w:rsidRPr="00407915" w14:paraId="6C90F3D1" w14:textId="77777777" w:rsidTr="00E60EC6">
        <w:trPr>
          <w:trHeight w:val="323"/>
        </w:trPr>
        <w:tc>
          <w:tcPr>
            <w:tcW w:w="490" w:type="dxa"/>
          </w:tcPr>
          <w:p w14:paraId="33417A3F" w14:textId="77777777" w:rsidR="00E34408" w:rsidRPr="00407915" w:rsidRDefault="00E34408" w:rsidP="00E60EC6">
            <w:pPr>
              <w:spacing w:before="40" w:after="40" w:line="264" w:lineRule="auto"/>
              <w:ind w:left="54"/>
              <w:rPr>
                <w:rFonts w:ascii="Times New Roman" w:eastAsia="Times New Roman" w:hAnsi="Times New Roman" w:cs="Times New Roman"/>
                <w:sz w:val="24"/>
                <w:szCs w:val="24"/>
                <w:lang w:val="en-US"/>
              </w:rPr>
            </w:pPr>
            <w:r w:rsidRPr="00407915">
              <w:rPr>
                <w:rFonts w:ascii="Times New Roman" w:eastAsia="Times New Roman" w:hAnsi="Times New Roman" w:cs="Times New Roman"/>
                <w:lang w:val="en-US"/>
              </w:rPr>
              <w:t>12</w:t>
            </w:r>
          </w:p>
        </w:tc>
        <w:tc>
          <w:tcPr>
            <w:tcW w:w="2268" w:type="dxa"/>
          </w:tcPr>
          <w:p w14:paraId="71FB906F" w14:textId="77777777" w:rsidR="00E34408" w:rsidRPr="006F67F5" w:rsidRDefault="00E34408" w:rsidP="00E60EC6">
            <w:pPr>
              <w:spacing w:before="40" w:after="40" w:line="264" w:lineRule="auto"/>
              <w:rPr>
                <w:rFonts w:ascii="Times New Roman" w:eastAsia="Times New Roman" w:hAnsi="Times New Roman" w:cs="Times New Roman"/>
                <w:sz w:val="24"/>
                <w:szCs w:val="24"/>
                <w:lang w:val="en-US"/>
              </w:rPr>
            </w:pPr>
            <w:r w:rsidRPr="006F67F5">
              <w:rPr>
                <w:rFonts w:ascii="Times New Roman" w:eastAsia="Times New Roman" w:hAnsi="Times New Roman" w:cs="Times New Roman"/>
                <w:lang w:val="en-US"/>
              </w:rPr>
              <w:t xml:space="preserve">update of the Procurement Plan </w:t>
            </w:r>
          </w:p>
        </w:tc>
        <w:tc>
          <w:tcPr>
            <w:tcW w:w="2472" w:type="dxa"/>
          </w:tcPr>
          <w:p w14:paraId="5AE0F273" w14:textId="77777777" w:rsidR="00E34408" w:rsidRPr="006F67F5" w:rsidRDefault="00E34408" w:rsidP="00E60EC6">
            <w:pPr>
              <w:spacing w:before="40" w:after="40" w:line="264" w:lineRule="auto"/>
              <w:rPr>
                <w:rFonts w:ascii="Times New Roman" w:eastAsia="Calibri" w:hAnsi="Times New Roman" w:cs="Times New Roman"/>
                <w:sz w:val="24"/>
                <w:szCs w:val="24"/>
                <w:lang w:val="en-US"/>
              </w:rPr>
            </w:pPr>
            <w:r w:rsidRPr="006F67F5">
              <w:rPr>
                <w:rFonts w:ascii="Times New Roman" w:eastAsia="Calibri" w:hAnsi="Times New Roman" w:cs="Times New Roman"/>
                <w:lang w:val="en-US"/>
              </w:rPr>
              <w:t>Approved procurement plan on the 10</w:t>
            </w:r>
            <w:r w:rsidRPr="006F67F5">
              <w:rPr>
                <w:rFonts w:ascii="Times New Roman" w:eastAsia="Calibri" w:hAnsi="Times New Roman" w:cs="Times New Roman"/>
                <w:vertAlign w:val="superscript"/>
                <w:lang w:val="en-US"/>
              </w:rPr>
              <w:t>th</w:t>
            </w:r>
            <w:r w:rsidRPr="006F67F5">
              <w:rPr>
                <w:rFonts w:ascii="Times New Roman" w:eastAsia="Calibri" w:hAnsi="Times New Roman" w:cs="Times New Roman"/>
                <w:lang w:val="en-US"/>
              </w:rPr>
              <w:t xml:space="preserve"> day of </w:t>
            </w:r>
            <w:proofErr w:type="gramStart"/>
            <w:r w:rsidRPr="006F67F5">
              <w:rPr>
                <w:rFonts w:ascii="Times New Roman" w:eastAsia="Calibri" w:hAnsi="Times New Roman" w:cs="Times New Roman"/>
                <w:lang w:val="en-US"/>
              </w:rPr>
              <w:t>each  following</w:t>
            </w:r>
            <w:proofErr w:type="gramEnd"/>
            <w:r w:rsidRPr="006F67F5">
              <w:rPr>
                <w:rFonts w:ascii="Times New Roman" w:eastAsia="Calibri" w:hAnsi="Times New Roman" w:cs="Times New Roman"/>
                <w:lang w:val="en-US"/>
              </w:rPr>
              <w:t xml:space="preserve"> month during the assignment</w:t>
            </w:r>
          </w:p>
        </w:tc>
        <w:tc>
          <w:tcPr>
            <w:tcW w:w="2816" w:type="dxa"/>
          </w:tcPr>
          <w:p w14:paraId="02C21700" w14:textId="77777777" w:rsidR="00E34408" w:rsidRPr="006F67F5" w:rsidRDefault="00E34408" w:rsidP="00E60EC6">
            <w:pPr>
              <w:spacing w:before="40" w:after="40" w:line="264" w:lineRule="auto"/>
              <w:rPr>
                <w:rFonts w:ascii="Times New Roman" w:eastAsia="Calibri" w:hAnsi="Times New Roman" w:cs="Times New Roman"/>
                <w:sz w:val="24"/>
                <w:szCs w:val="24"/>
                <w:lang w:val="en-US"/>
              </w:rPr>
            </w:pPr>
            <w:r w:rsidRPr="006F67F5">
              <w:rPr>
                <w:rFonts w:ascii="Times New Roman" w:eastAsia="Calibri" w:hAnsi="Times New Roman" w:cs="Times New Roman"/>
                <w:lang w:val="en-US"/>
              </w:rPr>
              <w:t>Updated procurement plan</w:t>
            </w:r>
          </w:p>
        </w:tc>
        <w:tc>
          <w:tcPr>
            <w:tcW w:w="885" w:type="dxa"/>
          </w:tcPr>
          <w:p w14:paraId="6AF8F9B8" w14:textId="77777777" w:rsidR="00E34408" w:rsidRPr="00407915" w:rsidRDefault="00E34408" w:rsidP="00E60EC6">
            <w:pPr>
              <w:spacing w:before="40" w:after="40" w:line="264" w:lineRule="auto"/>
              <w:jc w:val="center"/>
              <w:rPr>
                <w:rFonts w:ascii="Times New Roman" w:eastAsia="Calibri" w:hAnsi="Times New Roman" w:cs="Times New Roman"/>
                <w:sz w:val="24"/>
                <w:szCs w:val="24"/>
                <w:lang w:val="en-US"/>
              </w:rPr>
            </w:pPr>
          </w:p>
        </w:tc>
      </w:tr>
      <w:tr w:rsidR="00E34408" w:rsidRPr="00477A1D" w14:paraId="6422FB5C" w14:textId="77777777" w:rsidTr="00E60EC6">
        <w:trPr>
          <w:trHeight w:val="323"/>
        </w:trPr>
        <w:tc>
          <w:tcPr>
            <w:tcW w:w="490" w:type="dxa"/>
          </w:tcPr>
          <w:p w14:paraId="0FE67FF5" w14:textId="77777777" w:rsidR="00E34408" w:rsidRPr="00407915" w:rsidRDefault="00E34408" w:rsidP="00E60EC6">
            <w:pPr>
              <w:spacing w:before="40" w:after="40" w:line="264" w:lineRule="auto"/>
              <w:ind w:left="54"/>
              <w:rPr>
                <w:rFonts w:ascii="Times New Roman" w:eastAsia="Times New Roman" w:hAnsi="Times New Roman" w:cs="Times New Roman"/>
                <w:sz w:val="24"/>
                <w:szCs w:val="24"/>
                <w:lang w:val="en-US"/>
              </w:rPr>
            </w:pPr>
            <w:r w:rsidRPr="00407915">
              <w:rPr>
                <w:rFonts w:ascii="Times New Roman" w:eastAsia="Times New Roman" w:hAnsi="Times New Roman" w:cs="Times New Roman"/>
                <w:lang w:val="en-US"/>
              </w:rPr>
              <w:t>13</w:t>
            </w:r>
          </w:p>
        </w:tc>
        <w:tc>
          <w:tcPr>
            <w:tcW w:w="2268" w:type="dxa"/>
          </w:tcPr>
          <w:p w14:paraId="18C78431" w14:textId="77777777" w:rsidR="00E34408" w:rsidRPr="006F67F5" w:rsidRDefault="00E34408" w:rsidP="00E60EC6">
            <w:pPr>
              <w:spacing w:before="40" w:after="40" w:line="264" w:lineRule="auto"/>
              <w:rPr>
                <w:rFonts w:ascii="Times New Roman" w:eastAsia="Times New Roman" w:hAnsi="Times New Roman" w:cs="Times New Roman"/>
                <w:sz w:val="24"/>
                <w:szCs w:val="24"/>
                <w:lang w:val="en-US"/>
              </w:rPr>
            </w:pPr>
            <w:r w:rsidRPr="006F67F5">
              <w:rPr>
                <w:rFonts w:ascii="Times New Roman" w:eastAsia="Times New Roman" w:hAnsi="Times New Roman" w:cs="Times New Roman"/>
                <w:lang w:val="en-US"/>
              </w:rPr>
              <w:t>All procurement activities on time</w:t>
            </w:r>
            <w:r w:rsidR="006F67F5" w:rsidRPr="006F67F5">
              <w:rPr>
                <w:rFonts w:ascii="Times New Roman" w:eastAsia="Times New Roman" w:hAnsi="Times New Roman" w:cs="Times New Roman"/>
                <w:lang w:val="en-US"/>
              </w:rPr>
              <w:t xml:space="preserve">, </w:t>
            </w:r>
            <w:proofErr w:type="spellStart"/>
            <w:r w:rsidR="006F67F5" w:rsidRPr="006F67F5">
              <w:rPr>
                <w:rFonts w:ascii="Times New Roman" w:eastAsia="Times New Roman" w:hAnsi="Times New Roman" w:cs="Times New Roman"/>
                <w:lang w:val="en-US"/>
              </w:rPr>
              <w:t>refered</w:t>
            </w:r>
            <w:proofErr w:type="spellEnd"/>
            <w:r w:rsidR="006F67F5" w:rsidRPr="006F67F5">
              <w:rPr>
                <w:rFonts w:ascii="Times New Roman" w:eastAsia="Times New Roman" w:hAnsi="Times New Roman" w:cs="Times New Roman"/>
                <w:lang w:val="en-US"/>
              </w:rPr>
              <w:t xml:space="preserve"> on duties.</w:t>
            </w:r>
          </w:p>
        </w:tc>
        <w:tc>
          <w:tcPr>
            <w:tcW w:w="2472" w:type="dxa"/>
          </w:tcPr>
          <w:p w14:paraId="39270965" w14:textId="77777777" w:rsidR="00E34408" w:rsidRPr="006F67F5" w:rsidRDefault="00E34408" w:rsidP="00E60EC6">
            <w:pPr>
              <w:spacing w:before="40" w:after="40" w:line="264" w:lineRule="auto"/>
              <w:rPr>
                <w:rFonts w:ascii="Times New Roman" w:eastAsia="Calibri" w:hAnsi="Times New Roman" w:cs="Times New Roman"/>
                <w:sz w:val="24"/>
                <w:szCs w:val="24"/>
                <w:lang w:val="en-US"/>
              </w:rPr>
            </w:pPr>
            <w:r w:rsidRPr="006F67F5">
              <w:rPr>
                <w:rFonts w:ascii="Times New Roman" w:eastAsia="Calibri" w:hAnsi="Times New Roman" w:cs="Times New Roman"/>
                <w:lang w:val="en-US"/>
              </w:rPr>
              <w:t>Each activity provided in good quality within 7 days from request</w:t>
            </w:r>
          </w:p>
        </w:tc>
        <w:tc>
          <w:tcPr>
            <w:tcW w:w="2816" w:type="dxa"/>
          </w:tcPr>
          <w:p w14:paraId="29A02702" w14:textId="77777777" w:rsidR="00E34408" w:rsidRPr="006F67F5" w:rsidRDefault="00E34408" w:rsidP="00E60EC6">
            <w:pPr>
              <w:spacing w:before="40" w:after="40" w:line="264" w:lineRule="auto"/>
              <w:rPr>
                <w:rFonts w:ascii="Times New Roman" w:eastAsia="Calibri" w:hAnsi="Times New Roman" w:cs="Times New Roman"/>
                <w:sz w:val="24"/>
                <w:szCs w:val="24"/>
                <w:lang w:val="en-US"/>
              </w:rPr>
            </w:pPr>
            <w:r w:rsidRPr="006F67F5">
              <w:rPr>
                <w:rFonts w:ascii="Times New Roman" w:eastAsia="Calibri" w:hAnsi="Times New Roman" w:cs="Times New Roman"/>
                <w:lang w:val="en-US"/>
              </w:rPr>
              <w:t>Various contracts, procurement outputs, reports</w:t>
            </w:r>
          </w:p>
        </w:tc>
        <w:tc>
          <w:tcPr>
            <w:tcW w:w="885" w:type="dxa"/>
          </w:tcPr>
          <w:p w14:paraId="00053DDD" w14:textId="77777777" w:rsidR="00E34408" w:rsidRPr="00407915" w:rsidRDefault="00E34408" w:rsidP="00E60EC6">
            <w:pPr>
              <w:spacing w:before="40" w:after="40" w:line="264" w:lineRule="auto"/>
              <w:jc w:val="center"/>
              <w:rPr>
                <w:rFonts w:ascii="Times New Roman" w:eastAsia="Calibri" w:hAnsi="Times New Roman" w:cs="Times New Roman"/>
                <w:sz w:val="24"/>
                <w:szCs w:val="24"/>
                <w:lang w:val="en-US"/>
              </w:rPr>
            </w:pPr>
          </w:p>
        </w:tc>
      </w:tr>
      <w:bookmarkEnd w:id="104"/>
    </w:tbl>
    <w:p w14:paraId="2D11DB7B" w14:textId="77777777" w:rsidR="0061765C" w:rsidRDefault="0061765C" w:rsidP="00407915">
      <w:pPr>
        <w:spacing w:after="0" w:line="240" w:lineRule="auto"/>
        <w:rPr>
          <w:rFonts w:ascii="Times New Roman" w:eastAsia="Times New Roman" w:hAnsi="Times New Roman" w:cs="Times New Roman"/>
          <w:sz w:val="24"/>
          <w:szCs w:val="24"/>
          <w:lang w:val="en-US"/>
        </w:rPr>
      </w:pPr>
    </w:p>
    <w:p w14:paraId="211DC3F8" w14:textId="77777777" w:rsidR="004204B2" w:rsidRPr="004204B2" w:rsidRDefault="0061765C" w:rsidP="004204B2">
      <w:pPr>
        <w:tabs>
          <w:tab w:val="left" w:pos="360"/>
        </w:tabs>
        <w:spacing w:before="360" w:after="120" w:line="240" w:lineRule="auto"/>
        <w:contextualSpacing/>
        <w:outlineLvl w:val="1"/>
        <w:rPr>
          <w:rFonts w:ascii="Times New Roman" w:eastAsia="Times New Roman" w:hAnsi="Times New Roman" w:cs="Times New Roman"/>
          <w:b/>
          <w:sz w:val="24"/>
          <w:szCs w:val="24"/>
          <w:u w:val="single"/>
          <w:lang w:val="en-GB"/>
        </w:rPr>
      </w:pPr>
      <w:bookmarkStart w:id="105" w:name="_Toc171601039"/>
      <w:r w:rsidRPr="004204B2">
        <w:rPr>
          <w:rFonts w:ascii="Times New Roman" w:eastAsia="Times New Roman" w:hAnsi="Times New Roman" w:cs="Times New Roman"/>
          <w:b/>
          <w:sz w:val="24"/>
          <w:szCs w:val="24"/>
          <w:u w:val="single"/>
          <w:lang w:val="en-GB"/>
        </w:rPr>
        <w:t>7.4</w:t>
      </w:r>
      <w:r w:rsidR="006C1F94" w:rsidRPr="004204B2">
        <w:rPr>
          <w:rFonts w:ascii="Times New Roman" w:eastAsia="Times New Roman" w:hAnsi="Times New Roman" w:cs="Times New Roman"/>
          <w:b/>
          <w:sz w:val="24"/>
          <w:szCs w:val="24"/>
          <w:u w:val="single"/>
          <w:lang w:val="en-GB"/>
        </w:rPr>
        <w:t xml:space="preserve"> </w:t>
      </w:r>
      <w:r w:rsidR="004204B2" w:rsidRPr="004204B2">
        <w:rPr>
          <w:rFonts w:ascii="Times New Roman" w:eastAsia="Times New Roman" w:hAnsi="Times New Roman" w:cs="Times New Roman"/>
          <w:b/>
          <w:sz w:val="24"/>
          <w:szCs w:val="24"/>
          <w:u w:val="single"/>
          <w:lang w:val="en-GB"/>
        </w:rPr>
        <w:t>Road Safety Specialist</w:t>
      </w:r>
      <w:bookmarkEnd w:id="105"/>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2268"/>
        <w:gridCol w:w="2472"/>
        <w:gridCol w:w="2816"/>
        <w:gridCol w:w="885"/>
      </w:tblGrid>
      <w:tr w:rsidR="004204B2" w:rsidRPr="00F82388" w14:paraId="6B500C04" w14:textId="77777777" w:rsidTr="0097545A">
        <w:trPr>
          <w:trHeight w:val="144"/>
          <w:tblHeader/>
        </w:trPr>
        <w:tc>
          <w:tcPr>
            <w:tcW w:w="490" w:type="dxa"/>
            <w:shd w:val="clear" w:color="auto" w:fill="CEEAB0"/>
          </w:tcPr>
          <w:p w14:paraId="0DF3C31C" w14:textId="77777777" w:rsidR="004204B2" w:rsidRPr="00407915" w:rsidRDefault="004204B2" w:rsidP="0097545A">
            <w:pPr>
              <w:spacing w:before="40" w:after="40" w:line="264" w:lineRule="auto"/>
              <w:rPr>
                <w:rFonts w:ascii="Times New Roman" w:eastAsia="Calibri" w:hAnsi="Times New Roman" w:cs="Times New Roman"/>
                <w:b/>
                <w:sz w:val="24"/>
                <w:szCs w:val="24"/>
                <w:lang w:val="en-US"/>
              </w:rPr>
            </w:pPr>
          </w:p>
        </w:tc>
        <w:tc>
          <w:tcPr>
            <w:tcW w:w="2268" w:type="dxa"/>
            <w:shd w:val="clear" w:color="auto" w:fill="CEEAB0"/>
          </w:tcPr>
          <w:p w14:paraId="5B90BD9F" w14:textId="77777777" w:rsidR="004204B2" w:rsidRPr="00266BC7" w:rsidRDefault="004204B2" w:rsidP="0097545A">
            <w:pPr>
              <w:spacing w:before="40" w:after="40" w:line="264" w:lineRule="auto"/>
              <w:rPr>
                <w:rFonts w:ascii="Times New Roman" w:eastAsia="Calibri" w:hAnsi="Times New Roman" w:cs="Times New Roman"/>
                <w:b/>
                <w:sz w:val="24"/>
                <w:szCs w:val="24"/>
                <w:lang w:val="en-US"/>
              </w:rPr>
            </w:pPr>
            <w:r w:rsidRPr="00266BC7">
              <w:rPr>
                <w:rFonts w:ascii="Times New Roman" w:eastAsia="Calibri" w:hAnsi="Times New Roman" w:cs="Times New Roman"/>
                <w:b/>
                <w:lang w:val="en-US"/>
              </w:rPr>
              <w:t xml:space="preserve">Duties and Responsibilities </w:t>
            </w:r>
          </w:p>
        </w:tc>
        <w:tc>
          <w:tcPr>
            <w:tcW w:w="2472" w:type="dxa"/>
            <w:shd w:val="clear" w:color="auto" w:fill="CEEAB0"/>
          </w:tcPr>
          <w:p w14:paraId="5AC75C4B" w14:textId="77777777" w:rsidR="004204B2" w:rsidRPr="00266BC7" w:rsidRDefault="004204B2" w:rsidP="0097545A">
            <w:pPr>
              <w:spacing w:before="40" w:after="40" w:line="264" w:lineRule="auto"/>
              <w:rPr>
                <w:rFonts w:ascii="Times New Roman" w:eastAsia="Calibri" w:hAnsi="Times New Roman" w:cs="Times New Roman"/>
                <w:b/>
                <w:sz w:val="24"/>
                <w:szCs w:val="24"/>
                <w:lang w:val="en-US"/>
              </w:rPr>
            </w:pPr>
            <w:r w:rsidRPr="00266BC7">
              <w:rPr>
                <w:rFonts w:ascii="Times New Roman" w:eastAsia="Calibri" w:hAnsi="Times New Roman" w:cs="Times New Roman"/>
                <w:b/>
                <w:lang w:val="en-US"/>
              </w:rPr>
              <w:t xml:space="preserve">Performance Indicators </w:t>
            </w:r>
          </w:p>
        </w:tc>
        <w:tc>
          <w:tcPr>
            <w:tcW w:w="2816" w:type="dxa"/>
            <w:shd w:val="clear" w:color="auto" w:fill="CEEAB0"/>
          </w:tcPr>
          <w:p w14:paraId="2D2C99CA" w14:textId="77777777" w:rsidR="004204B2" w:rsidRPr="00266BC7" w:rsidRDefault="004204B2" w:rsidP="0097545A">
            <w:pPr>
              <w:spacing w:before="40" w:after="40" w:line="264" w:lineRule="auto"/>
              <w:rPr>
                <w:rFonts w:ascii="Times New Roman" w:eastAsia="Calibri" w:hAnsi="Times New Roman" w:cs="Times New Roman"/>
                <w:b/>
                <w:sz w:val="24"/>
                <w:szCs w:val="24"/>
                <w:lang w:val="en-US"/>
              </w:rPr>
            </w:pPr>
            <w:r w:rsidRPr="00266BC7">
              <w:rPr>
                <w:rFonts w:ascii="Times New Roman" w:eastAsia="Calibri" w:hAnsi="Times New Roman" w:cs="Times New Roman"/>
                <w:b/>
                <w:lang w:val="en-US"/>
              </w:rPr>
              <w:t xml:space="preserve">Outputs and Deliverables </w:t>
            </w:r>
          </w:p>
        </w:tc>
        <w:tc>
          <w:tcPr>
            <w:tcW w:w="885" w:type="dxa"/>
            <w:shd w:val="clear" w:color="auto" w:fill="CEEAB0"/>
          </w:tcPr>
          <w:p w14:paraId="2314AD7B" w14:textId="77777777" w:rsidR="004204B2" w:rsidRPr="00266BC7" w:rsidRDefault="004204B2" w:rsidP="0097545A">
            <w:pPr>
              <w:spacing w:before="40" w:after="40" w:line="264" w:lineRule="auto"/>
              <w:rPr>
                <w:rFonts w:ascii="Times New Roman" w:eastAsia="Calibri" w:hAnsi="Times New Roman" w:cs="Times New Roman"/>
                <w:b/>
                <w:sz w:val="24"/>
                <w:szCs w:val="24"/>
                <w:lang w:val="en-US"/>
              </w:rPr>
            </w:pPr>
            <w:r w:rsidRPr="00266BC7">
              <w:rPr>
                <w:rFonts w:ascii="Times New Roman" w:eastAsia="Calibri" w:hAnsi="Times New Roman" w:cs="Times New Roman"/>
                <w:b/>
                <w:lang w:val="en-US"/>
              </w:rPr>
              <w:t xml:space="preserve">Other Details </w:t>
            </w:r>
          </w:p>
        </w:tc>
      </w:tr>
      <w:tr w:rsidR="004204B2" w:rsidRPr="00F82388" w14:paraId="022AE9A7" w14:textId="77777777" w:rsidTr="0097545A">
        <w:trPr>
          <w:trHeight w:val="144"/>
        </w:trPr>
        <w:tc>
          <w:tcPr>
            <w:tcW w:w="490" w:type="dxa"/>
          </w:tcPr>
          <w:p w14:paraId="78E9E877" w14:textId="77777777" w:rsidR="004204B2" w:rsidRPr="00CA35A7" w:rsidRDefault="004204B2" w:rsidP="0097545A">
            <w:pPr>
              <w:spacing w:before="40" w:after="40" w:line="264" w:lineRule="auto"/>
              <w:ind w:left="54"/>
              <w:rPr>
                <w:rFonts w:ascii="Times New Roman" w:eastAsia="Times New Roman" w:hAnsi="Times New Roman" w:cs="Times New Roman"/>
                <w:sz w:val="24"/>
                <w:szCs w:val="24"/>
                <w:lang w:val="en-US"/>
              </w:rPr>
            </w:pPr>
            <w:r w:rsidRPr="00CA35A7">
              <w:rPr>
                <w:rFonts w:ascii="Times New Roman" w:eastAsia="Times New Roman" w:hAnsi="Times New Roman" w:cs="Times New Roman"/>
                <w:lang w:val="en-US"/>
              </w:rPr>
              <w:t>14</w:t>
            </w:r>
          </w:p>
        </w:tc>
        <w:tc>
          <w:tcPr>
            <w:tcW w:w="2268" w:type="dxa"/>
          </w:tcPr>
          <w:p w14:paraId="4088168A" w14:textId="77777777" w:rsidR="004204B2" w:rsidRPr="00F82388" w:rsidRDefault="004204B2" w:rsidP="0097545A">
            <w:pPr>
              <w:autoSpaceDE w:val="0"/>
              <w:autoSpaceDN w:val="0"/>
              <w:adjustRightInd w:val="0"/>
              <w:spacing w:before="40" w:after="40" w:line="264" w:lineRule="auto"/>
              <w:rPr>
                <w:rFonts w:ascii="Times New Roman" w:eastAsia="Calibri" w:hAnsi="Times New Roman" w:cs="Times New Roman"/>
                <w:b/>
                <w:color w:val="000000"/>
                <w:sz w:val="24"/>
                <w:szCs w:val="24"/>
                <w:highlight w:val="yellow"/>
                <w:lang w:val="en-US"/>
              </w:rPr>
            </w:pPr>
            <w:r w:rsidRPr="00CA35A7">
              <w:rPr>
                <w:rFonts w:ascii="Times New Roman" w:eastAsia="Times New Roman" w:hAnsi="Times New Roman" w:cs="Times New Roman"/>
                <w:lang w:val="en-US"/>
              </w:rPr>
              <w:t xml:space="preserve">Set out </w:t>
            </w:r>
            <w:r w:rsidR="00E967D4" w:rsidRPr="00C15D61">
              <w:rPr>
                <w:rFonts w:ascii="Times New Roman" w:hAnsi="Times New Roman" w:cs="Times New Roman"/>
                <w:sz w:val="24"/>
                <w:szCs w:val="24"/>
                <w:lang w:val="en-US"/>
              </w:rPr>
              <w:t>Action Plan to improve the road safety database</w:t>
            </w:r>
          </w:p>
        </w:tc>
        <w:tc>
          <w:tcPr>
            <w:tcW w:w="2472" w:type="dxa"/>
          </w:tcPr>
          <w:p w14:paraId="3FD588F8" w14:textId="77777777" w:rsidR="004204B2" w:rsidRPr="00F82388" w:rsidRDefault="004204B2" w:rsidP="0097545A">
            <w:pPr>
              <w:spacing w:before="40" w:after="40" w:line="264" w:lineRule="auto"/>
              <w:rPr>
                <w:rFonts w:ascii="Times New Roman" w:eastAsia="Calibri" w:hAnsi="Times New Roman" w:cs="Times New Roman"/>
                <w:sz w:val="24"/>
                <w:szCs w:val="24"/>
                <w:highlight w:val="yellow"/>
                <w:lang w:val="en-US"/>
              </w:rPr>
            </w:pPr>
            <w:r w:rsidRPr="00CA35A7">
              <w:rPr>
                <w:rFonts w:ascii="Times New Roman" w:eastAsia="Calibri" w:hAnsi="Times New Roman" w:cs="Times New Roman"/>
                <w:lang w:val="en-US"/>
              </w:rPr>
              <w:t xml:space="preserve">Present within </w:t>
            </w:r>
            <w:r w:rsidR="00CA35A7" w:rsidRPr="00CA35A7">
              <w:rPr>
                <w:rFonts w:ascii="Times New Roman" w:eastAsia="Calibri" w:hAnsi="Times New Roman" w:cs="Times New Roman"/>
                <w:lang w:val="en-US"/>
              </w:rPr>
              <w:t>3</w:t>
            </w:r>
            <w:r w:rsidRPr="00CA35A7">
              <w:rPr>
                <w:rFonts w:ascii="Times New Roman" w:eastAsia="Calibri" w:hAnsi="Times New Roman" w:cs="Times New Roman"/>
                <w:lang w:val="en-US"/>
              </w:rPr>
              <w:t>0 days from mobilization</w:t>
            </w:r>
          </w:p>
        </w:tc>
        <w:tc>
          <w:tcPr>
            <w:tcW w:w="2816" w:type="dxa"/>
          </w:tcPr>
          <w:p w14:paraId="7DF46DF4" w14:textId="77777777" w:rsidR="004204B2" w:rsidRPr="00F82388" w:rsidRDefault="004204B2" w:rsidP="0097545A">
            <w:pPr>
              <w:spacing w:before="40" w:after="40" w:line="264" w:lineRule="auto"/>
              <w:rPr>
                <w:rFonts w:ascii="Times New Roman" w:eastAsia="Calibri" w:hAnsi="Times New Roman" w:cs="Times New Roman"/>
                <w:sz w:val="24"/>
                <w:szCs w:val="24"/>
                <w:highlight w:val="yellow"/>
                <w:lang w:val="en-US"/>
              </w:rPr>
            </w:pPr>
            <w:r w:rsidRPr="00CA35A7">
              <w:rPr>
                <w:rFonts w:ascii="Times New Roman" w:eastAsia="Calibri" w:hAnsi="Times New Roman" w:cs="Times New Roman"/>
                <w:lang w:val="en-US"/>
              </w:rPr>
              <w:t>Procurement plan</w:t>
            </w:r>
          </w:p>
        </w:tc>
        <w:tc>
          <w:tcPr>
            <w:tcW w:w="885" w:type="dxa"/>
          </w:tcPr>
          <w:p w14:paraId="252B1E02" w14:textId="77777777" w:rsidR="004204B2" w:rsidRPr="00F82388" w:rsidRDefault="004204B2" w:rsidP="0097545A">
            <w:pPr>
              <w:spacing w:before="40" w:after="40" w:line="264" w:lineRule="auto"/>
              <w:jc w:val="center"/>
              <w:rPr>
                <w:rFonts w:ascii="Times New Roman" w:eastAsia="Calibri" w:hAnsi="Times New Roman" w:cs="Times New Roman"/>
                <w:sz w:val="24"/>
                <w:szCs w:val="24"/>
                <w:highlight w:val="yellow"/>
                <w:lang w:val="en-US"/>
              </w:rPr>
            </w:pPr>
          </w:p>
        </w:tc>
      </w:tr>
      <w:tr w:rsidR="004204B2" w:rsidRPr="00F82388" w14:paraId="585078AD" w14:textId="77777777" w:rsidTr="0097545A">
        <w:trPr>
          <w:trHeight w:val="323"/>
        </w:trPr>
        <w:tc>
          <w:tcPr>
            <w:tcW w:w="490" w:type="dxa"/>
          </w:tcPr>
          <w:p w14:paraId="4352649D" w14:textId="77777777" w:rsidR="004204B2" w:rsidRPr="00CA35A7" w:rsidRDefault="004204B2" w:rsidP="0097545A">
            <w:pPr>
              <w:spacing w:before="40" w:after="40" w:line="264" w:lineRule="auto"/>
              <w:ind w:left="54"/>
              <w:rPr>
                <w:rFonts w:ascii="Times New Roman" w:eastAsia="Times New Roman" w:hAnsi="Times New Roman" w:cs="Times New Roman"/>
                <w:sz w:val="24"/>
                <w:szCs w:val="24"/>
                <w:lang w:val="en-US"/>
              </w:rPr>
            </w:pPr>
            <w:r w:rsidRPr="00CA35A7">
              <w:rPr>
                <w:rFonts w:ascii="Times New Roman" w:eastAsia="Times New Roman" w:hAnsi="Times New Roman" w:cs="Times New Roman"/>
                <w:lang w:val="en-US"/>
              </w:rPr>
              <w:t>15</w:t>
            </w:r>
          </w:p>
        </w:tc>
        <w:tc>
          <w:tcPr>
            <w:tcW w:w="2268" w:type="dxa"/>
          </w:tcPr>
          <w:p w14:paraId="4AEAB6AD" w14:textId="77777777" w:rsidR="004204B2" w:rsidRPr="00E967D4" w:rsidRDefault="00E967D4" w:rsidP="0097545A">
            <w:pPr>
              <w:spacing w:before="40" w:after="40" w:line="264" w:lineRule="auto"/>
              <w:rPr>
                <w:rFonts w:ascii="Times New Roman" w:eastAsia="Times New Roman" w:hAnsi="Times New Roman" w:cs="Times New Roman"/>
                <w:sz w:val="24"/>
                <w:szCs w:val="24"/>
                <w:highlight w:val="yellow"/>
                <w:lang w:val="en-US"/>
              </w:rPr>
            </w:pPr>
            <w:r>
              <w:rPr>
                <w:rFonts w:ascii="Times New Roman" w:hAnsi="Times New Roman" w:cs="Times New Roman"/>
                <w:bCs/>
                <w:iCs/>
                <w:sz w:val="24"/>
                <w:szCs w:val="24"/>
                <w:lang w:val="en-US"/>
              </w:rPr>
              <w:t xml:space="preserve">Advise </w:t>
            </w:r>
            <w:r w:rsidRPr="00E967D4">
              <w:rPr>
                <w:rFonts w:ascii="Times New Roman" w:hAnsi="Times New Roman" w:cs="Times New Roman"/>
                <w:bCs/>
                <w:iCs/>
                <w:sz w:val="24"/>
                <w:szCs w:val="24"/>
                <w:lang w:val="en-US"/>
              </w:rPr>
              <w:t>on the implementation of road safety activities under the World Bank funded projects and others</w:t>
            </w:r>
          </w:p>
        </w:tc>
        <w:tc>
          <w:tcPr>
            <w:tcW w:w="2472" w:type="dxa"/>
          </w:tcPr>
          <w:p w14:paraId="296EDAF3" w14:textId="77777777" w:rsidR="004204B2" w:rsidRPr="00F82388" w:rsidRDefault="00CA35A7" w:rsidP="0097545A">
            <w:pPr>
              <w:spacing w:before="40" w:after="40" w:line="264" w:lineRule="auto"/>
              <w:rPr>
                <w:rFonts w:ascii="Times New Roman" w:eastAsia="Calibri" w:hAnsi="Times New Roman" w:cs="Times New Roman"/>
                <w:sz w:val="24"/>
                <w:szCs w:val="24"/>
                <w:highlight w:val="yellow"/>
                <w:lang w:val="en-US"/>
              </w:rPr>
            </w:pPr>
            <w:proofErr w:type="spellStart"/>
            <w:r>
              <w:rPr>
                <w:rFonts w:ascii="Times New Roman" w:eastAsia="Calibri" w:hAnsi="Times New Roman" w:cs="Times New Roman"/>
                <w:lang w:val="en-US"/>
              </w:rPr>
              <w:t>C</w:t>
            </w:r>
            <w:r w:rsidRPr="00CA35A7">
              <w:rPr>
                <w:rFonts w:ascii="Times New Roman" w:eastAsia="Calibri" w:hAnsi="Times New Roman" w:cs="Times New Roman"/>
                <w:lang w:val="en-US"/>
              </w:rPr>
              <w:t>ontinuosly</w:t>
            </w:r>
            <w:proofErr w:type="spellEnd"/>
          </w:p>
        </w:tc>
        <w:tc>
          <w:tcPr>
            <w:tcW w:w="2816" w:type="dxa"/>
          </w:tcPr>
          <w:p w14:paraId="1CD2566D" w14:textId="77777777" w:rsidR="004204B2" w:rsidRPr="00F82388" w:rsidRDefault="004204B2" w:rsidP="0097545A">
            <w:pPr>
              <w:spacing w:before="40" w:after="40" w:line="264" w:lineRule="auto"/>
              <w:rPr>
                <w:rFonts w:ascii="Times New Roman" w:eastAsia="Calibri" w:hAnsi="Times New Roman" w:cs="Times New Roman"/>
                <w:sz w:val="24"/>
                <w:szCs w:val="24"/>
                <w:highlight w:val="yellow"/>
                <w:lang w:val="en-US"/>
              </w:rPr>
            </w:pPr>
            <w:r w:rsidRPr="00CA35A7">
              <w:rPr>
                <w:rFonts w:ascii="Times New Roman" w:eastAsia="Calibri" w:hAnsi="Times New Roman" w:cs="Times New Roman"/>
                <w:lang w:val="en-US"/>
              </w:rPr>
              <w:t>Updated procurement plan</w:t>
            </w:r>
          </w:p>
        </w:tc>
        <w:tc>
          <w:tcPr>
            <w:tcW w:w="885" w:type="dxa"/>
          </w:tcPr>
          <w:p w14:paraId="4C4A4546" w14:textId="77777777" w:rsidR="004204B2" w:rsidRPr="00F82388" w:rsidRDefault="004204B2" w:rsidP="0097545A">
            <w:pPr>
              <w:spacing w:before="40" w:after="40" w:line="264" w:lineRule="auto"/>
              <w:jc w:val="center"/>
              <w:rPr>
                <w:rFonts w:ascii="Times New Roman" w:eastAsia="Calibri" w:hAnsi="Times New Roman" w:cs="Times New Roman"/>
                <w:sz w:val="24"/>
                <w:szCs w:val="24"/>
                <w:highlight w:val="yellow"/>
                <w:lang w:val="en-US"/>
              </w:rPr>
            </w:pPr>
          </w:p>
        </w:tc>
      </w:tr>
      <w:tr w:rsidR="004204B2" w:rsidRPr="00477A1D" w14:paraId="12FEA8D0" w14:textId="77777777" w:rsidTr="00CA35A7">
        <w:trPr>
          <w:trHeight w:val="323"/>
        </w:trPr>
        <w:tc>
          <w:tcPr>
            <w:tcW w:w="490" w:type="dxa"/>
          </w:tcPr>
          <w:p w14:paraId="2232746B" w14:textId="77777777" w:rsidR="004204B2" w:rsidRPr="00CA35A7" w:rsidRDefault="004204B2" w:rsidP="0097545A">
            <w:pPr>
              <w:spacing w:before="40" w:after="40" w:line="264" w:lineRule="auto"/>
              <w:ind w:left="54"/>
              <w:rPr>
                <w:rFonts w:ascii="Times New Roman" w:eastAsia="Times New Roman" w:hAnsi="Times New Roman" w:cs="Times New Roman"/>
                <w:sz w:val="24"/>
                <w:szCs w:val="24"/>
                <w:lang w:val="en-US"/>
              </w:rPr>
            </w:pPr>
            <w:r w:rsidRPr="00CA35A7">
              <w:rPr>
                <w:rFonts w:ascii="Times New Roman" w:eastAsia="Times New Roman" w:hAnsi="Times New Roman" w:cs="Times New Roman"/>
                <w:lang w:val="en-US"/>
              </w:rPr>
              <w:t>16</w:t>
            </w:r>
          </w:p>
        </w:tc>
        <w:tc>
          <w:tcPr>
            <w:tcW w:w="2268" w:type="dxa"/>
          </w:tcPr>
          <w:p w14:paraId="04A8F21C" w14:textId="77777777" w:rsidR="004204B2" w:rsidRPr="00F82388" w:rsidRDefault="00E967D4" w:rsidP="0097545A">
            <w:pPr>
              <w:spacing w:before="40" w:after="40" w:line="264" w:lineRule="auto"/>
              <w:rPr>
                <w:rFonts w:ascii="Times New Roman" w:eastAsia="Times New Roman" w:hAnsi="Times New Roman" w:cs="Times New Roman"/>
                <w:sz w:val="24"/>
                <w:szCs w:val="24"/>
                <w:highlight w:val="yellow"/>
                <w:lang w:val="en-US"/>
              </w:rPr>
            </w:pPr>
            <w:r w:rsidRPr="00C15D61">
              <w:rPr>
                <w:rFonts w:ascii="Times New Roman" w:hAnsi="Times New Roman" w:cs="Times New Roman"/>
                <w:bCs/>
                <w:iCs/>
                <w:sz w:val="24"/>
                <w:szCs w:val="24"/>
                <w:lang w:val="en-US"/>
              </w:rPr>
              <w:t>Collection of other relevant road safety data required for safety performance monitoring, including levels of compliance (e.g. for speeding), traffic counts, ensuring coordination and compatibility with INATRO’s activities in this area</w:t>
            </w:r>
          </w:p>
        </w:tc>
        <w:tc>
          <w:tcPr>
            <w:tcW w:w="2472" w:type="dxa"/>
          </w:tcPr>
          <w:p w14:paraId="605CC95A" w14:textId="77777777" w:rsidR="004204B2" w:rsidRPr="00F82388" w:rsidRDefault="00CA35A7" w:rsidP="0097545A">
            <w:pPr>
              <w:spacing w:before="40" w:after="40" w:line="264" w:lineRule="auto"/>
              <w:rPr>
                <w:rFonts w:ascii="Times New Roman" w:eastAsia="Calibri" w:hAnsi="Times New Roman" w:cs="Times New Roman"/>
                <w:sz w:val="24"/>
                <w:szCs w:val="24"/>
                <w:highlight w:val="yellow"/>
                <w:lang w:val="en-US"/>
              </w:rPr>
            </w:pPr>
            <w:proofErr w:type="spellStart"/>
            <w:r w:rsidRPr="00CA35A7">
              <w:rPr>
                <w:rFonts w:ascii="Times New Roman" w:eastAsia="Calibri" w:hAnsi="Times New Roman" w:cs="Times New Roman"/>
                <w:sz w:val="24"/>
                <w:szCs w:val="24"/>
                <w:lang w:val="en-US"/>
              </w:rPr>
              <w:t>Continuosly</w:t>
            </w:r>
            <w:proofErr w:type="spellEnd"/>
          </w:p>
        </w:tc>
        <w:tc>
          <w:tcPr>
            <w:tcW w:w="2816" w:type="dxa"/>
            <w:shd w:val="clear" w:color="auto" w:fill="FFFFFF" w:themeFill="background1"/>
          </w:tcPr>
          <w:p w14:paraId="62A56FD7" w14:textId="77777777" w:rsidR="004204B2" w:rsidRPr="006F67F5" w:rsidRDefault="004204B2" w:rsidP="0097545A">
            <w:pPr>
              <w:spacing w:before="40" w:after="40" w:line="264" w:lineRule="auto"/>
              <w:rPr>
                <w:rFonts w:ascii="Times New Roman" w:eastAsia="Calibri" w:hAnsi="Times New Roman" w:cs="Times New Roman"/>
                <w:sz w:val="24"/>
                <w:szCs w:val="24"/>
                <w:lang w:val="en-US"/>
              </w:rPr>
            </w:pPr>
            <w:r w:rsidRPr="00CA35A7">
              <w:rPr>
                <w:rFonts w:ascii="Times New Roman" w:eastAsia="Calibri" w:hAnsi="Times New Roman" w:cs="Times New Roman"/>
                <w:lang w:val="en-US"/>
              </w:rPr>
              <w:t>Various contracts, procurement outputs, reports</w:t>
            </w:r>
          </w:p>
        </w:tc>
        <w:tc>
          <w:tcPr>
            <w:tcW w:w="885" w:type="dxa"/>
          </w:tcPr>
          <w:p w14:paraId="7FC06564" w14:textId="77777777" w:rsidR="004204B2" w:rsidRPr="00407915" w:rsidRDefault="004204B2" w:rsidP="0097545A">
            <w:pPr>
              <w:spacing w:before="40" w:after="40" w:line="264" w:lineRule="auto"/>
              <w:jc w:val="center"/>
              <w:rPr>
                <w:rFonts w:ascii="Times New Roman" w:eastAsia="Calibri" w:hAnsi="Times New Roman" w:cs="Times New Roman"/>
                <w:sz w:val="24"/>
                <w:szCs w:val="24"/>
                <w:lang w:val="en-US"/>
              </w:rPr>
            </w:pPr>
          </w:p>
        </w:tc>
      </w:tr>
    </w:tbl>
    <w:p w14:paraId="4E9EF43A" w14:textId="77777777" w:rsidR="004204B2" w:rsidRDefault="004204B2" w:rsidP="00407915">
      <w:pPr>
        <w:spacing w:after="0" w:line="240" w:lineRule="auto"/>
        <w:rPr>
          <w:rFonts w:ascii="Times New Roman" w:eastAsia="Times New Roman" w:hAnsi="Times New Roman" w:cs="Times New Roman"/>
          <w:b/>
          <w:bCs/>
          <w:sz w:val="24"/>
          <w:szCs w:val="24"/>
          <w:lang w:val="en-US"/>
        </w:rPr>
      </w:pPr>
    </w:p>
    <w:p w14:paraId="430C258B" w14:textId="77777777" w:rsidR="004204B2" w:rsidRDefault="004204B2" w:rsidP="00407915">
      <w:pPr>
        <w:spacing w:after="0" w:line="240" w:lineRule="auto"/>
        <w:rPr>
          <w:rFonts w:ascii="Times New Roman" w:eastAsia="Times New Roman" w:hAnsi="Times New Roman" w:cs="Times New Roman"/>
          <w:b/>
          <w:bCs/>
          <w:sz w:val="24"/>
          <w:szCs w:val="24"/>
          <w:lang w:val="en-US"/>
        </w:rPr>
      </w:pPr>
    </w:p>
    <w:p w14:paraId="4409227B" w14:textId="77777777" w:rsidR="004204B2" w:rsidRDefault="004204B2" w:rsidP="00407915">
      <w:pPr>
        <w:spacing w:after="0" w:line="240" w:lineRule="auto"/>
        <w:rPr>
          <w:rFonts w:ascii="Times New Roman" w:eastAsia="Times New Roman" w:hAnsi="Times New Roman" w:cs="Times New Roman"/>
          <w:b/>
          <w:bCs/>
          <w:sz w:val="24"/>
          <w:szCs w:val="24"/>
          <w:lang w:val="en-US"/>
        </w:rPr>
      </w:pPr>
    </w:p>
    <w:p w14:paraId="2D7CB27C" w14:textId="77777777" w:rsidR="00D23EBE" w:rsidRDefault="00D23EBE" w:rsidP="00407915">
      <w:pPr>
        <w:spacing w:after="0" w:line="240" w:lineRule="auto"/>
        <w:rPr>
          <w:rFonts w:ascii="Times New Roman" w:eastAsia="Times New Roman" w:hAnsi="Times New Roman" w:cs="Times New Roman"/>
          <w:b/>
          <w:bCs/>
          <w:sz w:val="24"/>
          <w:szCs w:val="24"/>
          <w:lang w:val="en-US"/>
        </w:rPr>
      </w:pPr>
    </w:p>
    <w:p w14:paraId="23D804CF" w14:textId="77777777" w:rsidR="00D23EBE" w:rsidRDefault="00D23EBE" w:rsidP="00407915">
      <w:pPr>
        <w:spacing w:after="0" w:line="240" w:lineRule="auto"/>
        <w:rPr>
          <w:rFonts w:ascii="Times New Roman" w:eastAsia="Times New Roman" w:hAnsi="Times New Roman" w:cs="Times New Roman"/>
          <w:b/>
          <w:bCs/>
          <w:sz w:val="24"/>
          <w:szCs w:val="24"/>
          <w:lang w:val="en-US"/>
        </w:rPr>
      </w:pPr>
    </w:p>
    <w:p w14:paraId="313D30CC" w14:textId="77777777" w:rsidR="00D23EBE" w:rsidRDefault="00D23EBE" w:rsidP="00407915">
      <w:pPr>
        <w:spacing w:after="0" w:line="240" w:lineRule="auto"/>
        <w:rPr>
          <w:rFonts w:ascii="Times New Roman" w:eastAsia="Times New Roman" w:hAnsi="Times New Roman" w:cs="Times New Roman"/>
          <w:b/>
          <w:bCs/>
          <w:sz w:val="24"/>
          <w:szCs w:val="24"/>
          <w:lang w:val="en-US"/>
        </w:rPr>
      </w:pPr>
    </w:p>
    <w:p w14:paraId="1385D369" w14:textId="77777777" w:rsidR="004204B2" w:rsidRDefault="004204B2" w:rsidP="00407915">
      <w:pPr>
        <w:spacing w:after="0" w:line="240" w:lineRule="auto"/>
        <w:rPr>
          <w:rFonts w:ascii="Times New Roman" w:eastAsia="Times New Roman" w:hAnsi="Times New Roman" w:cs="Times New Roman"/>
          <w:b/>
          <w:bCs/>
          <w:sz w:val="24"/>
          <w:szCs w:val="24"/>
          <w:lang w:val="en-US"/>
        </w:rPr>
      </w:pPr>
    </w:p>
    <w:p w14:paraId="100C19B2" w14:textId="77777777" w:rsidR="0061765C" w:rsidRPr="004204B2" w:rsidRDefault="00F82388" w:rsidP="004204B2">
      <w:pPr>
        <w:tabs>
          <w:tab w:val="left" w:pos="360"/>
        </w:tabs>
        <w:spacing w:before="360" w:after="120" w:line="240" w:lineRule="auto"/>
        <w:contextualSpacing/>
        <w:outlineLvl w:val="1"/>
        <w:rPr>
          <w:rFonts w:ascii="Times New Roman" w:eastAsia="Times New Roman" w:hAnsi="Times New Roman" w:cs="Times New Roman"/>
          <w:b/>
          <w:sz w:val="24"/>
          <w:szCs w:val="24"/>
          <w:u w:val="single"/>
          <w:lang w:val="en-GB"/>
        </w:rPr>
      </w:pPr>
      <w:bookmarkStart w:id="106" w:name="_Toc171601040"/>
      <w:r>
        <w:rPr>
          <w:rFonts w:ascii="Times New Roman" w:eastAsia="Times New Roman" w:hAnsi="Times New Roman" w:cs="Times New Roman"/>
          <w:b/>
          <w:sz w:val="24"/>
          <w:szCs w:val="24"/>
          <w:u w:val="single"/>
          <w:lang w:val="en-GB"/>
        </w:rPr>
        <w:t xml:space="preserve">7.5 </w:t>
      </w:r>
      <w:r w:rsidR="006C1F94" w:rsidRPr="004204B2">
        <w:rPr>
          <w:rFonts w:ascii="Times New Roman" w:eastAsia="Times New Roman" w:hAnsi="Times New Roman" w:cs="Times New Roman"/>
          <w:b/>
          <w:sz w:val="24"/>
          <w:szCs w:val="24"/>
          <w:u w:val="single"/>
          <w:lang w:val="en-GB"/>
        </w:rPr>
        <w:t>Senior Gender-Based Violence Specialist</w:t>
      </w:r>
      <w:bookmarkEnd w:id="106"/>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2268"/>
        <w:gridCol w:w="2472"/>
        <w:gridCol w:w="2816"/>
        <w:gridCol w:w="885"/>
      </w:tblGrid>
      <w:tr w:rsidR="0061765C" w:rsidRPr="007316C0" w14:paraId="3C080052" w14:textId="77777777" w:rsidTr="00E60EC6">
        <w:trPr>
          <w:trHeight w:val="144"/>
          <w:tblHeader/>
        </w:trPr>
        <w:tc>
          <w:tcPr>
            <w:tcW w:w="490" w:type="dxa"/>
            <w:shd w:val="clear" w:color="auto" w:fill="CEEAB0"/>
          </w:tcPr>
          <w:p w14:paraId="3B427E22" w14:textId="77777777" w:rsidR="0061765C" w:rsidRPr="00407915" w:rsidRDefault="0061765C" w:rsidP="00E60EC6">
            <w:pPr>
              <w:spacing w:before="40" w:after="40" w:line="264" w:lineRule="auto"/>
              <w:rPr>
                <w:rFonts w:ascii="Times New Roman" w:eastAsia="Calibri" w:hAnsi="Times New Roman" w:cs="Times New Roman"/>
                <w:b/>
                <w:sz w:val="24"/>
                <w:szCs w:val="24"/>
                <w:lang w:val="en-US"/>
              </w:rPr>
            </w:pPr>
          </w:p>
        </w:tc>
        <w:tc>
          <w:tcPr>
            <w:tcW w:w="2268" w:type="dxa"/>
            <w:shd w:val="clear" w:color="auto" w:fill="CEEAB0"/>
          </w:tcPr>
          <w:p w14:paraId="00EDA83C" w14:textId="77777777" w:rsidR="0061765C" w:rsidRPr="007316C0" w:rsidRDefault="0061765C" w:rsidP="00E60EC6">
            <w:pPr>
              <w:spacing w:before="40" w:after="40" w:line="264" w:lineRule="auto"/>
              <w:rPr>
                <w:rFonts w:ascii="Times New Roman" w:eastAsia="Calibri" w:hAnsi="Times New Roman" w:cs="Times New Roman"/>
                <w:b/>
                <w:sz w:val="24"/>
                <w:szCs w:val="24"/>
                <w:lang w:val="en-US"/>
              </w:rPr>
            </w:pPr>
            <w:r w:rsidRPr="007316C0">
              <w:rPr>
                <w:rFonts w:ascii="Times New Roman" w:eastAsia="Calibri" w:hAnsi="Times New Roman" w:cs="Times New Roman"/>
                <w:b/>
                <w:lang w:val="en-US"/>
              </w:rPr>
              <w:t xml:space="preserve">Duties and Responsibilities </w:t>
            </w:r>
          </w:p>
        </w:tc>
        <w:tc>
          <w:tcPr>
            <w:tcW w:w="2472" w:type="dxa"/>
            <w:shd w:val="clear" w:color="auto" w:fill="CEEAB0"/>
          </w:tcPr>
          <w:p w14:paraId="385BBD05" w14:textId="77777777" w:rsidR="0061765C" w:rsidRPr="007316C0" w:rsidRDefault="0061765C" w:rsidP="00E60EC6">
            <w:pPr>
              <w:spacing w:before="40" w:after="40" w:line="264" w:lineRule="auto"/>
              <w:rPr>
                <w:rFonts w:ascii="Times New Roman" w:eastAsia="Calibri" w:hAnsi="Times New Roman" w:cs="Times New Roman"/>
                <w:b/>
                <w:sz w:val="24"/>
                <w:szCs w:val="24"/>
                <w:lang w:val="en-US"/>
              </w:rPr>
            </w:pPr>
            <w:r w:rsidRPr="007316C0">
              <w:rPr>
                <w:rFonts w:ascii="Times New Roman" w:eastAsia="Calibri" w:hAnsi="Times New Roman" w:cs="Times New Roman"/>
                <w:b/>
                <w:lang w:val="en-US"/>
              </w:rPr>
              <w:t xml:space="preserve">Performance Indicators </w:t>
            </w:r>
          </w:p>
        </w:tc>
        <w:tc>
          <w:tcPr>
            <w:tcW w:w="2816" w:type="dxa"/>
            <w:shd w:val="clear" w:color="auto" w:fill="CEEAB0"/>
          </w:tcPr>
          <w:p w14:paraId="326F3DA3" w14:textId="77777777" w:rsidR="0061765C" w:rsidRPr="007316C0" w:rsidRDefault="0061765C" w:rsidP="00E60EC6">
            <w:pPr>
              <w:spacing w:before="40" w:after="40" w:line="264" w:lineRule="auto"/>
              <w:rPr>
                <w:rFonts w:ascii="Times New Roman" w:eastAsia="Calibri" w:hAnsi="Times New Roman" w:cs="Times New Roman"/>
                <w:b/>
                <w:sz w:val="24"/>
                <w:szCs w:val="24"/>
                <w:lang w:val="en-US"/>
              </w:rPr>
            </w:pPr>
            <w:r w:rsidRPr="007316C0">
              <w:rPr>
                <w:rFonts w:ascii="Times New Roman" w:eastAsia="Calibri" w:hAnsi="Times New Roman" w:cs="Times New Roman"/>
                <w:b/>
                <w:lang w:val="en-US"/>
              </w:rPr>
              <w:t xml:space="preserve">Outputs and Deliverables </w:t>
            </w:r>
          </w:p>
        </w:tc>
        <w:tc>
          <w:tcPr>
            <w:tcW w:w="885" w:type="dxa"/>
            <w:shd w:val="clear" w:color="auto" w:fill="CEEAB0"/>
          </w:tcPr>
          <w:p w14:paraId="709C6CD4" w14:textId="77777777" w:rsidR="0061765C" w:rsidRPr="007316C0" w:rsidRDefault="0061765C" w:rsidP="00E60EC6">
            <w:pPr>
              <w:spacing w:before="40" w:after="40" w:line="264" w:lineRule="auto"/>
              <w:rPr>
                <w:rFonts w:ascii="Times New Roman" w:eastAsia="Calibri" w:hAnsi="Times New Roman" w:cs="Times New Roman"/>
                <w:b/>
                <w:sz w:val="24"/>
                <w:szCs w:val="24"/>
                <w:lang w:val="en-US"/>
              </w:rPr>
            </w:pPr>
            <w:r w:rsidRPr="007316C0">
              <w:rPr>
                <w:rFonts w:ascii="Times New Roman" w:eastAsia="Calibri" w:hAnsi="Times New Roman" w:cs="Times New Roman"/>
                <w:b/>
                <w:lang w:val="en-US"/>
              </w:rPr>
              <w:t xml:space="preserve">Other Details </w:t>
            </w:r>
          </w:p>
        </w:tc>
      </w:tr>
      <w:tr w:rsidR="0061765C" w:rsidRPr="00477A1D" w14:paraId="4F1DE7C4" w14:textId="77777777" w:rsidTr="00E60EC6">
        <w:trPr>
          <w:trHeight w:val="144"/>
        </w:trPr>
        <w:tc>
          <w:tcPr>
            <w:tcW w:w="490" w:type="dxa"/>
          </w:tcPr>
          <w:p w14:paraId="1A0114A5" w14:textId="77777777" w:rsidR="0061765C" w:rsidRPr="007316C0" w:rsidRDefault="0061765C" w:rsidP="00E60EC6">
            <w:pPr>
              <w:spacing w:before="40" w:after="40" w:line="264" w:lineRule="auto"/>
              <w:ind w:left="54"/>
              <w:rPr>
                <w:rFonts w:ascii="Times New Roman" w:eastAsia="Times New Roman" w:hAnsi="Times New Roman" w:cs="Times New Roman"/>
                <w:sz w:val="24"/>
                <w:szCs w:val="24"/>
                <w:lang w:val="en-US"/>
              </w:rPr>
            </w:pPr>
            <w:r w:rsidRPr="007316C0">
              <w:rPr>
                <w:rFonts w:ascii="Times New Roman" w:eastAsia="Times New Roman" w:hAnsi="Times New Roman" w:cs="Times New Roman"/>
                <w:lang w:val="en-US"/>
              </w:rPr>
              <w:t>1</w:t>
            </w:r>
            <w:r w:rsidR="004204B2">
              <w:rPr>
                <w:rFonts w:ascii="Times New Roman" w:eastAsia="Times New Roman" w:hAnsi="Times New Roman" w:cs="Times New Roman"/>
                <w:lang w:val="en-US"/>
              </w:rPr>
              <w:t>7</w:t>
            </w:r>
          </w:p>
        </w:tc>
        <w:tc>
          <w:tcPr>
            <w:tcW w:w="2268" w:type="dxa"/>
          </w:tcPr>
          <w:p w14:paraId="3681C307" w14:textId="77777777" w:rsidR="0061765C" w:rsidRPr="007316C0" w:rsidRDefault="00D60064" w:rsidP="00E60EC6">
            <w:pPr>
              <w:autoSpaceDE w:val="0"/>
              <w:autoSpaceDN w:val="0"/>
              <w:adjustRightInd w:val="0"/>
              <w:spacing w:before="40" w:after="40" w:line="264" w:lineRule="auto"/>
              <w:rPr>
                <w:rFonts w:cstheme="minorHAnsi"/>
                <w:bCs/>
                <w:sz w:val="24"/>
                <w:szCs w:val="24"/>
                <w:lang w:val="en-US"/>
              </w:rPr>
            </w:pPr>
            <w:r w:rsidRPr="007316C0">
              <w:rPr>
                <w:rFonts w:cstheme="minorHAnsi"/>
                <w:bCs/>
                <w:sz w:val="24"/>
                <w:szCs w:val="24"/>
                <w:lang w:val="en-US"/>
              </w:rPr>
              <w:t>Identification of SEA/SH risks and development of risk mitigation strategies</w:t>
            </w:r>
          </w:p>
        </w:tc>
        <w:tc>
          <w:tcPr>
            <w:tcW w:w="2472" w:type="dxa"/>
          </w:tcPr>
          <w:p w14:paraId="2B23A927" w14:textId="77777777" w:rsidR="0061765C" w:rsidRPr="007316C0" w:rsidRDefault="0061765C" w:rsidP="00E60EC6">
            <w:pPr>
              <w:spacing w:before="40" w:after="40" w:line="264" w:lineRule="auto"/>
              <w:rPr>
                <w:rFonts w:ascii="Times New Roman" w:eastAsia="Calibri" w:hAnsi="Times New Roman" w:cs="Times New Roman"/>
                <w:sz w:val="24"/>
                <w:szCs w:val="24"/>
                <w:lang w:val="en-US"/>
              </w:rPr>
            </w:pPr>
            <w:r w:rsidRPr="007316C0">
              <w:rPr>
                <w:rFonts w:ascii="Times New Roman" w:eastAsia="Calibri" w:hAnsi="Times New Roman" w:cs="Times New Roman"/>
                <w:lang w:val="en-US"/>
              </w:rPr>
              <w:t>Present within 20 days from mobilization</w:t>
            </w:r>
          </w:p>
        </w:tc>
        <w:tc>
          <w:tcPr>
            <w:tcW w:w="2816" w:type="dxa"/>
          </w:tcPr>
          <w:p w14:paraId="121D0D32" w14:textId="77777777" w:rsidR="0061765C" w:rsidRPr="007316C0" w:rsidRDefault="00D60064" w:rsidP="00E60EC6">
            <w:pPr>
              <w:spacing w:before="40" w:after="40" w:line="264" w:lineRule="auto"/>
              <w:rPr>
                <w:rFonts w:ascii="Times New Roman" w:eastAsia="Calibri" w:hAnsi="Times New Roman" w:cs="Times New Roman"/>
                <w:sz w:val="24"/>
                <w:szCs w:val="24"/>
                <w:lang w:val="en-US"/>
              </w:rPr>
            </w:pPr>
            <w:r w:rsidRPr="007316C0">
              <w:rPr>
                <w:rFonts w:cstheme="minorHAnsi"/>
                <w:bCs/>
                <w:sz w:val="24"/>
                <w:szCs w:val="24"/>
                <w:lang w:val="en-US"/>
              </w:rPr>
              <w:t xml:space="preserve">Set out the SEA/SH risks and impacts potentially generated by the project activities </w:t>
            </w:r>
          </w:p>
        </w:tc>
        <w:tc>
          <w:tcPr>
            <w:tcW w:w="885" w:type="dxa"/>
          </w:tcPr>
          <w:p w14:paraId="7F8FEA56" w14:textId="77777777" w:rsidR="0061765C" w:rsidRPr="007316C0" w:rsidRDefault="0061765C" w:rsidP="00E60EC6">
            <w:pPr>
              <w:spacing w:before="40" w:after="40" w:line="264" w:lineRule="auto"/>
              <w:jc w:val="center"/>
              <w:rPr>
                <w:rFonts w:ascii="Times New Roman" w:eastAsia="Calibri" w:hAnsi="Times New Roman" w:cs="Times New Roman"/>
                <w:sz w:val="24"/>
                <w:szCs w:val="24"/>
                <w:lang w:val="en-US"/>
              </w:rPr>
            </w:pPr>
          </w:p>
        </w:tc>
      </w:tr>
      <w:tr w:rsidR="0061765C" w:rsidRPr="00477A1D" w14:paraId="34B4DAFB" w14:textId="77777777" w:rsidTr="00E60EC6">
        <w:trPr>
          <w:trHeight w:val="323"/>
        </w:trPr>
        <w:tc>
          <w:tcPr>
            <w:tcW w:w="490" w:type="dxa"/>
          </w:tcPr>
          <w:p w14:paraId="4951343A" w14:textId="77777777" w:rsidR="0061765C" w:rsidRPr="007316C0" w:rsidRDefault="0061765C" w:rsidP="00E60EC6">
            <w:pPr>
              <w:spacing w:before="40" w:after="40" w:line="264" w:lineRule="auto"/>
              <w:ind w:left="54"/>
              <w:rPr>
                <w:rFonts w:ascii="Times New Roman" w:eastAsia="Times New Roman" w:hAnsi="Times New Roman" w:cs="Times New Roman"/>
                <w:sz w:val="24"/>
                <w:szCs w:val="24"/>
                <w:lang w:val="en-US"/>
              </w:rPr>
            </w:pPr>
            <w:r w:rsidRPr="007316C0">
              <w:rPr>
                <w:rFonts w:ascii="Times New Roman" w:eastAsia="Times New Roman" w:hAnsi="Times New Roman" w:cs="Times New Roman"/>
                <w:lang w:val="en-US"/>
              </w:rPr>
              <w:t>1</w:t>
            </w:r>
            <w:r w:rsidR="004204B2">
              <w:rPr>
                <w:rFonts w:ascii="Times New Roman" w:eastAsia="Times New Roman" w:hAnsi="Times New Roman" w:cs="Times New Roman"/>
                <w:lang w:val="en-US"/>
              </w:rPr>
              <w:t>8</w:t>
            </w:r>
          </w:p>
        </w:tc>
        <w:tc>
          <w:tcPr>
            <w:tcW w:w="2268" w:type="dxa"/>
          </w:tcPr>
          <w:p w14:paraId="4B4D6FBC" w14:textId="77777777" w:rsidR="0061765C" w:rsidRPr="007316C0" w:rsidRDefault="0061765C" w:rsidP="00E60EC6">
            <w:pPr>
              <w:spacing w:before="40" w:after="40" w:line="264" w:lineRule="auto"/>
              <w:rPr>
                <w:rFonts w:ascii="Times New Roman" w:eastAsia="Times New Roman" w:hAnsi="Times New Roman" w:cs="Times New Roman"/>
                <w:sz w:val="24"/>
                <w:szCs w:val="24"/>
                <w:lang w:val="en-US"/>
              </w:rPr>
            </w:pPr>
            <w:r w:rsidRPr="007316C0">
              <w:rPr>
                <w:rFonts w:ascii="Times New Roman" w:eastAsia="Times New Roman" w:hAnsi="Times New Roman" w:cs="Times New Roman"/>
                <w:lang w:val="en-US"/>
              </w:rPr>
              <w:t xml:space="preserve">update of the </w:t>
            </w:r>
            <w:r w:rsidR="00D60064" w:rsidRPr="007316C0">
              <w:rPr>
                <w:rFonts w:cstheme="minorHAnsi"/>
                <w:bCs/>
                <w:sz w:val="24"/>
                <w:szCs w:val="24"/>
                <w:lang w:val="en-US"/>
              </w:rPr>
              <w:t>SEA/SH risks</w:t>
            </w:r>
          </w:p>
        </w:tc>
        <w:tc>
          <w:tcPr>
            <w:tcW w:w="2472" w:type="dxa"/>
          </w:tcPr>
          <w:p w14:paraId="74C450E4" w14:textId="77777777" w:rsidR="0061765C" w:rsidRPr="007316C0" w:rsidRDefault="0061765C" w:rsidP="00E60EC6">
            <w:pPr>
              <w:spacing w:before="40" w:after="40" w:line="264" w:lineRule="auto"/>
              <w:rPr>
                <w:rFonts w:ascii="Times New Roman" w:eastAsia="Calibri" w:hAnsi="Times New Roman" w:cs="Times New Roman"/>
                <w:sz w:val="24"/>
                <w:szCs w:val="24"/>
                <w:lang w:val="en-US"/>
              </w:rPr>
            </w:pPr>
            <w:r w:rsidRPr="007316C0">
              <w:rPr>
                <w:rFonts w:ascii="Times New Roman" w:eastAsia="Calibri" w:hAnsi="Times New Roman" w:cs="Times New Roman"/>
                <w:lang w:val="en-US"/>
              </w:rPr>
              <w:t xml:space="preserve">Approved </w:t>
            </w:r>
            <w:r w:rsidR="00D60064" w:rsidRPr="007316C0">
              <w:rPr>
                <w:rFonts w:ascii="Times New Roman" w:eastAsia="Calibri" w:hAnsi="Times New Roman" w:cs="Times New Roman"/>
                <w:lang w:val="en-US"/>
              </w:rPr>
              <w:t xml:space="preserve">the </w:t>
            </w:r>
            <w:r w:rsidR="00D60064" w:rsidRPr="007316C0">
              <w:rPr>
                <w:rFonts w:cstheme="minorHAnsi"/>
                <w:bCs/>
                <w:sz w:val="24"/>
                <w:szCs w:val="24"/>
                <w:lang w:val="en-US"/>
              </w:rPr>
              <w:t xml:space="preserve">SEA/SH risks </w:t>
            </w:r>
            <w:r w:rsidRPr="007316C0">
              <w:rPr>
                <w:rFonts w:ascii="Times New Roman" w:eastAsia="Calibri" w:hAnsi="Times New Roman" w:cs="Times New Roman"/>
                <w:lang w:val="en-US"/>
              </w:rPr>
              <w:t>on the 10</w:t>
            </w:r>
            <w:r w:rsidRPr="007316C0">
              <w:rPr>
                <w:rFonts w:ascii="Times New Roman" w:eastAsia="Calibri" w:hAnsi="Times New Roman" w:cs="Times New Roman"/>
                <w:vertAlign w:val="superscript"/>
                <w:lang w:val="en-US"/>
              </w:rPr>
              <w:t>th</w:t>
            </w:r>
            <w:r w:rsidRPr="007316C0">
              <w:rPr>
                <w:rFonts w:ascii="Times New Roman" w:eastAsia="Calibri" w:hAnsi="Times New Roman" w:cs="Times New Roman"/>
                <w:lang w:val="en-US"/>
              </w:rPr>
              <w:t xml:space="preserve"> day of </w:t>
            </w:r>
            <w:proofErr w:type="gramStart"/>
            <w:r w:rsidRPr="007316C0">
              <w:rPr>
                <w:rFonts w:ascii="Times New Roman" w:eastAsia="Calibri" w:hAnsi="Times New Roman" w:cs="Times New Roman"/>
                <w:lang w:val="en-US"/>
              </w:rPr>
              <w:t>each  following</w:t>
            </w:r>
            <w:proofErr w:type="gramEnd"/>
            <w:r w:rsidRPr="007316C0">
              <w:rPr>
                <w:rFonts w:ascii="Times New Roman" w:eastAsia="Calibri" w:hAnsi="Times New Roman" w:cs="Times New Roman"/>
                <w:lang w:val="en-US"/>
              </w:rPr>
              <w:t xml:space="preserve"> month during the assignment</w:t>
            </w:r>
          </w:p>
        </w:tc>
        <w:tc>
          <w:tcPr>
            <w:tcW w:w="2816" w:type="dxa"/>
          </w:tcPr>
          <w:p w14:paraId="2A60339D" w14:textId="77777777" w:rsidR="0061765C" w:rsidRPr="007316C0" w:rsidRDefault="0061765C" w:rsidP="00E60EC6">
            <w:pPr>
              <w:spacing w:before="40" w:after="40" w:line="264" w:lineRule="auto"/>
              <w:rPr>
                <w:rFonts w:ascii="Times New Roman" w:eastAsia="Calibri" w:hAnsi="Times New Roman" w:cs="Times New Roman"/>
                <w:sz w:val="24"/>
                <w:szCs w:val="24"/>
                <w:lang w:val="en-US"/>
              </w:rPr>
            </w:pPr>
            <w:r w:rsidRPr="007316C0">
              <w:rPr>
                <w:rFonts w:ascii="Times New Roman" w:eastAsia="Calibri" w:hAnsi="Times New Roman" w:cs="Times New Roman"/>
                <w:lang w:val="en-US"/>
              </w:rPr>
              <w:t xml:space="preserve">Updated </w:t>
            </w:r>
            <w:r w:rsidR="00D60064" w:rsidRPr="007316C0">
              <w:rPr>
                <w:rFonts w:ascii="Times New Roman" w:eastAsia="Calibri" w:hAnsi="Times New Roman" w:cs="Times New Roman"/>
                <w:lang w:val="en-US"/>
              </w:rPr>
              <w:t xml:space="preserve">the </w:t>
            </w:r>
            <w:r w:rsidR="00D60064" w:rsidRPr="007316C0">
              <w:rPr>
                <w:rFonts w:cstheme="minorHAnsi"/>
                <w:bCs/>
                <w:sz w:val="24"/>
                <w:szCs w:val="24"/>
                <w:lang w:val="en-US"/>
              </w:rPr>
              <w:t>SEA/SH strategy</w:t>
            </w:r>
          </w:p>
        </w:tc>
        <w:tc>
          <w:tcPr>
            <w:tcW w:w="885" w:type="dxa"/>
          </w:tcPr>
          <w:p w14:paraId="47A8E062" w14:textId="77777777" w:rsidR="0061765C" w:rsidRPr="007316C0" w:rsidRDefault="0061765C" w:rsidP="00E60EC6">
            <w:pPr>
              <w:spacing w:before="40" w:after="40" w:line="264" w:lineRule="auto"/>
              <w:jc w:val="center"/>
              <w:rPr>
                <w:rFonts w:ascii="Times New Roman" w:eastAsia="Calibri" w:hAnsi="Times New Roman" w:cs="Times New Roman"/>
                <w:sz w:val="24"/>
                <w:szCs w:val="24"/>
                <w:lang w:val="en-US"/>
              </w:rPr>
            </w:pPr>
          </w:p>
        </w:tc>
      </w:tr>
      <w:tr w:rsidR="0061765C" w:rsidRPr="00477A1D" w14:paraId="583F8649" w14:textId="77777777" w:rsidTr="00E60EC6">
        <w:trPr>
          <w:trHeight w:val="323"/>
        </w:trPr>
        <w:tc>
          <w:tcPr>
            <w:tcW w:w="490" w:type="dxa"/>
          </w:tcPr>
          <w:p w14:paraId="19419EAF" w14:textId="77777777" w:rsidR="0061765C" w:rsidRPr="007316C0" w:rsidRDefault="0061765C" w:rsidP="00E60EC6">
            <w:pPr>
              <w:spacing w:before="40" w:after="40" w:line="264" w:lineRule="auto"/>
              <w:ind w:left="54"/>
              <w:rPr>
                <w:rFonts w:ascii="Times New Roman" w:eastAsia="Times New Roman" w:hAnsi="Times New Roman" w:cs="Times New Roman"/>
                <w:sz w:val="24"/>
                <w:szCs w:val="24"/>
                <w:lang w:val="en-US"/>
              </w:rPr>
            </w:pPr>
            <w:r w:rsidRPr="007316C0">
              <w:rPr>
                <w:rFonts w:ascii="Times New Roman" w:eastAsia="Times New Roman" w:hAnsi="Times New Roman" w:cs="Times New Roman"/>
                <w:lang w:val="en-US"/>
              </w:rPr>
              <w:t>1</w:t>
            </w:r>
            <w:r w:rsidR="004204B2">
              <w:rPr>
                <w:rFonts w:ascii="Times New Roman" w:eastAsia="Times New Roman" w:hAnsi="Times New Roman" w:cs="Times New Roman"/>
                <w:lang w:val="en-US"/>
              </w:rPr>
              <w:t>9</w:t>
            </w:r>
          </w:p>
        </w:tc>
        <w:tc>
          <w:tcPr>
            <w:tcW w:w="2268" w:type="dxa"/>
          </w:tcPr>
          <w:p w14:paraId="05716EB4" w14:textId="77777777" w:rsidR="0061765C" w:rsidRPr="007316C0" w:rsidRDefault="0061765C" w:rsidP="00E60EC6">
            <w:pPr>
              <w:spacing w:before="40" w:after="40" w:line="264" w:lineRule="auto"/>
              <w:rPr>
                <w:rFonts w:ascii="Times New Roman" w:eastAsia="Times New Roman" w:hAnsi="Times New Roman" w:cs="Times New Roman"/>
                <w:sz w:val="24"/>
                <w:szCs w:val="24"/>
                <w:lang w:val="en-US"/>
              </w:rPr>
            </w:pPr>
            <w:r w:rsidRPr="007316C0">
              <w:rPr>
                <w:rFonts w:ascii="Times New Roman" w:eastAsia="Times New Roman" w:hAnsi="Times New Roman" w:cs="Times New Roman"/>
                <w:lang w:val="en-US"/>
              </w:rPr>
              <w:t xml:space="preserve">All </w:t>
            </w:r>
            <w:r w:rsidR="00D60064" w:rsidRPr="007316C0">
              <w:rPr>
                <w:rFonts w:cstheme="minorHAnsi"/>
                <w:bCs/>
                <w:sz w:val="24"/>
                <w:szCs w:val="24"/>
                <w:lang w:val="en-US"/>
              </w:rPr>
              <w:t xml:space="preserve">SEA/SH </w:t>
            </w:r>
            <w:r w:rsidRPr="007316C0">
              <w:rPr>
                <w:rFonts w:ascii="Times New Roman" w:eastAsia="Times New Roman" w:hAnsi="Times New Roman" w:cs="Times New Roman"/>
                <w:lang w:val="en-US"/>
              </w:rPr>
              <w:t xml:space="preserve">activities on time, </w:t>
            </w:r>
            <w:proofErr w:type="spellStart"/>
            <w:r w:rsidRPr="007316C0">
              <w:rPr>
                <w:rFonts w:ascii="Times New Roman" w:eastAsia="Times New Roman" w:hAnsi="Times New Roman" w:cs="Times New Roman"/>
                <w:lang w:val="en-US"/>
              </w:rPr>
              <w:t>refered</w:t>
            </w:r>
            <w:proofErr w:type="spellEnd"/>
            <w:r w:rsidRPr="007316C0">
              <w:rPr>
                <w:rFonts w:ascii="Times New Roman" w:eastAsia="Times New Roman" w:hAnsi="Times New Roman" w:cs="Times New Roman"/>
                <w:lang w:val="en-US"/>
              </w:rPr>
              <w:t xml:space="preserve"> on duties.</w:t>
            </w:r>
          </w:p>
        </w:tc>
        <w:tc>
          <w:tcPr>
            <w:tcW w:w="2472" w:type="dxa"/>
          </w:tcPr>
          <w:p w14:paraId="6BB09BAC" w14:textId="77777777" w:rsidR="0061765C" w:rsidRPr="007316C0" w:rsidRDefault="0061765C" w:rsidP="00E60EC6">
            <w:pPr>
              <w:spacing w:before="40" w:after="40" w:line="264" w:lineRule="auto"/>
              <w:rPr>
                <w:rFonts w:ascii="Times New Roman" w:eastAsia="Calibri" w:hAnsi="Times New Roman" w:cs="Times New Roman"/>
                <w:sz w:val="24"/>
                <w:szCs w:val="24"/>
                <w:lang w:val="en-US"/>
              </w:rPr>
            </w:pPr>
            <w:r w:rsidRPr="007316C0">
              <w:rPr>
                <w:rFonts w:ascii="Times New Roman" w:eastAsia="Calibri" w:hAnsi="Times New Roman" w:cs="Times New Roman"/>
                <w:lang w:val="en-US"/>
              </w:rPr>
              <w:t>Each activity provided in good quality within 7 days from request</w:t>
            </w:r>
          </w:p>
        </w:tc>
        <w:tc>
          <w:tcPr>
            <w:tcW w:w="2816" w:type="dxa"/>
          </w:tcPr>
          <w:p w14:paraId="7150FCBC" w14:textId="77777777" w:rsidR="0061765C" w:rsidRPr="007316C0" w:rsidRDefault="0061765C" w:rsidP="00E60EC6">
            <w:pPr>
              <w:spacing w:before="40" w:after="40" w:line="264" w:lineRule="auto"/>
              <w:rPr>
                <w:rFonts w:ascii="Times New Roman" w:eastAsia="Calibri" w:hAnsi="Times New Roman" w:cs="Times New Roman"/>
                <w:sz w:val="24"/>
                <w:szCs w:val="24"/>
                <w:lang w:val="en-US"/>
              </w:rPr>
            </w:pPr>
            <w:r w:rsidRPr="007316C0">
              <w:rPr>
                <w:rFonts w:ascii="Times New Roman" w:eastAsia="Calibri" w:hAnsi="Times New Roman" w:cs="Times New Roman"/>
                <w:lang w:val="en-US"/>
              </w:rPr>
              <w:t xml:space="preserve">Various contracts, </w:t>
            </w:r>
            <w:r w:rsidR="00D60064" w:rsidRPr="007316C0">
              <w:rPr>
                <w:rFonts w:cstheme="minorHAnsi"/>
                <w:bCs/>
                <w:sz w:val="24"/>
                <w:szCs w:val="24"/>
                <w:lang w:val="en-US"/>
              </w:rPr>
              <w:t xml:space="preserve">SEA/SH risks </w:t>
            </w:r>
            <w:r w:rsidRPr="007316C0">
              <w:rPr>
                <w:rFonts w:ascii="Times New Roman" w:eastAsia="Calibri" w:hAnsi="Times New Roman" w:cs="Times New Roman"/>
                <w:lang w:val="en-US"/>
              </w:rPr>
              <w:t>outputs, reports</w:t>
            </w:r>
          </w:p>
        </w:tc>
        <w:tc>
          <w:tcPr>
            <w:tcW w:w="885" w:type="dxa"/>
          </w:tcPr>
          <w:p w14:paraId="4AFC9DD3" w14:textId="77777777" w:rsidR="0061765C" w:rsidRPr="007316C0" w:rsidRDefault="0061765C" w:rsidP="00E60EC6">
            <w:pPr>
              <w:spacing w:before="40" w:after="40" w:line="264" w:lineRule="auto"/>
              <w:jc w:val="center"/>
              <w:rPr>
                <w:rFonts w:ascii="Times New Roman" w:eastAsia="Calibri" w:hAnsi="Times New Roman" w:cs="Times New Roman"/>
                <w:sz w:val="24"/>
                <w:szCs w:val="24"/>
                <w:lang w:val="en-US"/>
              </w:rPr>
            </w:pPr>
          </w:p>
        </w:tc>
      </w:tr>
    </w:tbl>
    <w:p w14:paraId="180F882C" w14:textId="77777777" w:rsidR="0061765C" w:rsidRPr="007316C0" w:rsidRDefault="0061765C" w:rsidP="00407915">
      <w:pPr>
        <w:spacing w:after="0" w:line="240" w:lineRule="auto"/>
        <w:rPr>
          <w:rFonts w:ascii="Times New Roman" w:eastAsia="Times New Roman" w:hAnsi="Times New Roman" w:cs="Times New Roman"/>
          <w:sz w:val="24"/>
          <w:szCs w:val="24"/>
          <w:lang w:val="en-US"/>
        </w:rPr>
      </w:pPr>
    </w:p>
    <w:p w14:paraId="26E7B7CF" w14:textId="77777777" w:rsidR="0061765C" w:rsidRPr="007316C0" w:rsidRDefault="0061765C" w:rsidP="00407915">
      <w:pPr>
        <w:spacing w:after="0" w:line="240" w:lineRule="auto"/>
        <w:rPr>
          <w:rFonts w:ascii="Times New Roman" w:eastAsia="Times New Roman" w:hAnsi="Times New Roman" w:cs="Times New Roman"/>
          <w:sz w:val="24"/>
          <w:szCs w:val="24"/>
          <w:lang w:val="en-US"/>
        </w:rPr>
      </w:pPr>
    </w:p>
    <w:p w14:paraId="2283400A" w14:textId="77777777" w:rsidR="0061765C" w:rsidRPr="007316C0" w:rsidRDefault="0061765C" w:rsidP="00407915">
      <w:pPr>
        <w:spacing w:after="0" w:line="240" w:lineRule="auto"/>
        <w:rPr>
          <w:rFonts w:ascii="Times New Roman" w:eastAsia="Times New Roman" w:hAnsi="Times New Roman" w:cs="Times New Roman"/>
          <w:sz w:val="24"/>
          <w:szCs w:val="24"/>
          <w:lang w:val="en-US"/>
        </w:rPr>
      </w:pPr>
    </w:p>
    <w:p w14:paraId="203C902F" w14:textId="77777777" w:rsidR="0061765C" w:rsidRPr="007316C0" w:rsidRDefault="0061765C" w:rsidP="00407915">
      <w:pPr>
        <w:spacing w:after="0" w:line="240" w:lineRule="auto"/>
        <w:rPr>
          <w:rFonts w:ascii="Times New Roman" w:eastAsia="Times New Roman" w:hAnsi="Times New Roman" w:cs="Times New Roman"/>
          <w:sz w:val="24"/>
          <w:szCs w:val="24"/>
          <w:lang w:val="en-US"/>
        </w:rPr>
      </w:pPr>
    </w:p>
    <w:p w14:paraId="4E7418AA" w14:textId="77777777" w:rsidR="0061765C" w:rsidRDefault="0061765C" w:rsidP="00407915">
      <w:pPr>
        <w:spacing w:after="0" w:line="240" w:lineRule="auto"/>
        <w:rPr>
          <w:rFonts w:ascii="Times New Roman" w:eastAsia="Times New Roman" w:hAnsi="Times New Roman" w:cs="Times New Roman"/>
          <w:sz w:val="24"/>
          <w:szCs w:val="24"/>
          <w:lang w:val="en-US"/>
        </w:rPr>
      </w:pPr>
    </w:p>
    <w:p w14:paraId="56E3176F" w14:textId="77777777" w:rsidR="00F82388" w:rsidRPr="007316C0" w:rsidRDefault="00F82388" w:rsidP="00407915">
      <w:pPr>
        <w:spacing w:after="0" w:line="240" w:lineRule="auto"/>
        <w:rPr>
          <w:rFonts w:ascii="Times New Roman" w:eastAsia="Times New Roman" w:hAnsi="Times New Roman" w:cs="Times New Roman"/>
          <w:sz w:val="24"/>
          <w:szCs w:val="24"/>
          <w:lang w:val="en-US"/>
        </w:rPr>
      </w:pPr>
    </w:p>
    <w:p w14:paraId="6106E9D2" w14:textId="77777777" w:rsidR="0061765C" w:rsidRPr="007316C0" w:rsidRDefault="0061765C" w:rsidP="00407915">
      <w:pPr>
        <w:spacing w:after="0" w:line="240" w:lineRule="auto"/>
        <w:rPr>
          <w:rFonts w:ascii="Times New Roman" w:eastAsia="Times New Roman" w:hAnsi="Times New Roman" w:cs="Times New Roman"/>
          <w:sz w:val="24"/>
          <w:szCs w:val="24"/>
          <w:lang w:val="en-US"/>
        </w:rPr>
      </w:pPr>
    </w:p>
    <w:p w14:paraId="6144F7BA" w14:textId="77777777" w:rsidR="0061765C" w:rsidRPr="00F82388" w:rsidRDefault="0061765C" w:rsidP="00F82388">
      <w:pPr>
        <w:tabs>
          <w:tab w:val="left" w:pos="360"/>
        </w:tabs>
        <w:spacing w:before="360" w:after="120" w:line="240" w:lineRule="auto"/>
        <w:contextualSpacing/>
        <w:outlineLvl w:val="1"/>
        <w:rPr>
          <w:rFonts w:ascii="Times New Roman" w:eastAsia="Times New Roman" w:hAnsi="Times New Roman" w:cs="Times New Roman"/>
          <w:b/>
          <w:sz w:val="24"/>
          <w:szCs w:val="24"/>
          <w:u w:val="single"/>
          <w:lang w:val="en-GB"/>
        </w:rPr>
      </w:pPr>
      <w:bookmarkStart w:id="107" w:name="_Toc171601041"/>
      <w:r w:rsidRPr="00F82388">
        <w:rPr>
          <w:rFonts w:ascii="Times New Roman" w:eastAsia="Times New Roman" w:hAnsi="Times New Roman" w:cs="Times New Roman"/>
          <w:b/>
          <w:sz w:val="24"/>
          <w:szCs w:val="24"/>
          <w:u w:val="single"/>
          <w:lang w:val="en-GB"/>
        </w:rPr>
        <w:t>7.</w:t>
      </w:r>
      <w:r w:rsidR="00F82388">
        <w:rPr>
          <w:rFonts w:ascii="Times New Roman" w:eastAsia="Times New Roman" w:hAnsi="Times New Roman" w:cs="Times New Roman"/>
          <w:b/>
          <w:sz w:val="24"/>
          <w:szCs w:val="24"/>
          <w:u w:val="single"/>
          <w:lang w:val="en-GB"/>
        </w:rPr>
        <w:t>6</w:t>
      </w:r>
      <w:r w:rsidR="006C1F94" w:rsidRPr="00F82388">
        <w:rPr>
          <w:rFonts w:ascii="Times New Roman" w:eastAsia="Times New Roman" w:hAnsi="Times New Roman" w:cs="Times New Roman"/>
          <w:b/>
          <w:sz w:val="24"/>
          <w:szCs w:val="24"/>
          <w:u w:val="single"/>
          <w:lang w:val="en-GB"/>
        </w:rPr>
        <w:t xml:space="preserve"> Environmental Specialist</w:t>
      </w:r>
      <w:bookmarkEnd w:id="107"/>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2268"/>
        <w:gridCol w:w="2472"/>
        <w:gridCol w:w="2816"/>
        <w:gridCol w:w="885"/>
      </w:tblGrid>
      <w:tr w:rsidR="008873CE" w:rsidRPr="007316C0" w14:paraId="3D27DB93" w14:textId="77777777" w:rsidTr="00E60EC6">
        <w:trPr>
          <w:trHeight w:val="144"/>
          <w:tblHeader/>
        </w:trPr>
        <w:tc>
          <w:tcPr>
            <w:tcW w:w="490" w:type="dxa"/>
            <w:shd w:val="clear" w:color="auto" w:fill="CEEAB0"/>
          </w:tcPr>
          <w:p w14:paraId="2DE07DA0" w14:textId="77777777" w:rsidR="008873CE" w:rsidRPr="007316C0" w:rsidRDefault="008873CE" w:rsidP="00E60EC6">
            <w:pPr>
              <w:spacing w:before="40" w:after="40" w:line="264" w:lineRule="auto"/>
              <w:rPr>
                <w:rFonts w:ascii="Times New Roman" w:eastAsia="Calibri" w:hAnsi="Times New Roman" w:cs="Times New Roman"/>
                <w:b/>
                <w:sz w:val="24"/>
                <w:szCs w:val="24"/>
                <w:lang w:val="en-US"/>
              </w:rPr>
            </w:pPr>
          </w:p>
        </w:tc>
        <w:tc>
          <w:tcPr>
            <w:tcW w:w="2268" w:type="dxa"/>
            <w:shd w:val="clear" w:color="auto" w:fill="CEEAB0"/>
          </w:tcPr>
          <w:p w14:paraId="184041E9" w14:textId="77777777" w:rsidR="008873CE" w:rsidRPr="007316C0" w:rsidRDefault="008873CE" w:rsidP="00E60EC6">
            <w:pPr>
              <w:spacing w:before="40" w:after="40" w:line="264" w:lineRule="auto"/>
              <w:rPr>
                <w:rFonts w:ascii="Times New Roman" w:eastAsia="Calibri" w:hAnsi="Times New Roman" w:cs="Times New Roman"/>
                <w:b/>
                <w:sz w:val="24"/>
                <w:szCs w:val="24"/>
                <w:lang w:val="en-US"/>
              </w:rPr>
            </w:pPr>
            <w:r w:rsidRPr="007316C0">
              <w:rPr>
                <w:rFonts w:ascii="Times New Roman" w:eastAsia="Calibri" w:hAnsi="Times New Roman" w:cs="Times New Roman"/>
                <w:b/>
                <w:lang w:val="en-US"/>
              </w:rPr>
              <w:t xml:space="preserve">Duties and Responsibilities </w:t>
            </w:r>
          </w:p>
        </w:tc>
        <w:tc>
          <w:tcPr>
            <w:tcW w:w="2472" w:type="dxa"/>
            <w:shd w:val="clear" w:color="auto" w:fill="CEEAB0"/>
          </w:tcPr>
          <w:p w14:paraId="742D58DD" w14:textId="77777777" w:rsidR="008873CE" w:rsidRPr="007316C0" w:rsidRDefault="008873CE" w:rsidP="00E60EC6">
            <w:pPr>
              <w:spacing w:before="40" w:after="40" w:line="264" w:lineRule="auto"/>
              <w:rPr>
                <w:rFonts w:ascii="Times New Roman" w:eastAsia="Calibri" w:hAnsi="Times New Roman" w:cs="Times New Roman"/>
                <w:b/>
                <w:sz w:val="24"/>
                <w:szCs w:val="24"/>
                <w:lang w:val="en-US"/>
              </w:rPr>
            </w:pPr>
            <w:r w:rsidRPr="007316C0">
              <w:rPr>
                <w:rFonts w:ascii="Times New Roman" w:eastAsia="Calibri" w:hAnsi="Times New Roman" w:cs="Times New Roman"/>
                <w:b/>
                <w:lang w:val="en-US"/>
              </w:rPr>
              <w:t xml:space="preserve">Performance Indicators </w:t>
            </w:r>
          </w:p>
        </w:tc>
        <w:tc>
          <w:tcPr>
            <w:tcW w:w="2816" w:type="dxa"/>
            <w:shd w:val="clear" w:color="auto" w:fill="CEEAB0"/>
          </w:tcPr>
          <w:p w14:paraId="0AB71298" w14:textId="77777777" w:rsidR="008873CE" w:rsidRPr="007316C0" w:rsidRDefault="008873CE" w:rsidP="00E60EC6">
            <w:pPr>
              <w:spacing w:before="40" w:after="40" w:line="264" w:lineRule="auto"/>
              <w:rPr>
                <w:rFonts w:ascii="Times New Roman" w:eastAsia="Calibri" w:hAnsi="Times New Roman" w:cs="Times New Roman"/>
                <w:b/>
                <w:sz w:val="24"/>
                <w:szCs w:val="24"/>
                <w:lang w:val="en-US"/>
              </w:rPr>
            </w:pPr>
            <w:r w:rsidRPr="007316C0">
              <w:rPr>
                <w:rFonts w:ascii="Times New Roman" w:eastAsia="Calibri" w:hAnsi="Times New Roman" w:cs="Times New Roman"/>
                <w:b/>
                <w:lang w:val="en-US"/>
              </w:rPr>
              <w:t xml:space="preserve">Outputs and Deliverables </w:t>
            </w:r>
          </w:p>
        </w:tc>
        <w:tc>
          <w:tcPr>
            <w:tcW w:w="885" w:type="dxa"/>
            <w:shd w:val="clear" w:color="auto" w:fill="CEEAB0"/>
          </w:tcPr>
          <w:p w14:paraId="2C5111E2" w14:textId="77777777" w:rsidR="008873CE" w:rsidRPr="007316C0" w:rsidRDefault="008873CE" w:rsidP="00E60EC6">
            <w:pPr>
              <w:spacing w:before="40" w:after="40" w:line="264" w:lineRule="auto"/>
              <w:rPr>
                <w:rFonts w:ascii="Times New Roman" w:eastAsia="Calibri" w:hAnsi="Times New Roman" w:cs="Times New Roman"/>
                <w:b/>
                <w:sz w:val="24"/>
                <w:szCs w:val="24"/>
                <w:lang w:val="en-US"/>
              </w:rPr>
            </w:pPr>
            <w:r w:rsidRPr="007316C0">
              <w:rPr>
                <w:rFonts w:ascii="Times New Roman" w:eastAsia="Calibri" w:hAnsi="Times New Roman" w:cs="Times New Roman"/>
                <w:b/>
                <w:lang w:val="en-US"/>
              </w:rPr>
              <w:t xml:space="preserve">Other Details </w:t>
            </w:r>
          </w:p>
        </w:tc>
      </w:tr>
      <w:tr w:rsidR="008873CE" w:rsidRPr="00477A1D" w14:paraId="6115CA5D" w14:textId="77777777" w:rsidTr="00E60EC6">
        <w:trPr>
          <w:trHeight w:val="144"/>
        </w:trPr>
        <w:tc>
          <w:tcPr>
            <w:tcW w:w="490" w:type="dxa"/>
          </w:tcPr>
          <w:p w14:paraId="3D1F7364" w14:textId="77777777" w:rsidR="008873CE" w:rsidRPr="007316C0" w:rsidRDefault="004204B2" w:rsidP="00E60EC6">
            <w:pPr>
              <w:spacing w:before="40" w:after="40" w:line="264" w:lineRule="auto"/>
              <w:ind w:left="54"/>
              <w:rPr>
                <w:rFonts w:ascii="Times New Roman" w:eastAsia="Times New Roman" w:hAnsi="Times New Roman" w:cs="Times New Roman"/>
                <w:sz w:val="24"/>
                <w:szCs w:val="24"/>
                <w:lang w:val="en-US"/>
              </w:rPr>
            </w:pPr>
            <w:r>
              <w:rPr>
                <w:rFonts w:ascii="Times New Roman" w:eastAsia="Times New Roman" w:hAnsi="Times New Roman" w:cs="Times New Roman"/>
                <w:lang w:val="en-US"/>
              </w:rPr>
              <w:t>20</w:t>
            </w:r>
          </w:p>
        </w:tc>
        <w:tc>
          <w:tcPr>
            <w:tcW w:w="2268" w:type="dxa"/>
          </w:tcPr>
          <w:p w14:paraId="7A9A86C3" w14:textId="77777777" w:rsidR="008873CE" w:rsidRPr="007316C0" w:rsidRDefault="008873CE" w:rsidP="00E60EC6">
            <w:pPr>
              <w:autoSpaceDE w:val="0"/>
              <w:autoSpaceDN w:val="0"/>
              <w:adjustRightInd w:val="0"/>
              <w:spacing w:before="40" w:after="40" w:line="264" w:lineRule="auto"/>
              <w:rPr>
                <w:rFonts w:cstheme="minorHAnsi"/>
                <w:bCs/>
                <w:sz w:val="24"/>
                <w:szCs w:val="24"/>
                <w:lang w:val="en-US"/>
              </w:rPr>
            </w:pPr>
            <w:r w:rsidRPr="007316C0">
              <w:rPr>
                <w:rFonts w:cstheme="minorHAnsi"/>
                <w:bCs/>
                <w:sz w:val="24"/>
                <w:szCs w:val="24"/>
                <w:lang w:val="en-US"/>
              </w:rPr>
              <w:t>Identification of ESH risks and development of risk mitigation strategies</w:t>
            </w:r>
          </w:p>
        </w:tc>
        <w:tc>
          <w:tcPr>
            <w:tcW w:w="2472" w:type="dxa"/>
          </w:tcPr>
          <w:p w14:paraId="1530D2F7" w14:textId="77777777" w:rsidR="008873CE" w:rsidRPr="007316C0" w:rsidRDefault="008873CE" w:rsidP="00E60EC6">
            <w:pPr>
              <w:spacing w:before="40" w:after="40" w:line="264" w:lineRule="auto"/>
              <w:rPr>
                <w:rFonts w:ascii="Times New Roman" w:eastAsia="Calibri" w:hAnsi="Times New Roman" w:cs="Times New Roman"/>
                <w:sz w:val="24"/>
                <w:szCs w:val="24"/>
                <w:lang w:val="en-US"/>
              </w:rPr>
            </w:pPr>
            <w:r w:rsidRPr="007316C0">
              <w:rPr>
                <w:rFonts w:ascii="Times New Roman" w:eastAsia="Calibri" w:hAnsi="Times New Roman" w:cs="Times New Roman"/>
                <w:lang w:val="en-US"/>
              </w:rPr>
              <w:t>Present within 20 days from mobilization</w:t>
            </w:r>
          </w:p>
        </w:tc>
        <w:tc>
          <w:tcPr>
            <w:tcW w:w="2816" w:type="dxa"/>
          </w:tcPr>
          <w:p w14:paraId="0D1A0568" w14:textId="77777777" w:rsidR="008873CE" w:rsidRPr="007316C0" w:rsidRDefault="008873CE" w:rsidP="00E60EC6">
            <w:pPr>
              <w:spacing w:before="40" w:after="40" w:line="264" w:lineRule="auto"/>
              <w:rPr>
                <w:rFonts w:ascii="Times New Roman" w:eastAsia="Calibri" w:hAnsi="Times New Roman" w:cs="Times New Roman"/>
                <w:sz w:val="24"/>
                <w:szCs w:val="24"/>
                <w:lang w:val="en-US"/>
              </w:rPr>
            </w:pPr>
            <w:r w:rsidRPr="007316C0">
              <w:rPr>
                <w:rFonts w:cstheme="minorHAnsi"/>
                <w:bCs/>
                <w:sz w:val="24"/>
                <w:szCs w:val="24"/>
                <w:lang w:val="en-US"/>
              </w:rPr>
              <w:t xml:space="preserve">Set out the ESH risks and impacts potentially generated by the project activities </w:t>
            </w:r>
          </w:p>
        </w:tc>
        <w:tc>
          <w:tcPr>
            <w:tcW w:w="885" w:type="dxa"/>
          </w:tcPr>
          <w:p w14:paraId="3A4E18AF" w14:textId="77777777" w:rsidR="008873CE" w:rsidRPr="007316C0" w:rsidRDefault="008873CE" w:rsidP="00E60EC6">
            <w:pPr>
              <w:spacing w:before="40" w:after="40" w:line="264" w:lineRule="auto"/>
              <w:jc w:val="center"/>
              <w:rPr>
                <w:rFonts w:ascii="Times New Roman" w:eastAsia="Calibri" w:hAnsi="Times New Roman" w:cs="Times New Roman"/>
                <w:sz w:val="24"/>
                <w:szCs w:val="24"/>
                <w:lang w:val="en-US"/>
              </w:rPr>
            </w:pPr>
          </w:p>
        </w:tc>
      </w:tr>
      <w:tr w:rsidR="008873CE" w:rsidRPr="007316C0" w14:paraId="23B65738" w14:textId="77777777" w:rsidTr="00E60EC6">
        <w:trPr>
          <w:trHeight w:val="323"/>
        </w:trPr>
        <w:tc>
          <w:tcPr>
            <w:tcW w:w="490" w:type="dxa"/>
          </w:tcPr>
          <w:p w14:paraId="1C0134FE" w14:textId="77777777" w:rsidR="008873CE" w:rsidRPr="007316C0" w:rsidRDefault="004204B2" w:rsidP="00E60EC6">
            <w:pPr>
              <w:spacing w:before="40" w:after="40" w:line="264" w:lineRule="auto"/>
              <w:ind w:left="54"/>
              <w:rPr>
                <w:rFonts w:ascii="Times New Roman" w:eastAsia="Times New Roman" w:hAnsi="Times New Roman" w:cs="Times New Roman"/>
                <w:sz w:val="24"/>
                <w:szCs w:val="24"/>
                <w:lang w:val="en-US"/>
              </w:rPr>
            </w:pPr>
            <w:r>
              <w:rPr>
                <w:rFonts w:ascii="Times New Roman" w:eastAsia="Times New Roman" w:hAnsi="Times New Roman" w:cs="Times New Roman"/>
                <w:lang w:val="en-US"/>
              </w:rPr>
              <w:t>21</w:t>
            </w:r>
          </w:p>
        </w:tc>
        <w:tc>
          <w:tcPr>
            <w:tcW w:w="2268" w:type="dxa"/>
          </w:tcPr>
          <w:p w14:paraId="755ABAA1" w14:textId="77777777" w:rsidR="008873CE" w:rsidRPr="007316C0" w:rsidRDefault="008873CE" w:rsidP="00E60EC6">
            <w:pPr>
              <w:spacing w:before="40" w:after="40" w:line="264" w:lineRule="auto"/>
              <w:rPr>
                <w:rFonts w:ascii="Times New Roman" w:eastAsia="Times New Roman" w:hAnsi="Times New Roman" w:cs="Times New Roman"/>
                <w:sz w:val="24"/>
                <w:szCs w:val="24"/>
                <w:lang w:val="en-US"/>
              </w:rPr>
            </w:pPr>
            <w:r w:rsidRPr="007316C0">
              <w:rPr>
                <w:rFonts w:ascii="Times New Roman" w:eastAsia="Times New Roman" w:hAnsi="Times New Roman" w:cs="Times New Roman"/>
                <w:lang w:val="en-US"/>
              </w:rPr>
              <w:t xml:space="preserve">update of the </w:t>
            </w:r>
            <w:r w:rsidRPr="007316C0">
              <w:rPr>
                <w:rFonts w:cstheme="minorHAnsi"/>
                <w:bCs/>
                <w:sz w:val="24"/>
                <w:szCs w:val="24"/>
                <w:lang w:val="en-US"/>
              </w:rPr>
              <w:t>ESH risks</w:t>
            </w:r>
          </w:p>
        </w:tc>
        <w:tc>
          <w:tcPr>
            <w:tcW w:w="2472" w:type="dxa"/>
          </w:tcPr>
          <w:p w14:paraId="34B6A1D5" w14:textId="77777777" w:rsidR="008873CE" w:rsidRPr="007316C0" w:rsidRDefault="008873CE" w:rsidP="00E60EC6">
            <w:pPr>
              <w:spacing w:before="40" w:after="40" w:line="264" w:lineRule="auto"/>
              <w:rPr>
                <w:rFonts w:ascii="Times New Roman" w:eastAsia="Calibri" w:hAnsi="Times New Roman" w:cs="Times New Roman"/>
                <w:sz w:val="24"/>
                <w:szCs w:val="24"/>
                <w:lang w:val="en-US"/>
              </w:rPr>
            </w:pPr>
            <w:r w:rsidRPr="007316C0">
              <w:rPr>
                <w:rFonts w:ascii="Times New Roman" w:eastAsia="Calibri" w:hAnsi="Times New Roman" w:cs="Times New Roman"/>
                <w:lang w:val="en-US"/>
              </w:rPr>
              <w:t xml:space="preserve">Approved the </w:t>
            </w:r>
            <w:r w:rsidRPr="007316C0">
              <w:rPr>
                <w:rFonts w:cstheme="minorHAnsi"/>
                <w:bCs/>
                <w:sz w:val="24"/>
                <w:szCs w:val="24"/>
                <w:lang w:val="en-US"/>
              </w:rPr>
              <w:t xml:space="preserve">ESH risks </w:t>
            </w:r>
            <w:r w:rsidRPr="007316C0">
              <w:rPr>
                <w:rFonts w:ascii="Times New Roman" w:eastAsia="Calibri" w:hAnsi="Times New Roman" w:cs="Times New Roman"/>
                <w:lang w:val="en-US"/>
              </w:rPr>
              <w:t>on the 10</w:t>
            </w:r>
            <w:r w:rsidRPr="007316C0">
              <w:rPr>
                <w:rFonts w:ascii="Times New Roman" w:eastAsia="Calibri" w:hAnsi="Times New Roman" w:cs="Times New Roman"/>
                <w:vertAlign w:val="superscript"/>
                <w:lang w:val="en-US"/>
              </w:rPr>
              <w:t>th</w:t>
            </w:r>
            <w:r w:rsidRPr="007316C0">
              <w:rPr>
                <w:rFonts w:ascii="Times New Roman" w:eastAsia="Calibri" w:hAnsi="Times New Roman" w:cs="Times New Roman"/>
                <w:lang w:val="en-US"/>
              </w:rPr>
              <w:t xml:space="preserve"> day of </w:t>
            </w:r>
            <w:proofErr w:type="gramStart"/>
            <w:r w:rsidRPr="007316C0">
              <w:rPr>
                <w:rFonts w:ascii="Times New Roman" w:eastAsia="Calibri" w:hAnsi="Times New Roman" w:cs="Times New Roman"/>
                <w:lang w:val="en-US"/>
              </w:rPr>
              <w:t>each  following</w:t>
            </w:r>
            <w:proofErr w:type="gramEnd"/>
            <w:r w:rsidRPr="007316C0">
              <w:rPr>
                <w:rFonts w:ascii="Times New Roman" w:eastAsia="Calibri" w:hAnsi="Times New Roman" w:cs="Times New Roman"/>
                <w:lang w:val="en-US"/>
              </w:rPr>
              <w:t xml:space="preserve"> month during the assignment</w:t>
            </w:r>
          </w:p>
        </w:tc>
        <w:tc>
          <w:tcPr>
            <w:tcW w:w="2816" w:type="dxa"/>
          </w:tcPr>
          <w:p w14:paraId="5D6B3F38" w14:textId="77777777" w:rsidR="008873CE" w:rsidRPr="007316C0" w:rsidRDefault="008873CE" w:rsidP="00E60EC6">
            <w:pPr>
              <w:spacing w:before="40" w:after="40" w:line="264" w:lineRule="auto"/>
              <w:rPr>
                <w:rFonts w:ascii="Times New Roman" w:eastAsia="Calibri" w:hAnsi="Times New Roman" w:cs="Times New Roman"/>
                <w:sz w:val="24"/>
                <w:szCs w:val="24"/>
                <w:lang w:val="en-US"/>
              </w:rPr>
            </w:pPr>
            <w:r w:rsidRPr="007316C0">
              <w:rPr>
                <w:rFonts w:ascii="Times New Roman" w:eastAsia="Calibri" w:hAnsi="Times New Roman" w:cs="Times New Roman"/>
                <w:lang w:val="en-US"/>
              </w:rPr>
              <w:t xml:space="preserve">Updated the </w:t>
            </w:r>
            <w:r w:rsidRPr="007316C0">
              <w:rPr>
                <w:rFonts w:cstheme="minorHAnsi"/>
                <w:bCs/>
                <w:sz w:val="24"/>
                <w:szCs w:val="24"/>
                <w:lang w:val="en-US"/>
              </w:rPr>
              <w:t>ESH strategy</w:t>
            </w:r>
          </w:p>
        </w:tc>
        <w:tc>
          <w:tcPr>
            <w:tcW w:w="885" w:type="dxa"/>
          </w:tcPr>
          <w:p w14:paraId="76653530" w14:textId="77777777" w:rsidR="008873CE" w:rsidRPr="007316C0" w:rsidRDefault="008873CE" w:rsidP="00E60EC6">
            <w:pPr>
              <w:spacing w:before="40" w:after="40" w:line="264" w:lineRule="auto"/>
              <w:jc w:val="center"/>
              <w:rPr>
                <w:rFonts w:ascii="Times New Roman" w:eastAsia="Calibri" w:hAnsi="Times New Roman" w:cs="Times New Roman"/>
                <w:sz w:val="24"/>
                <w:szCs w:val="24"/>
                <w:lang w:val="en-US"/>
              </w:rPr>
            </w:pPr>
          </w:p>
        </w:tc>
      </w:tr>
      <w:tr w:rsidR="008873CE" w:rsidRPr="00477A1D" w14:paraId="75BEC460" w14:textId="77777777" w:rsidTr="00E60EC6">
        <w:trPr>
          <w:trHeight w:val="323"/>
        </w:trPr>
        <w:tc>
          <w:tcPr>
            <w:tcW w:w="490" w:type="dxa"/>
          </w:tcPr>
          <w:p w14:paraId="253CBEA9" w14:textId="77777777" w:rsidR="008873CE" w:rsidRPr="007316C0" w:rsidRDefault="004204B2" w:rsidP="00E60EC6">
            <w:pPr>
              <w:spacing w:before="40" w:after="40" w:line="264" w:lineRule="auto"/>
              <w:ind w:left="54"/>
              <w:rPr>
                <w:rFonts w:ascii="Times New Roman" w:eastAsia="Times New Roman" w:hAnsi="Times New Roman" w:cs="Times New Roman"/>
                <w:sz w:val="24"/>
                <w:szCs w:val="24"/>
                <w:lang w:val="en-US"/>
              </w:rPr>
            </w:pPr>
            <w:r>
              <w:rPr>
                <w:rFonts w:ascii="Times New Roman" w:eastAsia="Times New Roman" w:hAnsi="Times New Roman" w:cs="Times New Roman"/>
                <w:lang w:val="en-US"/>
              </w:rPr>
              <w:t>22</w:t>
            </w:r>
          </w:p>
        </w:tc>
        <w:tc>
          <w:tcPr>
            <w:tcW w:w="2268" w:type="dxa"/>
          </w:tcPr>
          <w:p w14:paraId="266B1F88" w14:textId="77777777" w:rsidR="008873CE" w:rsidRPr="007316C0" w:rsidRDefault="008873CE" w:rsidP="00E60EC6">
            <w:pPr>
              <w:spacing w:before="40" w:after="40" w:line="264" w:lineRule="auto"/>
              <w:rPr>
                <w:rFonts w:ascii="Times New Roman" w:eastAsia="Times New Roman" w:hAnsi="Times New Roman" w:cs="Times New Roman"/>
                <w:sz w:val="24"/>
                <w:szCs w:val="24"/>
                <w:lang w:val="en-US"/>
              </w:rPr>
            </w:pPr>
            <w:r w:rsidRPr="007316C0">
              <w:rPr>
                <w:rFonts w:ascii="Times New Roman" w:eastAsia="Times New Roman" w:hAnsi="Times New Roman" w:cs="Times New Roman"/>
                <w:lang w:val="en-US"/>
              </w:rPr>
              <w:t xml:space="preserve">All </w:t>
            </w:r>
            <w:r w:rsidRPr="007316C0">
              <w:rPr>
                <w:rFonts w:cstheme="minorHAnsi"/>
                <w:bCs/>
                <w:sz w:val="24"/>
                <w:szCs w:val="24"/>
                <w:lang w:val="en-US"/>
              </w:rPr>
              <w:t xml:space="preserve">ESH </w:t>
            </w:r>
            <w:r w:rsidRPr="007316C0">
              <w:rPr>
                <w:rFonts w:ascii="Times New Roman" w:eastAsia="Times New Roman" w:hAnsi="Times New Roman" w:cs="Times New Roman"/>
                <w:lang w:val="en-US"/>
              </w:rPr>
              <w:t xml:space="preserve">activities on time, </w:t>
            </w:r>
            <w:proofErr w:type="spellStart"/>
            <w:r w:rsidRPr="007316C0">
              <w:rPr>
                <w:rFonts w:ascii="Times New Roman" w:eastAsia="Times New Roman" w:hAnsi="Times New Roman" w:cs="Times New Roman"/>
                <w:lang w:val="en-US"/>
              </w:rPr>
              <w:t>refered</w:t>
            </w:r>
            <w:proofErr w:type="spellEnd"/>
            <w:r w:rsidRPr="007316C0">
              <w:rPr>
                <w:rFonts w:ascii="Times New Roman" w:eastAsia="Times New Roman" w:hAnsi="Times New Roman" w:cs="Times New Roman"/>
                <w:lang w:val="en-US"/>
              </w:rPr>
              <w:t xml:space="preserve"> on duties.</w:t>
            </w:r>
          </w:p>
        </w:tc>
        <w:tc>
          <w:tcPr>
            <w:tcW w:w="2472" w:type="dxa"/>
          </w:tcPr>
          <w:p w14:paraId="76A5587A" w14:textId="77777777" w:rsidR="008873CE" w:rsidRPr="007316C0" w:rsidRDefault="008873CE" w:rsidP="00E60EC6">
            <w:pPr>
              <w:spacing w:before="40" w:after="40" w:line="264" w:lineRule="auto"/>
              <w:rPr>
                <w:rFonts w:ascii="Times New Roman" w:eastAsia="Calibri" w:hAnsi="Times New Roman" w:cs="Times New Roman"/>
                <w:sz w:val="24"/>
                <w:szCs w:val="24"/>
                <w:lang w:val="en-US"/>
              </w:rPr>
            </w:pPr>
            <w:r w:rsidRPr="007316C0">
              <w:rPr>
                <w:rFonts w:ascii="Times New Roman" w:eastAsia="Calibri" w:hAnsi="Times New Roman" w:cs="Times New Roman"/>
                <w:lang w:val="en-US"/>
              </w:rPr>
              <w:t>Each activity provided in good quality within 7 days from request</w:t>
            </w:r>
          </w:p>
        </w:tc>
        <w:tc>
          <w:tcPr>
            <w:tcW w:w="2816" w:type="dxa"/>
          </w:tcPr>
          <w:p w14:paraId="404049BD" w14:textId="77777777" w:rsidR="008873CE" w:rsidRPr="007316C0" w:rsidRDefault="008873CE" w:rsidP="00E60EC6">
            <w:pPr>
              <w:spacing w:before="40" w:after="40" w:line="264" w:lineRule="auto"/>
              <w:rPr>
                <w:rFonts w:ascii="Times New Roman" w:eastAsia="Calibri" w:hAnsi="Times New Roman" w:cs="Times New Roman"/>
                <w:sz w:val="24"/>
                <w:szCs w:val="24"/>
                <w:lang w:val="en-US"/>
              </w:rPr>
            </w:pPr>
            <w:r w:rsidRPr="007316C0">
              <w:rPr>
                <w:rFonts w:ascii="Times New Roman" w:eastAsia="Calibri" w:hAnsi="Times New Roman" w:cs="Times New Roman"/>
                <w:lang w:val="en-US"/>
              </w:rPr>
              <w:t xml:space="preserve">Various contracts, </w:t>
            </w:r>
            <w:r w:rsidRPr="007316C0">
              <w:rPr>
                <w:rFonts w:cstheme="minorHAnsi"/>
                <w:bCs/>
                <w:sz w:val="24"/>
                <w:szCs w:val="24"/>
                <w:lang w:val="en-US"/>
              </w:rPr>
              <w:t xml:space="preserve">ESH risks </w:t>
            </w:r>
            <w:r w:rsidRPr="007316C0">
              <w:rPr>
                <w:rFonts w:ascii="Times New Roman" w:eastAsia="Calibri" w:hAnsi="Times New Roman" w:cs="Times New Roman"/>
                <w:lang w:val="en-US"/>
              </w:rPr>
              <w:t>outputs, reports</w:t>
            </w:r>
          </w:p>
        </w:tc>
        <w:tc>
          <w:tcPr>
            <w:tcW w:w="885" w:type="dxa"/>
          </w:tcPr>
          <w:p w14:paraId="7D59B697" w14:textId="77777777" w:rsidR="008873CE" w:rsidRPr="007316C0" w:rsidRDefault="008873CE" w:rsidP="00E60EC6">
            <w:pPr>
              <w:spacing w:before="40" w:after="40" w:line="264" w:lineRule="auto"/>
              <w:jc w:val="center"/>
              <w:rPr>
                <w:rFonts w:ascii="Times New Roman" w:eastAsia="Calibri" w:hAnsi="Times New Roman" w:cs="Times New Roman"/>
                <w:sz w:val="24"/>
                <w:szCs w:val="24"/>
                <w:lang w:val="en-US"/>
              </w:rPr>
            </w:pPr>
          </w:p>
        </w:tc>
      </w:tr>
    </w:tbl>
    <w:p w14:paraId="32808B17" w14:textId="77777777" w:rsidR="0061765C" w:rsidRPr="007316C0" w:rsidRDefault="0061765C" w:rsidP="00407915">
      <w:pPr>
        <w:spacing w:after="0" w:line="240" w:lineRule="auto"/>
        <w:rPr>
          <w:rFonts w:ascii="Times New Roman" w:eastAsia="Times New Roman" w:hAnsi="Times New Roman" w:cs="Times New Roman"/>
          <w:sz w:val="24"/>
          <w:szCs w:val="24"/>
          <w:lang w:val="en-US"/>
        </w:rPr>
      </w:pPr>
    </w:p>
    <w:p w14:paraId="0864C0B5" w14:textId="77777777" w:rsidR="0061765C" w:rsidRPr="007316C0" w:rsidRDefault="0061765C" w:rsidP="00407915">
      <w:pPr>
        <w:spacing w:after="0" w:line="240" w:lineRule="auto"/>
        <w:rPr>
          <w:rFonts w:ascii="Times New Roman" w:eastAsia="Times New Roman" w:hAnsi="Times New Roman" w:cs="Times New Roman"/>
          <w:sz w:val="24"/>
          <w:szCs w:val="24"/>
          <w:lang w:val="en-US"/>
        </w:rPr>
      </w:pPr>
    </w:p>
    <w:p w14:paraId="1C41A0F2" w14:textId="77777777" w:rsidR="0061765C" w:rsidRPr="00F82388" w:rsidRDefault="0061765C" w:rsidP="00F82388">
      <w:pPr>
        <w:tabs>
          <w:tab w:val="left" w:pos="360"/>
        </w:tabs>
        <w:spacing w:before="360" w:after="120" w:line="240" w:lineRule="auto"/>
        <w:contextualSpacing/>
        <w:outlineLvl w:val="1"/>
        <w:rPr>
          <w:rFonts w:ascii="Times New Roman" w:eastAsia="Times New Roman" w:hAnsi="Times New Roman" w:cs="Times New Roman"/>
          <w:b/>
          <w:sz w:val="24"/>
          <w:szCs w:val="24"/>
          <w:u w:val="single"/>
          <w:lang w:val="en-GB"/>
        </w:rPr>
      </w:pPr>
      <w:bookmarkStart w:id="108" w:name="_Toc171601042"/>
      <w:r w:rsidRPr="00F82388">
        <w:rPr>
          <w:rFonts w:ascii="Times New Roman" w:eastAsia="Times New Roman" w:hAnsi="Times New Roman" w:cs="Times New Roman"/>
          <w:b/>
          <w:sz w:val="24"/>
          <w:szCs w:val="24"/>
          <w:u w:val="single"/>
          <w:lang w:val="en-GB"/>
        </w:rPr>
        <w:t>7.</w:t>
      </w:r>
      <w:r w:rsidR="00F82388" w:rsidRPr="00F82388">
        <w:rPr>
          <w:rFonts w:ascii="Times New Roman" w:eastAsia="Times New Roman" w:hAnsi="Times New Roman" w:cs="Times New Roman"/>
          <w:b/>
          <w:sz w:val="24"/>
          <w:szCs w:val="24"/>
          <w:u w:val="single"/>
          <w:lang w:val="en-GB"/>
        </w:rPr>
        <w:t>7</w:t>
      </w:r>
      <w:r w:rsidR="006C1F94" w:rsidRPr="00F82388">
        <w:rPr>
          <w:rFonts w:ascii="Times New Roman" w:eastAsia="Times New Roman" w:hAnsi="Times New Roman" w:cs="Times New Roman"/>
          <w:b/>
          <w:sz w:val="24"/>
          <w:szCs w:val="24"/>
          <w:u w:val="single"/>
          <w:lang w:val="en-GB"/>
        </w:rPr>
        <w:t xml:space="preserve"> Occupational </w:t>
      </w:r>
      <w:proofErr w:type="spellStart"/>
      <w:r w:rsidR="006C1F94" w:rsidRPr="00F82388">
        <w:rPr>
          <w:rFonts w:ascii="Times New Roman" w:eastAsia="Times New Roman" w:hAnsi="Times New Roman" w:cs="Times New Roman"/>
          <w:b/>
          <w:sz w:val="24"/>
          <w:szCs w:val="24"/>
          <w:u w:val="single"/>
          <w:lang w:val="en-GB"/>
        </w:rPr>
        <w:t>Healt</w:t>
      </w:r>
      <w:proofErr w:type="spellEnd"/>
      <w:r w:rsidR="006C1F94" w:rsidRPr="00F82388">
        <w:rPr>
          <w:rFonts w:ascii="Times New Roman" w:eastAsia="Times New Roman" w:hAnsi="Times New Roman" w:cs="Times New Roman"/>
          <w:b/>
          <w:sz w:val="24"/>
          <w:szCs w:val="24"/>
          <w:u w:val="single"/>
          <w:lang w:val="en-GB"/>
        </w:rPr>
        <w:t xml:space="preserve"> and Safety</w:t>
      </w:r>
      <w:bookmarkEnd w:id="108"/>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2268"/>
        <w:gridCol w:w="2472"/>
        <w:gridCol w:w="2816"/>
        <w:gridCol w:w="885"/>
      </w:tblGrid>
      <w:tr w:rsidR="008873CE" w:rsidRPr="007316C0" w14:paraId="3356B546" w14:textId="77777777" w:rsidTr="00E60EC6">
        <w:trPr>
          <w:trHeight w:val="144"/>
          <w:tblHeader/>
        </w:trPr>
        <w:tc>
          <w:tcPr>
            <w:tcW w:w="490" w:type="dxa"/>
            <w:shd w:val="clear" w:color="auto" w:fill="CEEAB0"/>
          </w:tcPr>
          <w:p w14:paraId="1CC81871" w14:textId="77777777" w:rsidR="008873CE" w:rsidRPr="007316C0" w:rsidRDefault="008873CE" w:rsidP="00E60EC6">
            <w:pPr>
              <w:spacing w:before="40" w:after="40" w:line="264" w:lineRule="auto"/>
              <w:rPr>
                <w:rFonts w:ascii="Times New Roman" w:eastAsia="Calibri" w:hAnsi="Times New Roman" w:cs="Times New Roman"/>
                <w:b/>
                <w:sz w:val="24"/>
                <w:szCs w:val="24"/>
                <w:lang w:val="en-US"/>
              </w:rPr>
            </w:pPr>
          </w:p>
        </w:tc>
        <w:tc>
          <w:tcPr>
            <w:tcW w:w="2268" w:type="dxa"/>
            <w:shd w:val="clear" w:color="auto" w:fill="CEEAB0"/>
          </w:tcPr>
          <w:p w14:paraId="435E6731" w14:textId="77777777" w:rsidR="008873CE" w:rsidRPr="007316C0" w:rsidRDefault="008873CE" w:rsidP="00E60EC6">
            <w:pPr>
              <w:spacing w:before="40" w:after="40" w:line="264" w:lineRule="auto"/>
              <w:rPr>
                <w:rFonts w:ascii="Times New Roman" w:eastAsia="Calibri" w:hAnsi="Times New Roman" w:cs="Times New Roman"/>
                <w:b/>
                <w:sz w:val="24"/>
                <w:szCs w:val="24"/>
                <w:lang w:val="en-US"/>
              </w:rPr>
            </w:pPr>
            <w:r w:rsidRPr="007316C0">
              <w:rPr>
                <w:rFonts w:ascii="Times New Roman" w:eastAsia="Calibri" w:hAnsi="Times New Roman" w:cs="Times New Roman"/>
                <w:b/>
                <w:lang w:val="en-US"/>
              </w:rPr>
              <w:t xml:space="preserve">Duties and Responsibilities </w:t>
            </w:r>
          </w:p>
        </w:tc>
        <w:tc>
          <w:tcPr>
            <w:tcW w:w="2472" w:type="dxa"/>
            <w:shd w:val="clear" w:color="auto" w:fill="CEEAB0"/>
          </w:tcPr>
          <w:p w14:paraId="17A988DD" w14:textId="77777777" w:rsidR="008873CE" w:rsidRPr="007316C0" w:rsidRDefault="008873CE" w:rsidP="00E60EC6">
            <w:pPr>
              <w:spacing w:before="40" w:after="40" w:line="264" w:lineRule="auto"/>
              <w:rPr>
                <w:rFonts w:ascii="Times New Roman" w:eastAsia="Calibri" w:hAnsi="Times New Roman" w:cs="Times New Roman"/>
                <w:b/>
                <w:sz w:val="24"/>
                <w:szCs w:val="24"/>
                <w:lang w:val="en-US"/>
              </w:rPr>
            </w:pPr>
            <w:r w:rsidRPr="007316C0">
              <w:rPr>
                <w:rFonts w:ascii="Times New Roman" w:eastAsia="Calibri" w:hAnsi="Times New Roman" w:cs="Times New Roman"/>
                <w:b/>
                <w:lang w:val="en-US"/>
              </w:rPr>
              <w:t xml:space="preserve">Performance Indicators </w:t>
            </w:r>
          </w:p>
        </w:tc>
        <w:tc>
          <w:tcPr>
            <w:tcW w:w="2816" w:type="dxa"/>
            <w:shd w:val="clear" w:color="auto" w:fill="CEEAB0"/>
          </w:tcPr>
          <w:p w14:paraId="5DF43364" w14:textId="77777777" w:rsidR="008873CE" w:rsidRPr="007316C0" w:rsidRDefault="008873CE" w:rsidP="00E60EC6">
            <w:pPr>
              <w:spacing w:before="40" w:after="40" w:line="264" w:lineRule="auto"/>
              <w:rPr>
                <w:rFonts w:ascii="Times New Roman" w:eastAsia="Calibri" w:hAnsi="Times New Roman" w:cs="Times New Roman"/>
                <w:b/>
                <w:sz w:val="24"/>
                <w:szCs w:val="24"/>
                <w:lang w:val="en-US"/>
              </w:rPr>
            </w:pPr>
            <w:r w:rsidRPr="007316C0">
              <w:rPr>
                <w:rFonts w:ascii="Times New Roman" w:eastAsia="Calibri" w:hAnsi="Times New Roman" w:cs="Times New Roman"/>
                <w:b/>
                <w:lang w:val="en-US"/>
              </w:rPr>
              <w:t xml:space="preserve">Outputs and Deliverables </w:t>
            </w:r>
          </w:p>
        </w:tc>
        <w:tc>
          <w:tcPr>
            <w:tcW w:w="885" w:type="dxa"/>
            <w:shd w:val="clear" w:color="auto" w:fill="CEEAB0"/>
          </w:tcPr>
          <w:p w14:paraId="7C646A80" w14:textId="77777777" w:rsidR="008873CE" w:rsidRPr="007316C0" w:rsidRDefault="008873CE" w:rsidP="00E60EC6">
            <w:pPr>
              <w:spacing w:before="40" w:after="40" w:line="264" w:lineRule="auto"/>
              <w:rPr>
                <w:rFonts w:ascii="Times New Roman" w:eastAsia="Calibri" w:hAnsi="Times New Roman" w:cs="Times New Roman"/>
                <w:b/>
                <w:sz w:val="24"/>
                <w:szCs w:val="24"/>
                <w:lang w:val="en-US"/>
              </w:rPr>
            </w:pPr>
            <w:r w:rsidRPr="007316C0">
              <w:rPr>
                <w:rFonts w:ascii="Times New Roman" w:eastAsia="Calibri" w:hAnsi="Times New Roman" w:cs="Times New Roman"/>
                <w:b/>
                <w:lang w:val="en-US"/>
              </w:rPr>
              <w:t xml:space="preserve">Other Details </w:t>
            </w:r>
          </w:p>
        </w:tc>
      </w:tr>
      <w:tr w:rsidR="008873CE" w:rsidRPr="00477A1D" w14:paraId="61506C7B" w14:textId="77777777" w:rsidTr="00E60EC6">
        <w:trPr>
          <w:trHeight w:val="144"/>
        </w:trPr>
        <w:tc>
          <w:tcPr>
            <w:tcW w:w="490" w:type="dxa"/>
          </w:tcPr>
          <w:p w14:paraId="2075132D" w14:textId="77777777" w:rsidR="008873CE" w:rsidRPr="007316C0" w:rsidRDefault="00F82388" w:rsidP="00E60EC6">
            <w:pPr>
              <w:spacing w:before="40" w:after="40" w:line="264" w:lineRule="auto"/>
              <w:ind w:left="54"/>
              <w:rPr>
                <w:rFonts w:ascii="Times New Roman" w:eastAsia="Times New Roman" w:hAnsi="Times New Roman" w:cs="Times New Roman"/>
                <w:sz w:val="24"/>
                <w:szCs w:val="24"/>
                <w:lang w:val="en-US"/>
              </w:rPr>
            </w:pPr>
            <w:r>
              <w:rPr>
                <w:rFonts w:ascii="Times New Roman" w:eastAsia="Times New Roman" w:hAnsi="Times New Roman" w:cs="Times New Roman"/>
                <w:lang w:val="en-US"/>
              </w:rPr>
              <w:t>23</w:t>
            </w:r>
          </w:p>
        </w:tc>
        <w:tc>
          <w:tcPr>
            <w:tcW w:w="2268" w:type="dxa"/>
          </w:tcPr>
          <w:p w14:paraId="466D6988" w14:textId="77777777" w:rsidR="008873CE" w:rsidRPr="007316C0" w:rsidRDefault="008873CE" w:rsidP="00E60EC6">
            <w:pPr>
              <w:autoSpaceDE w:val="0"/>
              <w:autoSpaceDN w:val="0"/>
              <w:adjustRightInd w:val="0"/>
              <w:spacing w:before="40" w:after="40" w:line="264" w:lineRule="auto"/>
              <w:rPr>
                <w:rFonts w:cstheme="minorHAnsi"/>
                <w:bCs/>
                <w:sz w:val="24"/>
                <w:szCs w:val="24"/>
                <w:lang w:val="en-US"/>
              </w:rPr>
            </w:pPr>
            <w:r w:rsidRPr="007316C0">
              <w:rPr>
                <w:rFonts w:cstheme="minorHAnsi"/>
                <w:bCs/>
                <w:sz w:val="24"/>
                <w:szCs w:val="24"/>
                <w:lang w:val="en-US"/>
              </w:rPr>
              <w:t xml:space="preserve">Identification of </w:t>
            </w:r>
            <w:r w:rsidRPr="007316C0">
              <w:rPr>
                <w:rFonts w:ascii="Cambria" w:hAnsi="Cambria" w:cs="Cambria"/>
                <w:sz w:val="24"/>
                <w:szCs w:val="24"/>
                <w:lang w:val="en-US"/>
              </w:rPr>
              <w:t xml:space="preserve">health and safety </w:t>
            </w:r>
            <w:r w:rsidRPr="007316C0">
              <w:rPr>
                <w:rFonts w:cstheme="minorHAnsi"/>
                <w:bCs/>
                <w:sz w:val="24"/>
                <w:szCs w:val="24"/>
                <w:lang w:val="en-US"/>
              </w:rPr>
              <w:t>risks and development of risk mitigation strategies</w:t>
            </w:r>
          </w:p>
          <w:p w14:paraId="6E766B7B" w14:textId="77777777" w:rsidR="008873CE" w:rsidRPr="007316C0" w:rsidRDefault="008873CE" w:rsidP="00E60EC6">
            <w:pPr>
              <w:autoSpaceDE w:val="0"/>
              <w:autoSpaceDN w:val="0"/>
              <w:adjustRightInd w:val="0"/>
              <w:spacing w:before="40" w:after="40" w:line="264" w:lineRule="auto"/>
              <w:rPr>
                <w:rFonts w:cstheme="minorHAnsi"/>
                <w:bCs/>
                <w:sz w:val="24"/>
                <w:szCs w:val="24"/>
                <w:lang w:val="en-US"/>
              </w:rPr>
            </w:pPr>
          </w:p>
        </w:tc>
        <w:tc>
          <w:tcPr>
            <w:tcW w:w="2472" w:type="dxa"/>
          </w:tcPr>
          <w:p w14:paraId="50064F29" w14:textId="77777777" w:rsidR="008873CE" w:rsidRPr="007316C0" w:rsidRDefault="008873CE" w:rsidP="00E60EC6">
            <w:pPr>
              <w:spacing w:before="40" w:after="40" w:line="264" w:lineRule="auto"/>
              <w:rPr>
                <w:rFonts w:ascii="Times New Roman" w:eastAsia="Calibri" w:hAnsi="Times New Roman" w:cs="Times New Roman"/>
                <w:sz w:val="24"/>
                <w:szCs w:val="24"/>
                <w:lang w:val="en-US"/>
              </w:rPr>
            </w:pPr>
            <w:r w:rsidRPr="007316C0">
              <w:rPr>
                <w:rFonts w:ascii="Times New Roman" w:eastAsia="Calibri" w:hAnsi="Times New Roman" w:cs="Times New Roman"/>
                <w:lang w:val="en-US"/>
              </w:rPr>
              <w:t>Present within 20 days from mobilization</w:t>
            </w:r>
          </w:p>
        </w:tc>
        <w:tc>
          <w:tcPr>
            <w:tcW w:w="2816" w:type="dxa"/>
          </w:tcPr>
          <w:p w14:paraId="1D17ACF1" w14:textId="77777777" w:rsidR="008873CE" w:rsidRPr="007316C0" w:rsidRDefault="008873CE" w:rsidP="008873CE">
            <w:pPr>
              <w:spacing w:before="40" w:after="40" w:line="264" w:lineRule="auto"/>
              <w:rPr>
                <w:rFonts w:ascii="Times New Roman" w:eastAsia="Calibri" w:hAnsi="Times New Roman" w:cs="Times New Roman"/>
                <w:sz w:val="24"/>
                <w:szCs w:val="24"/>
                <w:lang w:val="en-US"/>
              </w:rPr>
            </w:pPr>
            <w:r w:rsidRPr="007316C0">
              <w:rPr>
                <w:rFonts w:cstheme="minorHAnsi"/>
                <w:bCs/>
                <w:sz w:val="24"/>
                <w:szCs w:val="24"/>
                <w:lang w:val="en-US"/>
              </w:rPr>
              <w:t xml:space="preserve">Set out and </w:t>
            </w:r>
            <w:r w:rsidRPr="007316C0">
              <w:rPr>
                <w:rFonts w:ascii="Cambria" w:hAnsi="Cambria" w:cs="Cambria"/>
                <w:sz w:val="24"/>
                <w:szCs w:val="24"/>
                <w:lang w:val="en-US"/>
              </w:rPr>
              <w:t>ensure that project health and safety risks are effectively managed</w:t>
            </w:r>
          </w:p>
        </w:tc>
        <w:tc>
          <w:tcPr>
            <w:tcW w:w="885" w:type="dxa"/>
          </w:tcPr>
          <w:p w14:paraId="3052533F" w14:textId="77777777" w:rsidR="008873CE" w:rsidRPr="007316C0" w:rsidRDefault="008873CE" w:rsidP="00E60EC6">
            <w:pPr>
              <w:spacing w:before="40" w:after="40" w:line="264" w:lineRule="auto"/>
              <w:jc w:val="center"/>
              <w:rPr>
                <w:rFonts w:ascii="Times New Roman" w:eastAsia="Calibri" w:hAnsi="Times New Roman" w:cs="Times New Roman"/>
                <w:sz w:val="24"/>
                <w:szCs w:val="24"/>
                <w:lang w:val="en-US"/>
              </w:rPr>
            </w:pPr>
          </w:p>
        </w:tc>
      </w:tr>
      <w:tr w:rsidR="008873CE" w:rsidRPr="00477A1D" w14:paraId="0B978C62" w14:textId="77777777" w:rsidTr="00E60EC6">
        <w:trPr>
          <w:trHeight w:val="323"/>
        </w:trPr>
        <w:tc>
          <w:tcPr>
            <w:tcW w:w="490" w:type="dxa"/>
          </w:tcPr>
          <w:p w14:paraId="655E874B" w14:textId="77777777" w:rsidR="008873CE" w:rsidRPr="007316C0" w:rsidRDefault="00F82388" w:rsidP="00E60EC6">
            <w:pPr>
              <w:spacing w:before="40" w:after="40" w:line="264" w:lineRule="auto"/>
              <w:ind w:left="54"/>
              <w:rPr>
                <w:rFonts w:ascii="Times New Roman" w:eastAsia="Times New Roman" w:hAnsi="Times New Roman" w:cs="Times New Roman"/>
                <w:sz w:val="24"/>
                <w:szCs w:val="24"/>
                <w:lang w:val="en-US"/>
              </w:rPr>
            </w:pPr>
            <w:r>
              <w:rPr>
                <w:rFonts w:ascii="Times New Roman" w:eastAsia="Times New Roman" w:hAnsi="Times New Roman" w:cs="Times New Roman"/>
                <w:lang w:val="en-US"/>
              </w:rPr>
              <w:t>24</w:t>
            </w:r>
          </w:p>
        </w:tc>
        <w:tc>
          <w:tcPr>
            <w:tcW w:w="2268" w:type="dxa"/>
          </w:tcPr>
          <w:p w14:paraId="76793590" w14:textId="77777777" w:rsidR="008873CE" w:rsidRPr="007316C0" w:rsidRDefault="008873CE" w:rsidP="00E60EC6">
            <w:pPr>
              <w:spacing w:before="40" w:after="40" w:line="264" w:lineRule="auto"/>
              <w:rPr>
                <w:rFonts w:ascii="Times New Roman" w:eastAsia="Times New Roman" w:hAnsi="Times New Roman" w:cs="Times New Roman"/>
                <w:sz w:val="24"/>
                <w:szCs w:val="24"/>
                <w:lang w:val="en-US"/>
              </w:rPr>
            </w:pPr>
            <w:r w:rsidRPr="007316C0">
              <w:rPr>
                <w:rFonts w:ascii="Times New Roman" w:eastAsia="Times New Roman" w:hAnsi="Times New Roman" w:cs="Times New Roman"/>
                <w:lang w:val="en-US"/>
              </w:rPr>
              <w:t xml:space="preserve">update of the </w:t>
            </w:r>
            <w:r w:rsidRPr="007316C0">
              <w:rPr>
                <w:rFonts w:ascii="Cambria" w:hAnsi="Cambria" w:cs="Cambria"/>
                <w:sz w:val="24"/>
                <w:szCs w:val="24"/>
                <w:lang w:val="en-US"/>
              </w:rPr>
              <w:t xml:space="preserve">health and safety </w:t>
            </w:r>
            <w:r w:rsidRPr="007316C0">
              <w:rPr>
                <w:rFonts w:cstheme="minorHAnsi"/>
                <w:bCs/>
                <w:sz w:val="24"/>
                <w:szCs w:val="24"/>
                <w:lang w:val="en-US"/>
              </w:rPr>
              <w:t>risks</w:t>
            </w:r>
          </w:p>
        </w:tc>
        <w:tc>
          <w:tcPr>
            <w:tcW w:w="2472" w:type="dxa"/>
          </w:tcPr>
          <w:p w14:paraId="2308D60B" w14:textId="77777777" w:rsidR="008873CE" w:rsidRPr="007316C0" w:rsidRDefault="008873CE" w:rsidP="00E60EC6">
            <w:pPr>
              <w:spacing w:before="40" w:after="40" w:line="264" w:lineRule="auto"/>
              <w:rPr>
                <w:rFonts w:ascii="Times New Roman" w:eastAsia="Calibri" w:hAnsi="Times New Roman" w:cs="Times New Roman"/>
                <w:sz w:val="24"/>
                <w:szCs w:val="24"/>
                <w:lang w:val="en-US"/>
              </w:rPr>
            </w:pPr>
            <w:r w:rsidRPr="007316C0">
              <w:rPr>
                <w:rFonts w:ascii="Times New Roman" w:eastAsia="Calibri" w:hAnsi="Times New Roman" w:cs="Times New Roman"/>
                <w:lang w:val="en-US"/>
              </w:rPr>
              <w:t xml:space="preserve">Approved the </w:t>
            </w:r>
            <w:r w:rsidRPr="007316C0">
              <w:rPr>
                <w:rFonts w:ascii="Cambria" w:hAnsi="Cambria" w:cs="Cambria"/>
                <w:sz w:val="24"/>
                <w:szCs w:val="24"/>
                <w:lang w:val="en-US"/>
              </w:rPr>
              <w:t>health and safety plan</w:t>
            </w:r>
            <w:r w:rsidRPr="007316C0">
              <w:rPr>
                <w:rFonts w:cstheme="minorHAnsi"/>
                <w:bCs/>
                <w:sz w:val="24"/>
                <w:szCs w:val="24"/>
                <w:lang w:val="en-US"/>
              </w:rPr>
              <w:t xml:space="preserve"> </w:t>
            </w:r>
            <w:r w:rsidRPr="007316C0">
              <w:rPr>
                <w:rFonts w:ascii="Times New Roman" w:eastAsia="Calibri" w:hAnsi="Times New Roman" w:cs="Times New Roman"/>
                <w:lang w:val="en-US"/>
              </w:rPr>
              <w:t>on the 10</w:t>
            </w:r>
            <w:r w:rsidRPr="007316C0">
              <w:rPr>
                <w:rFonts w:ascii="Times New Roman" w:eastAsia="Calibri" w:hAnsi="Times New Roman" w:cs="Times New Roman"/>
                <w:vertAlign w:val="superscript"/>
                <w:lang w:val="en-US"/>
              </w:rPr>
              <w:t>th</w:t>
            </w:r>
            <w:r w:rsidRPr="007316C0">
              <w:rPr>
                <w:rFonts w:ascii="Times New Roman" w:eastAsia="Calibri" w:hAnsi="Times New Roman" w:cs="Times New Roman"/>
                <w:lang w:val="en-US"/>
              </w:rPr>
              <w:t xml:space="preserve"> day of </w:t>
            </w:r>
            <w:proofErr w:type="gramStart"/>
            <w:r w:rsidRPr="007316C0">
              <w:rPr>
                <w:rFonts w:ascii="Times New Roman" w:eastAsia="Calibri" w:hAnsi="Times New Roman" w:cs="Times New Roman"/>
                <w:lang w:val="en-US"/>
              </w:rPr>
              <w:t>each  following</w:t>
            </w:r>
            <w:proofErr w:type="gramEnd"/>
            <w:r w:rsidRPr="007316C0">
              <w:rPr>
                <w:rFonts w:ascii="Times New Roman" w:eastAsia="Calibri" w:hAnsi="Times New Roman" w:cs="Times New Roman"/>
                <w:lang w:val="en-US"/>
              </w:rPr>
              <w:t xml:space="preserve"> month during the assignment</w:t>
            </w:r>
          </w:p>
        </w:tc>
        <w:tc>
          <w:tcPr>
            <w:tcW w:w="2816" w:type="dxa"/>
          </w:tcPr>
          <w:p w14:paraId="250819DF" w14:textId="77777777" w:rsidR="008873CE" w:rsidRPr="007316C0" w:rsidRDefault="008873CE" w:rsidP="00E60EC6">
            <w:pPr>
              <w:spacing w:before="40" w:after="40" w:line="264" w:lineRule="auto"/>
              <w:rPr>
                <w:rFonts w:ascii="Times New Roman" w:eastAsia="Calibri" w:hAnsi="Times New Roman" w:cs="Times New Roman"/>
                <w:sz w:val="24"/>
                <w:szCs w:val="24"/>
                <w:lang w:val="en-US"/>
              </w:rPr>
            </w:pPr>
            <w:r w:rsidRPr="007316C0">
              <w:rPr>
                <w:rFonts w:ascii="Times New Roman" w:eastAsia="Calibri" w:hAnsi="Times New Roman" w:cs="Times New Roman"/>
                <w:lang w:val="en-US"/>
              </w:rPr>
              <w:t xml:space="preserve">Updated the </w:t>
            </w:r>
            <w:r w:rsidRPr="007316C0">
              <w:rPr>
                <w:rFonts w:ascii="Cambria" w:hAnsi="Cambria" w:cs="Cambria"/>
                <w:sz w:val="24"/>
                <w:szCs w:val="24"/>
                <w:lang w:val="en-US"/>
              </w:rPr>
              <w:t xml:space="preserve">health and safety </w:t>
            </w:r>
            <w:r w:rsidRPr="007316C0">
              <w:rPr>
                <w:rFonts w:cstheme="minorHAnsi"/>
                <w:bCs/>
                <w:sz w:val="24"/>
                <w:szCs w:val="24"/>
                <w:lang w:val="en-US"/>
              </w:rPr>
              <w:t>strategy</w:t>
            </w:r>
          </w:p>
        </w:tc>
        <w:tc>
          <w:tcPr>
            <w:tcW w:w="885" w:type="dxa"/>
          </w:tcPr>
          <w:p w14:paraId="42D54A7E" w14:textId="77777777" w:rsidR="008873CE" w:rsidRPr="007316C0" w:rsidRDefault="008873CE" w:rsidP="00E60EC6">
            <w:pPr>
              <w:spacing w:before="40" w:after="40" w:line="264" w:lineRule="auto"/>
              <w:jc w:val="center"/>
              <w:rPr>
                <w:rFonts w:ascii="Times New Roman" w:eastAsia="Calibri" w:hAnsi="Times New Roman" w:cs="Times New Roman"/>
                <w:sz w:val="24"/>
                <w:szCs w:val="24"/>
                <w:lang w:val="en-US"/>
              </w:rPr>
            </w:pPr>
          </w:p>
        </w:tc>
      </w:tr>
      <w:tr w:rsidR="008873CE" w:rsidRPr="00477A1D" w14:paraId="442A2CD5" w14:textId="77777777" w:rsidTr="00E60EC6">
        <w:trPr>
          <w:trHeight w:val="323"/>
        </w:trPr>
        <w:tc>
          <w:tcPr>
            <w:tcW w:w="490" w:type="dxa"/>
          </w:tcPr>
          <w:p w14:paraId="4FF13F74" w14:textId="77777777" w:rsidR="008873CE" w:rsidRPr="007316C0" w:rsidRDefault="00F82388" w:rsidP="00E60EC6">
            <w:pPr>
              <w:spacing w:before="40" w:after="40" w:line="264" w:lineRule="auto"/>
              <w:ind w:left="54"/>
              <w:rPr>
                <w:rFonts w:ascii="Times New Roman" w:eastAsia="Times New Roman" w:hAnsi="Times New Roman" w:cs="Times New Roman"/>
                <w:sz w:val="24"/>
                <w:szCs w:val="24"/>
                <w:lang w:val="en-US"/>
              </w:rPr>
            </w:pPr>
            <w:r>
              <w:rPr>
                <w:rFonts w:ascii="Times New Roman" w:eastAsia="Times New Roman" w:hAnsi="Times New Roman" w:cs="Times New Roman"/>
                <w:lang w:val="en-US"/>
              </w:rPr>
              <w:t>25</w:t>
            </w:r>
          </w:p>
        </w:tc>
        <w:tc>
          <w:tcPr>
            <w:tcW w:w="2268" w:type="dxa"/>
          </w:tcPr>
          <w:p w14:paraId="751C134A" w14:textId="77777777" w:rsidR="008873CE" w:rsidRPr="007316C0" w:rsidRDefault="008873CE" w:rsidP="00E60EC6">
            <w:pPr>
              <w:spacing w:before="40" w:after="40" w:line="264" w:lineRule="auto"/>
              <w:rPr>
                <w:rFonts w:ascii="Times New Roman" w:eastAsia="Times New Roman" w:hAnsi="Times New Roman" w:cs="Times New Roman"/>
                <w:sz w:val="24"/>
                <w:szCs w:val="24"/>
                <w:lang w:val="en-US"/>
              </w:rPr>
            </w:pPr>
            <w:r w:rsidRPr="007316C0">
              <w:rPr>
                <w:rFonts w:ascii="Times New Roman" w:eastAsia="Times New Roman" w:hAnsi="Times New Roman" w:cs="Times New Roman"/>
                <w:lang w:val="en-US"/>
              </w:rPr>
              <w:t xml:space="preserve">All </w:t>
            </w:r>
            <w:r w:rsidRPr="007316C0">
              <w:rPr>
                <w:rFonts w:ascii="Cambria" w:hAnsi="Cambria" w:cs="Cambria"/>
                <w:sz w:val="24"/>
                <w:szCs w:val="24"/>
                <w:lang w:val="en-US"/>
              </w:rPr>
              <w:t xml:space="preserve">health and safety </w:t>
            </w:r>
            <w:r w:rsidRPr="007316C0">
              <w:rPr>
                <w:rFonts w:ascii="Times New Roman" w:eastAsia="Times New Roman" w:hAnsi="Times New Roman" w:cs="Times New Roman"/>
                <w:lang w:val="en-US"/>
              </w:rPr>
              <w:t xml:space="preserve">activities on time, </w:t>
            </w:r>
            <w:proofErr w:type="spellStart"/>
            <w:r w:rsidRPr="007316C0">
              <w:rPr>
                <w:rFonts w:ascii="Times New Roman" w:eastAsia="Times New Roman" w:hAnsi="Times New Roman" w:cs="Times New Roman"/>
                <w:lang w:val="en-US"/>
              </w:rPr>
              <w:t>refered</w:t>
            </w:r>
            <w:proofErr w:type="spellEnd"/>
            <w:r w:rsidRPr="007316C0">
              <w:rPr>
                <w:rFonts w:ascii="Times New Roman" w:eastAsia="Times New Roman" w:hAnsi="Times New Roman" w:cs="Times New Roman"/>
                <w:lang w:val="en-US"/>
              </w:rPr>
              <w:t xml:space="preserve"> on duties.</w:t>
            </w:r>
          </w:p>
        </w:tc>
        <w:tc>
          <w:tcPr>
            <w:tcW w:w="2472" w:type="dxa"/>
          </w:tcPr>
          <w:p w14:paraId="511CE908" w14:textId="77777777" w:rsidR="008873CE" w:rsidRPr="007316C0" w:rsidRDefault="008873CE" w:rsidP="00E60EC6">
            <w:pPr>
              <w:spacing w:before="40" w:after="40" w:line="264" w:lineRule="auto"/>
              <w:rPr>
                <w:rFonts w:ascii="Times New Roman" w:eastAsia="Calibri" w:hAnsi="Times New Roman" w:cs="Times New Roman"/>
                <w:sz w:val="24"/>
                <w:szCs w:val="24"/>
                <w:lang w:val="en-US"/>
              </w:rPr>
            </w:pPr>
            <w:r w:rsidRPr="007316C0">
              <w:rPr>
                <w:rFonts w:ascii="Times New Roman" w:eastAsia="Calibri" w:hAnsi="Times New Roman" w:cs="Times New Roman"/>
                <w:lang w:val="en-US"/>
              </w:rPr>
              <w:t>Each activity provided in good quality within 7 days from request</w:t>
            </w:r>
          </w:p>
        </w:tc>
        <w:tc>
          <w:tcPr>
            <w:tcW w:w="2816" w:type="dxa"/>
          </w:tcPr>
          <w:p w14:paraId="5D24A827" w14:textId="77777777" w:rsidR="008873CE" w:rsidRPr="007316C0" w:rsidRDefault="008873CE" w:rsidP="00E60EC6">
            <w:pPr>
              <w:spacing w:before="40" w:after="40" w:line="264" w:lineRule="auto"/>
              <w:rPr>
                <w:rFonts w:ascii="Times New Roman" w:eastAsia="Calibri" w:hAnsi="Times New Roman" w:cs="Times New Roman"/>
                <w:sz w:val="24"/>
                <w:szCs w:val="24"/>
                <w:lang w:val="en-US"/>
              </w:rPr>
            </w:pPr>
            <w:r w:rsidRPr="007316C0">
              <w:rPr>
                <w:rFonts w:ascii="Times New Roman" w:eastAsia="Calibri" w:hAnsi="Times New Roman" w:cs="Times New Roman"/>
                <w:lang w:val="en-US"/>
              </w:rPr>
              <w:t xml:space="preserve">Various contracts, </w:t>
            </w:r>
            <w:r w:rsidRPr="007316C0">
              <w:rPr>
                <w:rFonts w:ascii="Cambria" w:hAnsi="Cambria" w:cs="Cambria"/>
                <w:sz w:val="24"/>
                <w:szCs w:val="24"/>
                <w:lang w:val="en-US"/>
              </w:rPr>
              <w:t xml:space="preserve">health and safety </w:t>
            </w:r>
            <w:r w:rsidRPr="007316C0">
              <w:rPr>
                <w:rFonts w:cstheme="minorHAnsi"/>
                <w:bCs/>
                <w:sz w:val="24"/>
                <w:szCs w:val="24"/>
                <w:lang w:val="en-US"/>
              </w:rPr>
              <w:t xml:space="preserve">risks </w:t>
            </w:r>
            <w:r w:rsidRPr="007316C0">
              <w:rPr>
                <w:rFonts w:ascii="Times New Roman" w:eastAsia="Calibri" w:hAnsi="Times New Roman" w:cs="Times New Roman"/>
                <w:lang w:val="en-US"/>
              </w:rPr>
              <w:t>outputs, reports</w:t>
            </w:r>
          </w:p>
        </w:tc>
        <w:tc>
          <w:tcPr>
            <w:tcW w:w="885" w:type="dxa"/>
          </w:tcPr>
          <w:p w14:paraId="6253CE9C" w14:textId="77777777" w:rsidR="008873CE" w:rsidRPr="007316C0" w:rsidRDefault="008873CE" w:rsidP="00E60EC6">
            <w:pPr>
              <w:spacing w:before="40" w:after="40" w:line="264" w:lineRule="auto"/>
              <w:jc w:val="center"/>
              <w:rPr>
                <w:rFonts w:ascii="Times New Roman" w:eastAsia="Calibri" w:hAnsi="Times New Roman" w:cs="Times New Roman"/>
                <w:sz w:val="24"/>
                <w:szCs w:val="24"/>
                <w:lang w:val="en-US"/>
              </w:rPr>
            </w:pPr>
          </w:p>
        </w:tc>
      </w:tr>
    </w:tbl>
    <w:p w14:paraId="2106D261" w14:textId="77777777" w:rsidR="0061765C" w:rsidRPr="007316C0" w:rsidRDefault="0061765C" w:rsidP="00407915">
      <w:pPr>
        <w:spacing w:after="0" w:line="240" w:lineRule="auto"/>
        <w:rPr>
          <w:rFonts w:ascii="Times New Roman" w:eastAsia="Times New Roman" w:hAnsi="Times New Roman" w:cs="Times New Roman"/>
          <w:sz w:val="24"/>
          <w:szCs w:val="24"/>
          <w:lang w:val="en-US"/>
        </w:rPr>
      </w:pPr>
    </w:p>
    <w:p w14:paraId="1DC19567" w14:textId="77777777" w:rsidR="0061765C" w:rsidRPr="007316C0" w:rsidRDefault="0061765C" w:rsidP="00407915">
      <w:pPr>
        <w:spacing w:after="0" w:line="240" w:lineRule="auto"/>
        <w:rPr>
          <w:rFonts w:ascii="Times New Roman" w:eastAsia="Times New Roman" w:hAnsi="Times New Roman" w:cs="Times New Roman"/>
          <w:sz w:val="24"/>
          <w:szCs w:val="24"/>
          <w:lang w:val="en-US"/>
        </w:rPr>
      </w:pPr>
    </w:p>
    <w:p w14:paraId="268D52CE" w14:textId="77777777" w:rsidR="0061765C" w:rsidRPr="00F82388" w:rsidRDefault="0061765C" w:rsidP="00F82388">
      <w:pPr>
        <w:tabs>
          <w:tab w:val="left" w:pos="360"/>
        </w:tabs>
        <w:spacing w:before="360" w:after="120" w:line="240" w:lineRule="auto"/>
        <w:contextualSpacing/>
        <w:outlineLvl w:val="1"/>
        <w:rPr>
          <w:rFonts w:ascii="Times New Roman" w:eastAsia="Times New Roman" w:hAnsi="Times New Roman" w:cs="Times New Roman"/>
          <w:b/>
          <w:sz w:val="24"/>
          <w:szCs w:val="24"/>
          <w:u w:val="single"/>
          <w:lang w:val="en-GB"/>
        </w:rPr>
      </w:pPr>
      <w:bookmarkStart w:id="109" w:name="_Toc171601043"/>
      <w:r w:rsidRPr="00F82388">
        <w:rPr>
          <w:rFonts w:ascii="Times New Roman" w:eastAsia="Times New Roman" w:hAnsi="Times New Roman" w:cs="Times New Roman"/>
          <w:b/>
          <w:sz w:val="24"/>
          <w:szCs w:val="24"/>
          <w:u w:val="single"/>
          <w:lang w:val="en-GB"/>
        </w:rPr>
        <w:t>7.</w:t>
      </w:r>
      <w:r w:rsidR="00F82388">
        <w:rPr>
          <w:rFonts w:ascii="Times New Roman" w:eastAsia="Times New Roman" w:hAnsi="Times New Roman" w:cs="Times New Roman"/>
          <w:b/>
          <w:sz w:val="24"/>
          <w:szCs w:val="24"/>
          <w:u w:val="single"/>
          <w:lang w:val="en-GB"/>
        </w:rPr>
        <w:t>8</w:t>
      </w:r>
      <w:r w:rsidR="006C1F94" w:rsidRPr="00F82388">
        <w:rPr>
          <w:rFonts w:ascii="Times New Roman" w:eastAsia="Times New Roman" w:hAnsi="Times New Roman" w:cs="Times New Roman"/>
          <w:b/>
          <w:sz w:val="24"/>
          <w:szCs w:val="24"/>
          <w:u w:val="single"/>
          <w:lang w:val="en-GB"/>
        </w:rPr>
        <w:t xml:space="preserve"> Social Specialist</w:t>
      </w:r>
      <w:bookmarkEnd w:id="109"/>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2268"/>
        <w:gridCol w:w="2472"/>
        <w:gridCol w:w="2816"/>
        <w:gridCol w:w="885"/>
      </w:tblGrid>
      <w:tr w:rsidR="000A0EDB" w:rsidRPr="007316C0" w14:paraId="25E3186C" w14:textId="77777777" w:rsidTr="00E60EC6">
        <w:trPr>
          <w:trHeight w:val="144"/>
          <w:tblHeader/>
        </w:trPr>
        <w:tc>
          <w:tcPr>
            <w:tcW w:w="490" w:type="dxa"/>
            <w:shd w:val="clear" w:color="auto" w:fill="CEEAB0"/>
          </w:tcPr>
          <w:p w14:paraId="16AE8021" w14:textId="77777777" w:rsidR="000A0EDB" w:rsidRPr="007316C0" w:rsidRDefault="000A0EDB" w:rsidP="00E60EC6">
            <w:pPr>
              <w:spacing w:before="40" w:after="40" w:line="264" w:lineRule="auto"/>
              <w:rPr>
                <w:rFonts w:ascii="Times New Roman" w:eastAsia="Calibri" w:hAnsi="Times New Roman" w:cs="Times New Roman"/>
                <w:b/>
                <w:sz w:val="24"/>
                <w:szCs w:val="24"/>
                <w:lang w:val="en-US"/>
              </w:rPr>
            </w:pPr>
          </w:p>
        </w:tc>
        <w:tc>
          <w:tcPr>
            <w:tcW w:w="2268" w:type="dxa"/>
            <w:shd w:val="clear" w:color="auto" w:fill="CEEAB0"/>
          </w:tcPr>
          <w:p w14:paraId="3F763CEB" w14:textId="77777777" w:rsidR="000A0EDB" w:rsidRPr="007316C0" w:rsidRDefault="000A0EDB" w:rsidP="00E60EC6">
            <w:pPr>
              <w:spacing w:before="40" w:after="40" w:line="264" w:lineRule="auto"/>
              <w:rPr>
                <w:rFonts w:ascii="Times New Roman" w:eastAsia="Calibri" w:hAnsi="Times New Roman" w:cs="Times New Roman"/>
                <w:b/>
                <w:sz w:val="24"/>
                <w:szCs w:val="24"/>
                <w:lang w:val="en-US"/>
              </w:rPr>
            </w:pPr>
            <w:r w:rsidRPr="007316C0">
              <w:rPr>
                <w:rFonts w:ascii="Times New Roman" w:eastAsia="Calibri" w:hAnsi="Times New Roman" w:cs="Times New Roman"/>
                <w:b/>
                <w:lang w:val="en-US"/>
              </w:rPr>
              <w:t xml:space="preserve">Duties and Responsibilities </w:t>
            </w:r>
          </w:p>
        </w:tc>
        <w:tc>
          <w:tcPr>
            <w:tcW w:w="2472" w:type="dxa"/>
            <w:shd w:val="clear" w:color="auto" w:fill="CEEAB0"/>
          </w:tcPr>
          <w:p w14:paraId="360BCF6D" w14:textId="77777777" w:rsidR="000A0EDB" w:rsidRPr="007316C0" w:rsidRDefault="000A0EDB" w:rsidP="00E60EC6">
            <w:pPr>
              <w:spacing w:before="40" w:after="40" w:line="264" w:lineRule="auto"/>
              <w:rPr>
                <w:rFonts w:ascii="Times New Roman" w:eastAsia="Calibri" w:hAnsi="Times New Roman" w:cs="Times New Roman"/>
                <w:b/>
                <w:sz w:val="24"/>
                <w:szCs w:val="24"/>
                <w:lang w:val="en-US"/>
              </w:rPr>
            </w:pPr>
            <w:r w:rsidRPr="007316C0">
              <w:rPr>
                <w:rFonts w:ascii="Times New Roman" w:eastAsia="Calibri" w:hAnsi="Times New Roman" w:cs="Times New Roman"/>
                <w:b/>
                <w:lang w:val="en-US"/>
              </w:rPr>
              <w:t xml:space="preserve">Performance Indicators </w:t>
            </w:r>
          </w:p>
        </w:tc>
        <w:tc>
          <w:tcPr>
            <w:tcW w:w="2816" w:type="dxa"/>
            <w:shd w:val="clear" w:color="auto" w:fill="CEEAB0"/>
          </w:tcPr>
          <w:p w14:paraId="7E214A15" w14:textId="77777777" w:rsidR="000A0EDB" w:rsidRPr="007316C0" w:rsidRDefault="000A0EDB" w:rsidP="00E60EC6">
            <w:pPr>
              <w:spacing w:before="40" w:after="40" w:line="264" w:lineRule="auto"/>
              <w:rPr>
                <w:rFonts w:ascii="Times New Roman" w:eastAsia="Calibri" w:hAnsi="Times New Roman" w:cs="Times New Roman"/>
                <w:b/>
                <w:sz w:val="24"/>
                <w:szCs w:val="24"/>
                <w:lang w:val="en-US"/>
              </w:rPr>
            </w:pPr>
            <w:r w:rsidRPr="007316C0">
              <w:rPr>
                <w:rFonts w:ascii="Times New Roman" w:eastAsia="Calibri" w:hAnsi="Times New Roman" w:cs="Times New Roman"/>
                <w:b/>
                <w:lang w:val="en-US"/>
              </w:rPr>
              <w:t xml:space="preserve">Outputs and Deliverables </w:t>
            </w:r>
          </w:p>
        </w:tc>
        <w:tc>
          <w:tcPr>
            <w:tcW w:w="885" w:type="dxa"/>
            <w:shd w:val="clear" w:color="auto" w:fill="CEEAB0"/>
          </w:tcPr>
          <w:p w14:paraId="5E23FE64" w14:textId="77777777" w:rsidR="000A0EDB" w:rsidRPr="007316C0" w:rsidRDefault="000A0EDB" w:rsidP="00E60EC6">
            <w:pPr>
              <w:spacing w:before="40" w:after="40" w:line="264" w:lineRule="auto"/>
              <w:rPr>
                <w:rFonts w:ascii="Times New Roman" w:eastAsia="Calibri" w:hAnsi="Times New Roman" w:cs="Times New Roman"/>
                <w:b/>
                <w:sz w:val="24"/>
                <w:szCs w:val="24"/>
                <w:lang w:val="en-US"/>
              </w:rPr>
            </w:pPr>
            <w:r w:rsidRPr="007316C0">
              <w:rPr>
                <w:rFonts w:ascii="Times New Roman" w:eastAsia="Calibri" w:hAnsi="Times New Roman" w:cs="Times New Roman"/>
                <w:b/>
                <w:lang w:val="en-US"/>
              </w:rPr>
              <w:t xml:space="preserve">Other Details </w:t>
            </w:r>
          </w:p>
        </w:tc>
      </w:tr>
      <w:tr w:rsidR="000A0EDB" w:rsidRPr="00477A1D" w14:paraId="5AB2FBC7" w14:textId="77777777" w:rsidTr="00E60EC6">
        <w:trPr>
          <w:trHeight w:val="144"/>
        </w:trPr>
        <w:tc>
          <w:tcPr>
            <w:tcW w:w="490" w:type="dxa"/>
          </w:tcPr>
          <w:p w14:paraId="142CB5C3" w14:textId="77777777" w:rsidR="000A0EDB" w:rsidRPr="007316C0" w:rsidRDefault="00F82388" w:rsidP="00E60EC6">
            <w:pPr>
              <w:spacing w:before="40" w:after="40" w:line="264" w:lineRule="auto"/>
              <w:ind w:left="54"/>
              <w:rPr>
                <w:rFonts w:ascii="Times New Roman" w:eastAsia="Times New Roman" w:hAnsi="Times New Roman" w:cs="Times New Roman"/>
                <w:sz w:val="24"/>
                <w:szCs w:val="24"/>
                <w:lang w:val="en-US"/>
              </w:rPr>
            </w:pPr>
            <w:r>
              <w:rPr>
                <w:rFonts w:ascii="Times New Roman" w:eastAsia="Times New Roman" w:hAnsi="Times New Roman" w:cs="Times New Roman"/>
                <w:lang w:val="en-US"/>
              </w:rPr>
              <w:t>26</w:t>
            </w:r>
          </w:p>
        </w:tc>
        <w:tc>
          <w:tcPr>
            <w:tcW w:w="2268" w:type="dxa"/>
          </w:tcPr>
          <w:p w14:paraId="1245BB1B" w14:textId="77777777" w:rsidR="000A0EDB" w:rsidRPr="007316C0" w:rsidRDefault="000A0EDB" w:rsidP="00E60EC6">
            <w:pPr>
              <w:autoSpaceDE w:val="0"/>
              <w:autoSpaceDN w:val="0"/>
              <w:adjustRightInd w:val="0"/>
              <w:spacing w:before="40" w:after="40" w:line="264" w:lineRule="auto"/>
              <w:rPr>
                <w:rFonts w:cstheme="minorHAnsi"/>
                <w:bCs/>
                <w:sz w:val="24"/>
                <w:szCs w:val="24"/>
                <w:lang w:val="en-US"/>
              </w:rPr>
            </w:pPr>
            <w:r w:rsidRPr="007316C0">
              <w:rPr>
                <w:rFonts w:cstheme="minorHAnsi"/>
                <w:bCs/>
                <w:sz w:val="24"/>
                <w:szCs w:val="24"/>
                <w:lang w:val="en-US"/>
              </w:rPr>
              <w:t xml:space="preserve">Identification of </w:t>
            </w:r>
            <w:r w:rsidRPr="007316C0">
              <w:rPr>
                <w:rStyle w:val="normaltextrun"/>
                <w:rFonts w:cstheme="minorHAnsi"/>
                <w:lang w:val="en-ZA"/>
              </w:rPr>
              <w:t xml:space="preserve">project social </w:t>
            </w:r>
            <w:r w:rsidRPr="007316C0">
              <w:rPr>
                <w:rFonts w:cstheme="minorHAnsi"/>
                <w:bCs/>
                <w:sz w:val="24"/>
                <w:szCs w:val="24"/>
                <w:lang w:val="en-US"/>
              </w:rPr>
              <w:t>risk mitigation strategies</w:t>
            </w:r>
          </w:p>
          <w:p w14:paraId="1827B64E" w14:textId="77777777" w:rsidR="000A0EDB" w:rsidRPr="007316C0" w:rsidRDefault="000A0EDB" w:rsidP="00E60EC6">
            <w:pPr>
              <w:autoSpaceDE w:val="0"/>
              <w:autoSpaceDN w:val="0"/>
              <w:adjustRightInd w:val="0"/>
              <w:spacing w:before="40" w:after="40" w:line="264" w:lineRule="auto"/>
              <w:rPr>
                <w:rFonts w:cstheme="minorHAnsi"/>
                <w:bCs/>
                <w:sz w:val="24"/>
                <w:szCs w:val="24"/>
                <w:lang w:val="en-US"/>
              </w:rPr>
            </w:pPr>
          </w:p>
        </w:tc>
        <w:tc>
          <w:tcPr>
            <w:tcW w:w="2472" w:type="dxa"/>
          </w:tcPr>
          <w:p w14:paraId="46898A5A" w14:textId="77777777" w:rsidR="000A0EDB" w:rsidRPr="007316C0" w:rsidRDefault="000A0EDB" w:rsidP="00E60EC6">
            <w:pPr>
              <w:spacing w:before="40" w:after="40" w:line="264" w:lineRule="auto"/>
              <w:rPr>
                <w:rFonts w:ascii="Times New Roman" w:eastAsia="Calibri" w:hAnsi="Times New Roman" w:cs="Times New Roman"/>
                <w:sz w:val="24"/>
                <w:szCs w:val="24"/>
                <w:lang w:val="en-US"/>
              </w:rPr>
            </w:pPr>
            <w:r w:rsidRPr="007316C0">
              <w:rPr>
                <w:rFonts w:ascii="Times New Roman" w:eastAsia="Calibri" w:hAnsi="Times New Roman" w:cs="Times New Roman"/>
                <w:lang w:val="en-US"/>
              </w:rPr>
              <w:t>Present within 20 days from mobilization</w:t>
            </w:r>
          </w:p>
        </w:tc>
        <w:tc>
          <w:tcPr>
            <w:tcW w:w="2816" w:type="dxa"/>
          </w:tcPr>
          <w:p w14:paraId="258D8B7E" w14:textId="77777777" w:rsidR="000A0EDB" w:rsidRPr="007316C0" w:rsidRDefault="000A0EDB" w:rsidP="00E60EC6">
            <w:pPr>
              <w:spacing w:before="40" w:after="40" w:line="264" w:lineRule="auto"/>
              <w:rPr>
                <w:rFonts w:ascii="Times New Roman" w:eastAsia="Calibri" w:hAnsi="Times New Roman" w:cs="Times New Roman"/>
                <w:sz w:val="24"/>
                <w:szCs w:val="24"/>
                <w:lang w:val="en-US"/>
              </w:rPr>
            </w:pPr>
            <w:r w:rsidRPr="007316C0">
              <w:rPr>
                <w:rFonts w:cstheme="minorHAnsi"/>
                <w:bCs/>
                <w:sz w:val="24"/>
                <w:szCs w:val="24"/>
                <w:lang w:val="en-US"/>
              </w:rPr>
              <w:t xml:space="preserve">Set out and </w:t>
            </w:r>
            <w:r w:rsidRPr="007316C0">
              <w:rPr>
                <w:rFonts w:ascii="Cambria" w:hAnsi="Cambria" w:cs="Cambria"/>
                <w:sz w:val="24"/>
                <w:szCs w:val="24"/>
                <w:lang w:val="en-US"/>
              </w:rPr>
              <w:t xml:space="preserve">ensure that </w:t>
            </w:r>
            <w:proofErr w:type="gramStart"/>
            <w:r w:rsidRPr="007316C0">
              <w:rPr>
                <w:rFonts w:ascii="Cambria" w:hAnsi="Cambria" w:cs="Cambria"/>
                <w:sz w:val="24"/>
                <w:szCs w:val="24"/>
                <w:lang w:val="en-US"/>
              </w:rPr>
              <w:t>Social</w:t>
            </w:r>
            <w:proofErr w:type="gramEnd"/>
            <w:r w:rsidRPr="007316C0">
              <w:rPr>
                <w:rFonts w:ascii="Cambria" w:hAnsi="Cambria" w:cs="Cambria"/>
                <w:sz w:val="24"/>
                <w:szCs w:val="24"/>
                <w:lang w:val="en-US"/>
              </w:rPr>
              <w:t xml:space="preserve"> project risks are effectively managed</w:t>
            </w:r>
          </w:p>
        </w:tc>
        <w:tc>
          <w:tcPr>
            <w:tcW w:w="885" w:type="dxa"/>
          </w:tcPr>
          <w:p w14:paraId="422D30B9" w14:textId="77777777" w:rsidR="000A0EDB" w:rsidRPr="007316C0" w:rsidRDefault="000A0EDB" w:rsidP="00E60EC6">
            <w:pPr>
              <w:spacing w:before="40" w:after="40" w:line="264" w:lineRule="auto"/>
              <w:jc w:val="center"/>
              <w:rPr>
                <w:rFonts w:ascii="Times New Roman" w:eastAsia="Calibri" w:hAnsi="Times New Roman" w:cs="Times New Roman"/>
                <w:sz w:val="24"/>
                <w:szCs w:val="24"/>
                <w:lang w:val="en-US"/>
              </w:rPr>
            </w:pPr>
          </w:p>
        </w:tc>
      </w:tr>
      <w:tr w:rsidR="000A0EDB" w:rsidRPr="00477A1D" w14:paraId="6A6DAF53" w14:textId="77777777" w:rsidTr="00E60EC6">
        <w:trPr>
          <w:trHeight w:val="323"/>
        </w:trPr>
        <w:tc>
          <w:tcPr>
            <w:tcW w:w="490" w:type="dxa"/>
          </w:tcPr>
          <w:p w14:paraId="1F71E194" w14:textId="77777777" w:rsidR="000A0EDB" w:rsidRPr="007316C0" w:rsidRDefault="00F82388" w:rsidP="00E60EC6">
            <w:pPr>
              <w:spacing w:before="40" w:after="40" w:line="264" w:lineRule="auto"/>
              <w:ind w:left="54"/>
              <w:rPr>
                <w:rFonts w:ascii="Times New Roman" w:eastAsia="Times New Roman" w:hAnsi="Times New Roman" w:cs="Times New Roman"/>
                <w:sz w:val="24"/>
                <w:szCs w:val="24"/>
                <w:lang w:val="en-US"/>
              </w:rPr>
            </w:pPr>
            <w:r>
              <w:rPr>
                <w:rFonts w:ascii="Times New Roman" w:eastAsia="Times New Roman" w:hAnsi="Times New Roman" w:cs="Times New Roman"/>
                <w:lang w:val="en-US"/>
              </w:rPr>
              <w:t>27</w:t>
            </w:r>
          </w:p>
        </w:tc>
        <w:tc>
          <w:tcPr>
            <w:tcW w:w="2268" w:type="dxa"/>
          </w:tcPr>
          <w:p w14:paraId="6EE7ADE6" w14:textId="77777777" w:rsidR="000A0EDB" w:rsidRPr="007316C0" w:rsidRDefault="000A0EDB" w:rsidP="00E60EC6">
            <w:pPr>
              <w:spacing w:before="40" w:after="40" w:line="264" w:lineRule="auto"/>
              <w:rPr>
                <w:rFonts w:ascii="Times New Roman" w:eastAsia="Times New Roman" w:hAnsi="Times New Roman" w:cs="Times New Roman"/>
                <w:sz w:val="24"/>
                <w:szCs w:val="24"/>
                <w:lang w:val="en-US"/>
              </w:rPr>
            </w:pPr>
            <w:r w:rsidRPr="007316C0">
              <w:rPr>
                <w:rFonts w:ascii="Times New Roman" w:eastAsia="Times New Roman" w:hAnsi="Times New Roman" w:cs="Times New Roman"/>
                <w:lang w:val="en-US"/>
              </w:rPr>
              <w:t xml:space="preserve">update of the </w:t>
            </w:r>
            <w:r w:rsidRPr="007316C0">
              <w:rPr>
                <w:rStyle w:val="normaltextrun"/>
                <w:rFonts w:cstheme="minorHAnsi"/>
                <w:lang w:val="en-ZA"/>
              </w:rPr>
              <w:t xml:space="preserve">project social </w:t>
            </w:r>
            <w:r w:rsidRPr="007316C0">
              <w:rPr>
                <w:rFonts w:cstheme="minorHAnsi"/>
                <w:bCs/>
                <w:sz w:val="24"/>
                <w:szCs w:val="24"/>
                <w:lang w:val="en-US"/>
              </w:rPr>
              <w:t>risks</w:t>
            </w:r>
          </w:p>
        </w:tc>
        <w:tc>
          <w:tcPr>
            <w:tcW w:w="2472" w:type="dxa"/>
          </w:tcPr>
          <w:p w14:paraId="4907472A" w14:textId="77777777" w:rsidR="000A0EDB" w:rsidRPr="007316C0" w:rsidRDefault="000A0EDB" w:rsidP="00E60EC6">
            <w:pPr>
              <w:spacing w:before="40" w:after="40" w:line="264" w:lineRule="auto"/>
              <w:rPr>
                <w:rFonts w:ascii="Times New Roman" w:eastAsia="Calibri" w:hAnsi="Times New Roman" w:cs="Times New Roman"/>
                <w:sz w:val="24"/>
                <w:szCs w:val="24"/>
                <w:lang w:val="en-US"/>
              </w:rPr>
            </w:pPr>
            <w:r w:rsidRPr="007316C0">
              <w:rPr>
                <w:rFonts w:ascii="Times New Roman" w:eastAsia="Calibri" w:hAnsi="Times New Roman" w:cs="Times New Roman"/>
                <w:lang w:val="en-US"/>
              </w:rPr>
              <w:t xml:space="preserve">Approved the </w:t>
            </w:r>
            <w:r w:rsidRPr="007316C0">
              <w:rPr>
                <w:rStyle w:val="normaltextrun"/>
                <w:rFonts w:cstheme="minorHAnsi"/>
                <w:lang w:val="en-ZA"/>
              </w:rPr>
              <w:t xml:space="preserve">project social </w:t>
            </w:r>
            <w:proofErr w:type="gramStart"/>
            <w:r w:rsidRPr="007316C0">
              <w:rPr>
                <w:rStyle w:val="normaltextrun"/>
                <w:rFonts w:cstheme="minorHAnsi"/>
                <w:lang w:val="en-ZA"/>
              </w:rPr>
              <w:t>risks</w:t>
            </w:r>
            <w:r w:rsidRPr="007316C0">
              <w:rPr>
                <w:rStyle w:val="eop"/>
                <w:rFonts w:cstheme="minorHAnsi"/>
                <w:lang w:val="en-US"/>
              </w:rPr>
              <w:t> </w:t>
            </w:r>
            <w:r w:rsidRPr="007316C0">
              <w:rPr>
                <w:rFonts w:ascii="Times New Roman" w:eastAsia="Calibri" w:hAnsi="Times New Roman" w:cs="Times New Roman"/>
                <w:lang w:val="en-US"/>
              </w:rPr>
              <w:t xml:space="preserve"> on</w:t>
            </w:r>
            <w:proofErr w:type="gramEnd"/>
            <w:r w:rsidRPr="007316C0">
              <w:rPr>
                <w:rFonts w:ascii="Times New Roman" w:eastAsia="Calibri" w:hAnsi="Times New Roman" w:cs="Times New Roman"/>
                <w:lang w:val="en-US"/>
              </w:rPr>
              <w:t xml:space="preserve"> the 10</w:t>
            </w:r>
            <w:r w:rsidRPr="007316C0">
              <w:rPr>
                <w:rFonts w:ascii="Times New Roman" w:eastAsia="Calibri" w:hAnsi="Times New Roman" w:cs="Times New Roman"/>
                <w:vertAlign w:val="superscript"/>
                <w:lang w:val="en-US"/>
              </w:rPr>
              <w:t>th</w:t>
            </w:r>
            <w:r w:rsidRPr="007316C0">
              <w:rPr>
                <w:rFonts w:ascii="Times New Roman" w:eastAsia="Calibri" w:hAnsi="Times New Roman" w:cs="Times New Roman"/>
                <w:lang w:val="en-US"/>
              </w:rPr>
              <w:t xml:space="preserve"> day of each  following month during the assignment</w:t>
            </w:r>
          </w:p>
        </w:tc>
        <w:tc>
          <w:tcPr>
            <w:tcW w:w="2816" w:type="dxa"/>
          </w:tcPr>
          <w:p w14:paraId="374204C7" w14:textId="77777777" w:rsidR="000A0EDB" w:rsidRPr="007316C0" w:rsidRDefault="000A0EDB" w:rsidP="00E60EC6">
            <w:pPr>
              <w:spacing w:before="40" w:after="40" w:line="264" w:lineRule="auto"/>
              <w:rPr>
                <w:rFonts w:ascii="Times New Roman" w:eastAsia="Calibri" w:hAnsi="Times New Roman" w:cs="Times New Roman"/>
                <w:sz w:val="24"/>
                <w:szCs w:val="24"/>
                <w:lang w:val="en-US"/>
              </w:rPr>
            </w:pPr>
            <w:r w:rsidRPr="007316C0">
              <w:rPr>
                <w:rFonts w:ascii="Times New Roman" w:eastAsia="Calibri" w:hAnsi="Times New Roman" w:cs="Times New Roman"/>
                <w:lang w:val="en-US"/>
              </w:rPr>
              <w:t xml:space="preserve">Updated the </w:t>
            </w:r>
            <w:r w:rsidRPr="007316C0">
              <w:rPr>
                <w:rStyle w:val="normaltextrun"/>
                <w:rFonts w:cstheme="minorHAnsi"/>
                <w:lang w:val="en-ZA"/>
              </w:rPr>
              <w:t xml:space="preserve">project social </w:t>
            </w:r>
            <w:proofErr w:type="gramStart"/>
            <w:r w:rsidRPr="007316C0">
              <w:rPr>
                <w:rStyle w:val="normaltextrun"/>
                <w:rFonts w:cstheme="minorHAnsi"/>
                <w:lang w:val="en-ZA"/>
              </w:rPr>
              <w:t>risks</w:t>
            </w:r>
            <w:r w:rsidRPr="007316C0">
              <w:rPr>
                <w:rStyle w:val="eop"/>
                <w:rFonts w:cstheme="minorHAnsi"/>
                <w:lang w:val="en-US"/>
              </w:rPr>
              <w:t> </w:t>
            </w:r>
            <w:r w:rsidRPr="007316C0">
              <w:rPr>
                <w:rFonts w:ascii="Cambria" w:hAnsi="Cambria" w:cs="Cambria"/>
                <w:sz w:val="24"/>
                <w:szCs w:val="24"/>
                <w:lang w:val="en-US"/>
              </w:rPr>
              <w:t xml:space="preserve"> </w:t>
            </w:r>
            <w:r w:rsidRPr="007316C0">
              <w:rPr>
                <w:rFonts w:cstheme="minorHAnsi"/>
                <w:bCs/>
                <w:sz w:val="24"/>
                <w:szCs w:val="24"/>
                <w:lang w:val="en-US"/>
              </w:rPr>
              <w:t>strategy</w:t>
            </w:r>
            <w:proofErr w:type="gramEnd"/>
          </w:p>
        </w:tc>
        <w:tc>
          <w:tcPr>
            <w:tcW w:w="885" w:type="dxa"/>
          </w:tcPr>
          <w:p w14:paraId="7ABE1D0F" w14:textId="77777777" w:rsidR="000A0EDB" w:rsidRPr="007316C0" w:rsidRDefault="000A0EDB" w:rsidP="00E60EC6">
            <w:pPr>
              <w:spacing w:before="40" w:after="40" w:line="264" w:lineRule="auto"/>
              <w:jc w:val="center"/>
              <w:rPr>
                <w:rFonts w:ascii="Times New Roman" w:eastAsia="Calibri" w:hAnsi="Times New Roman" w:cs="Times New Roman"/>
                <w:sz w:val="24"/>
                <w:szCs w:val="24"/>
                <w:lang w:val="en-US"/>
              </w:rPr>
            </w:pPr>
          </w:p>
        </w:tc>
      </w:tr>
      <w:tr w:rsidR="000A0EDB" w:rsidRPr="00477A1D" w14:paraId="5D5C9EFF" w14:textId="77777777" w:rsidTr="00E60EC6">
        <w:trPr>
          <w:trHeight w:val="323"/>
        </w:trPr>
        <w:tc>
          <w:tcPr>
            <w:tcW w:w="490" w:type="dxa"/>
          </w:tcPr>
          <w:p w14:paraId="0CEBEC21" w14:textId="77777777" w:rsidR="000A0EDB" w:rsidRPr="007316C0" w:rsidRDefault="00F82388" w:rsidP="00E60EC6">
            <w:pPr>
              <w:spacing w:before="40" w:after="40" w:line="264" w:lineRule="auto"/>
              <w:ind w:left="54"/>
              <w:rPr>
                <w:rFonts w:ascii="Times New Roman" w:eastAsia="Times New Roman" w:hAnsi="Times New Roman" w:cs="Times New Roman"/>
                <w:sz w:val="24"/>
                <w:szCs w:val="24"/>
                <w:lang w:val="en-US"/>
              </w:rPr>
            </w:pPr>
            <w:r>
              <w:rPr>
                <w:rFonts w:ascii="Times New Roman" w:eastAsia="Times New Roman" w:hAnsi="Times New Roman" w:cs="Times New Roman"/>
                <w:lang w:val="en-US"/>
              </w:rPr>
              <w:t>28</w:t>
            </w:r>
          </w:p>
        </w:tc>
        <w:tc>
          <w:tcPr>
            <w:tcW w:w="2268" w:type="dxa"/>
          </w:tcPr>
          <w:p w14:paraId="51CE73D2" w14:textId="77777777" w:rsidR="000A0EDB" w:rsidRPr="007316C0" w:rsidRDefault="000A0EDB" w:rsidP="00E60EC6">
            <w:pPr>
              <w:spacing w:before="40" w:after="40" w:line="264" w:lineRule="auto"/>
              <w:rPr>
                <w:rFonts w:ascii="Times New Roman" w:eastAsia="Times New Roman" w:hAnsi="Times New Roman" w:cs="Times New Roman"/>
                <w:sz w:val="24"/>
                <w:szCs w:val="24"/>
                <w:lang w:val="en-US"/>
              </w:rPr>
            </w:pPr>
            <w:r w:rsidRPr="007316C0">
              <w:rPr>
                <w:rFonts w:ascii="Times New Roman" w:eastAsia="Times New Roman" w:hAnsi="Times New Roman" w:cs="Times New Roman"/>
                <w:lang w:val="en-US"/>
              </w:rPr>
              <w:t xml:space="preserve">All </w:t>
            </w:r>
            <w:r w:rsidRPr="007316C0">
              <w:rPr>
                <w:rStyle w:val="normaltextrun"/>
                <w:rFonts w:cstheme="minorHAnsi"/>
                <w:lang w:val="en-ZA"/>
              </w:rPr>
              <w:t xml:space="preserve">project social </w:t>
            </w:r>
            <w:proofErr w:type="gramStart"/>
            <w:r w:rsidRPr="007316C0">
              <w:rPr>
                <w:rStyle w:val="normaltextrun"/>
                <w:rFonts w:cstheme="minorHAnsi"/>
                <w:lang w:val="en-ZA"/>
              </w:rPr>
              <w:t>risks</w:t>
            </w:r>
            <w:r w:rsidRPr="007316C0">
              <w:rPr>
                <w:rStyle w:val="eop"/>
                <w:rFonts w:cstheme="minorHAnsi"/>
                <w:lang w:val="en-US"/>
              </w:rPr>
              <w:t> </w:t>
            </w:r>
            <w:r w:rsidRPr="007316C0">
              <w:rPr>
                <w:rFonts w:ascii="Times New Roman" w:eastAsia="Times New Roman" w:hAnsi="Times New Roman" w:cs="Times New Roman"/>
                <w:lang w:val="en-US"/>
              </w:rPr>
              <w:t xml:space="preserve"> activities</w:t>
            </w:r>
            <w:proofErr w:type="gramEnd"/>
            <w:r w:rsidRPr="007316C0">
              <w:rPr>
                <w:rFonts w:ascii="Times New Roman" w:eastAsia="Times New Roman" w:hAnsi="Times New Roman" w:cs="Times New Roman"/>
                <w:lang w:val="en-US"/>
              </w:rPr>
              <w:t xml:space="preserve"> on time, </w:t>
            </w:r>
            <w:proofErr w:type="spellStart"/>
            <w:r w:rsidRPr="007316C0">
              <w:rPr>
                <w:rFonts w:ascii="Times New Roman" w:eastAsia="Times New Roman" w:hAnsi="Times New Roman" w:cs="Times New Roman"/>
                <w:lang w:val="en-US"/>
              </w:rPr>
              <w:t>refered</w:t>
            </w:r>
            <w:proofErr w:type="spellEnd"/>
            <w:r w:rsidRPr="007316C0">
              <w:rPr>
                <w:rFonts w:ascii="Times New Roman" w:eastAsia="Times New Roman" w:hAnsi="Times New Roman" w:cs="Times New Roman"/>
                <w:lang w:val="en-US"/>
              </w:rPr>
              <w:t xml:space="preserve"> on duties.</w:t>
            </w:r>
          </w:p>
        </w:tc>
        <w:tc>
          <w:tcPr>
            <w:tcW w:w="2472" w:type="dxa"/>
          </w:tcPr>
          <w:p w14:paraId="783E2437" w14:textId="77777777" w:rsidR="000A0EDB" w:rsidRPr="007316C0" w:rsidRDefault="000A0EDB" w:rsidP="00E60EC6">
            <w:pPr>
              <w:spacing w:before="40" w:after="40" w:line="264" w:lineRule="auto"/>
              <w:rPr>
                <w:rFonts w:ascii="Times New Roman" w:eastAsia="Calibri" w:hAnsi="Times New Roman" w:cs="Times New Roman"/>
                <w:sz w:val="24"/>
                <w:szCs w:val="24"/>
                <w:lang w:val="en-US"/>
              </w:rPr>
            </w:pPr>
            <w:r w:rsidRPr="007316C0">
              <w:rPr>
                <w:rFonts w:ascii="Times New Roman" w:eastAsia="Calibri" w:hAnsi="Times New Roman" w:cs="Times New Roman"/>
                <w:lang w:val="en-US"/>
              </w:rPr>
              <w:t>Each activity provided in good quality within 7 days from request</w:t>
            </w:r>
          </w:p>
        </w:tc>
        <w:tc>
          <w:tcPr>
            <w:tcW w:w="2816" w:type="dxa"/>
          </w:tcPr>
          <w:p w14:paraId="03004586" w14:textId="77777777" w:rsidR="000A0EDB" w:rsidRPr="006F67F5" w:rsidRDefault="000A0EDB" w:rsidP="00E60EC6">
            <w:pPr>
              <w:spacing w:before="40" w:after="40" w:line="264" w:lineRule="auto"/>
              <w:rPr>
                <w:rFonts w:ascii="Times New Roman" w:eastAsia="Calibri" w:hAnsi="Times New Roman" w:cs="Times New Roman"/>
                <w:sz w:val="24"/>
                <w:szCs w:val="24"/>
                <w:lang w:val="en-US"/>
              </w:rPr>
            </w:pPr>
            <w:r w:rsidRPr="007316C0">
              <w:rPr>
                <w:rFonts w:ascii="Times New Roman" w:eastAsia="Calibri" w:hAnsi="Times New Roman" w:cs="Times New Roman"/>
                <w:lang w:val="en-US"/>
              </w:rPr>
              <w:t xml:space="preserve">Various contracts, </w:t>
            </w:r>
            <w:r w:rsidRPr="007316C0">
              <w:rPr>
                <w:rStyle w:val="normaltextrun"/>
                <w:rFonts w:cstheme="minorHAnsi"/>
                <w:lang w:val="en-ZA"/>
              </w:rPr>
              <w:t xml:space="preserve">project social </w:t>
            </w:r>
            <w:proofErr w:type="gramStart"/>
            <w:r w:rsidRPr="007316C0">
              <w:rPr>
                <w:rStyle w:val="normaltextrun"/>
                <w:rFonts w:cstheme="minorHAnsi"/>
                <w:lang w:val="en-ZA"/>
              </w:rPr>
              <w:t>risks</w:t>
            </w:r>
            <w:r w:rsidRPr="007316C0">
              <w:rPr>
                <w:rStyle w:val="eop"/>
                <w:rFonts w:cstheme="minorHAnsi"/>
                <w:lang w:val="en-US"/>
              </w:rPr>
              <w:t> </w:t>
            </w:r>
            <w:r w:rsidRPr="007316C0">
              <w:rPr>
                <w:rFonts w:cstheme="minorHAnsi"/>
                <w:bCs/>
                <w:sz w:val="24"/>
                <w:szCs w:val="24"/>
                <w:lang w:val="en-US"/>
              </w:rPr>
              <w:t xml:space="preserve"> </w:t>
            </w:r>
            <w:r w:rsidRPr="007316C0">
              <w:rPr>
                <w:rFonts w:ascii="Times New Roman" w:eastAsia="Calibri" w:hAnsi="Times New Roman" w:cs="Times New Roman"/>
                <w:lang w:val="en-US"/>
              </w:rPr>
              <w:t>outputs</w:t>
            </w:r>
            <w:proofErr w:type="gramEnd"/>
            <w:r w:rsidRPr="007316C0">
              <w:rPr>
                <w:rFonts w:ascii="Times New Roman" w:eastAsia="Calibri" w:hAnsi="Times New Roman" w:cs="Times New Roman"/>
                <w:lang w:val="en-US"/>
              </w:rPr>
              <w:t>, reports</w:t>
            </w:r>
          </w:p>
        </w:tc>
        <w:tc>
          <w:tcPr>
            <w:tcW w:w="885" w:type="dxa"/>
          </w:tcPr>
          <w:p w14:paraId="3C77DCC1" w14:textId="77777777" w:rsidR="000A0EDB" w:rsidRPr="00407915" w:rsidRDefault="000A0EDB" w:rsidP="00E60EC6">
            <w:pPr>
              <w:spacing w:before="40" w:after="40" w:line="264" w:lineRule="auto"/>
              <w:jc w:val="center"/>
              <w:rPr>
                <w:rFonts w:ascii="Times New Roman" w:eastAsia="Calibri" w:hAnsi="Times New Roman" w:cs="Times New Roman"/>
                <w:sz w:val="24"/>
                <w:szCs w:val="24"/>
                <w:lang w:val="en-US"/>
              </w:rPr>
            </w:pPr>
          </w:p>
        </w:tc>
      </w:tr>
    </w:tbl>
    <w:p w14:paraId="454C8709" w14:textId="77777777" w:rsidR="0061765C" w:rsidRPr="00407915" w:rsidRDefault="0061765C" w:rsidP="00407915">
      <w:pPr>
        <w:spacing w:after="0" w:line="240" w:lineRule="auto"/>
        <w:rPr>
          <w:rFonts w:ascii="Times New Roman" w:eastAsia="Times New Roman" w:hAnsi="Times New Roman" w:cs="Times New Roman"/>
          <w:sz w:val="24"/>
          <w:szCs w:val="24"/>
          <w:lang w:val="en-US"/>
        </w:rPr>
      </w:pPr>
    </w:p>
    <w:p w14:paraId="23E53B6A" w14:textId="77777777" w:rsidR="00407915" w:rsidRPr="00407915" w:rsidRDefault="00407915" w:rsidP="00407915">
      <w:pPr>
        <w:spacing w:after="0" w:line="240" w:lineRule="auto"/>
        <w:rPr>
          <w:rFonts w:ascii="Times New Roman" w:eastAsia="Times New Roman" w:hAnsi="Times New Roman" w:cs="Times New Roman"/>
          <w:sz w:val="24"/>
          <w:szCs w:val="24"/>
          <w:lang w:val="en-US"/>
        </w:rPr>
      </w:pPr>
      <w:r w:rsidRPr="00407915">
        <w:rPr>
          <w:rFonts w:ascii="Times New Roman" w:eastAsia="Times New Roman" w:hAnsi="Times New Roman" w:cs="Times New Roman"/>
          <w:sz w:val="24"/>
          <w:szCs w:val="24"/>
          <w:lang w:val="en-US"/>
        </w:rPr>
        <w:br w:type="page"/>
      </w:r>
    </w:p>
    <w:p w14:paraId="2C250E80" w14:textId="77777777" w:rsidR="00407915" w:rsidRDefault="00407915" w:rsidP="00407915">
      <w:pPr>
        <w:keepNext/>
        <w:keepLines/>
        <w:spacing w:before="240" w:after="240" w:line="240" w:lineRule="auto"/>
        <w:ind w:left="432"/>
        <w:jc w:val="right"/>
        <w:outlineLvl w:val="0"/>
        <w:rPr>
          <w:rFonts w:ascii="Times New Roman Bold" w:eastAsia="Times New Roman" w:hAnsi="Times New Roman Bold" w:cs="Times New Roman"/>
          <w:b/>
          <w:sz w:val="20"/>
          <w:szCs w:val="20"/>
          <w:lang w:val="en-US"/>
        </w:rPr>
      </w:pPr>
      <w:bookmarkStart w:id="110" w:name="_Toc171601044"/>
      <w:bookmarkStart w:id="111" w:name="_Toc371596366"/>
      <w:r w:rsidRPr="00407915">
        <w:rPr>
          <w:rFonts w:ascii="Times New Roman Bold" w:eastAsia="Times New Roman" w:hAnsi="Times New Roman Bold" w:cs="Times New Roman"/>
          <w:b/>
          <w:sz w:val="20"/>
          <w:szCs w:val="20"/>
          <w:lang w:val="en-US"/>
        </w:rPr>
        <w:t xml:space="preserve">ANNEX 1: </w:t>
      </w:r>
      <w:r w:rsidRPr="008A3EF7">
        <w:rPr>
          <w:rFonts w:ascii="Times New Roman Bold" w:eastAsia="Times New Roman" w:hAnsi="Times New Roman Bold" w:cs="Times New Roman"/>
          <w:b/>
          <w:sz w:val="20"/>
          <w:szCs w:val="20"/>
          <w:lang w:val="en-US"/>
        </w:rPr>
        <w:t xml:space="preserve">LIST OF </w:t>
      </w:r>
      <w:r w:rsidR="008A3EF7" w:rsidRPr="008A3EF7">
        <w:rPr>
          <w:rFonts w:ascii="Times New Roman Bold" w:eastAsia="Times New Roman" w:hAnsi="Times New Roman Bold" w:cs="Times New Roman"/>
          <w:b/>
          <w:sz w:val="20"/>
          <w:szCs w:val="20"/>
          <w:lang w:val="en-US"/>
        </w:rPr>
        <w:t>THE PROJECTS</w:t>
      </w:r>
      <w:bookmarkEnd w:id="110"/>
      <w:r w:rsidRPr="00407915">
        <w:rPr>
          <w:rFonts w:ascii="Times New Roman Bold" w:eastAsia="Times New Roman" w:hAnsi="Times New Roman Bold" w:cs="Times New Roman"/>
          <w:b/>
          <w:sz w:val="20"/>
          <w:szCs w:val="20"/>
          <w:lang w:val="en-US"/>
        </w:rPr>
        <w:t xml:space="preserve"> </w:t>
      </w:r>
      <w:bookmarkEnd w:id="111"/>
    </w:p>
    <w:p w14:paraId="24AA18CC" w14:textId="77777777" w:rsidR="00D547D9" w:rsidRDefault="00D547D9" w:rsidP="00407915">
      <w:pPr>
        <w:keepNext/>
        <w:keepLines/>
        <w:spacing w:before="240" w:after="240" w:line="240" w:lineRule="auto"/>
        <w:ind w:left="432"/>
        <w:jc w:val="right"/>
        <w:outlineLvl w:val="0"/>
        <w:rPr>
          <w:rFonts w:ascii="Times New Roman Bold" w:eastAsia="Times New Roman" w:hAnsi="Times New Roman Bold" w:cs="Times New Roman"/>
          <w:b/>
          <w:sz w:val="20"/>
          <w:szCs w:val="20"/>
          <w:lang w:val="en-US"/>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823"/>
      </w:tblGrid>
      <w:tr w:rsidR="00D547D9" w:rsidRPr="00477A1D" w14:paraId="2D5AFE46" w14:textId="77777777" w:rsidTr="00D547D9">
        <w:tc>
          <w:tcPr>
            <w:tcW w:w="0" w:type="auto"/>
            <w:tcBorders>
              <w:top w:val="single" w:sz="2" w:space="0" w:color="auto"/>
              <w:left w:val="single" w:sz="2" w:space="0" w:color="000000"/>
              <w:bottom w:val="single" w:sz="2" w:space="0" w:color="auto"/>
              <w:right w:val="single" w:sz="2" w:space="0" w:color="000000"/>
            </w:tcBorders>
            <w:shd w:val="clear" w:color="auto" w:fill="FFFFFF"/>
            <w:vAlign w:val="center"/>
            <w:hideMark/>
          </w:tcPr>
          <w:p w14:paraId="2C860AD9" w14:textId="77777777" w:rsidR="00D547D9" w:rsidRPr="00731EFF" w:rsidRDefault="005F65E6" w:rsidP="00D547D9">
            <w:pPr>
              <w:spacing w:before="100" w:beforeAutospacing="1" w:after="100" w:afterAutospacing="1" w:line="240" w:lineRule="auto"/>
              <w:rPr>
                <w:rFonts w:ascii="Times New Roman" w:eastAsia="Times New Roman" w:hAnsi="Times New Roman" w:cs="Times New Roman"/>
                <w:sz w:val="24"/>
                <w:szCs w:val="24"/>
                <w:lang w:val="en-US" w:eastAsia="pt-PT"/>
              </w:rPr>
            </w:pPr>
            <w:r w:rsidRPr="00731EFF">
              <w:rPr>
                <w:rFonts w:ascii="CIDFont+F7" w:eastAsia="Times New Roman" w:hAnsi="CIDFont+F7" w:cs="Times New Roman"/>
                <w:sz w:val="36"/>
                <w:szCs w:val="36"/>
                <w:lang w:val="en-US" w:eastAsia="pt-PT"/>
              </w:rPr>
              <w:t>1</w:t>
            </w:r>
            <w:r w:rsidR="00D547D9" w:rsidRPr="00731EFF">
              <w:rPr>
                <w:rFonts w:ascii="CIDFont+F7" w:eastAsia="Times New Roman" w:hAnsi="CIDFont+F7" w:cs="Times New Roman"/>
                <w:sz w:val="36"/>
                <w:szCs w:val="36"/>
                <w:lang w:val="en-US" w:eastAsia="pt-PT"/>
              </w:rPr>
              <w:t xml:space="preserve">. Safer Roads for Socio- Economic Integration Project Phase 1 (US$400M /SRSEI) </w:t>
            </w:r>
          </w:p>
        </w:tc>
      </w:tr>
      <w:tr w:rsidR="00D547D9" w:rsidRPr="00477A1D" w14:paraId="354DD36C" w14:textId="77777777" w:rsidTr="00D547D9">
        <w:tc>
          <w:tcPr>
            <w:tcW w:w="0" w:type="auto"/>
            <w:tcBorders>
              <w:top w:val="single" w:sz="2" w:space="0" w:color="auto"/>
              <w:left w:val="single" w:sz="2" w:space="0" w:color="000000"/>
              <w:bottom w:val="single" w:sz="2" w:space="0" w:color="auto"/>
              <w:right w:val="single" w:sz="2" w:space="0" w:color="000000"/>
            </w:tcBorders>
            <w:shd w:val="clear" w:color="auto" w:fill="00AAE2"/>
            <w:vAlign w:val="center"/>
            <w:hideMark/>
          </w:tcPr>
          <w:p w14:paraId="16D99C4C" w14:textId="77777777" w:rsidR="00D547D9" w:rsidRPr="00731EFF" w:rsidRDefault="00D547D9" w:rsidP="00D547D9">
            <w:pPr>
              <w:spacing w:after="0" w:line="240" w:lineRule="auto"/>
              <w:rPr>
                <w:rFonts w:ascii="Times New Roman" w:eastAsia="Times New Roman" w:hAnsi="Times New Roman" w:cs="Times New Roman"/>
                <w:sz w:val="24"/>
                <w:szCs w:val="24"/>
                <w:lang w:val="en-US" w:eastAsia="pt-PT"/>
              </w:rPr>
            </w:pPr>
          </w:p>
        </w:tc>
      </w:tr>
      <w:tr w:rsidR="00D547D9" w:rsidRPr="00477A1D" w14:paraId="599063EC" w14:textId="77777777" w:rsidTr="00D547D9">
        <w:tc>
          <w:tcPr>
            <w:tcW w:w="0" w:type="auto"/>
            <w:tcBorders>
              <w:top w:val="single" w:sz="2" w:space="0" w:color="auto"/>
              <w:left w:val="single" w:sz="2" w:space="0" w:color="000000"/>
              <w:bottom w:val="single" w:sz="2" w:space="0" w:color="auto"/>
              <w:right w:val="single" w:sz="2" w:space="0" w:color="000000"/>
            </w:tcBorders>
            <w:shd w:val="clear" w:color="auto" w:fill="FFFFFF"/>
            <w:vAlign w:val="center"/>
            <w:hideMark/>
          </w:tcPr>
          <w:p w14:paraId="05B4987A" w14:textId="77777777" w:rsidR="00D547D9" w:rsidRPr="00D547D9" w:rsidRDefault="00D547D9" w:rsidP="00D547D9">
            <w:pPr>
              <w:spacing w:after="0" w:line="240" w:lineRule="auto"/>
              <w:rPr>
                <w:rFonts w:ascii="Times New Roman" w:eastAsia="Times New Roman" w:hAnsi="Times New Roman" w:cs="Times New Roman"/>
                <w:sz w:val="24"/>
                <w:szCs w:val="24"/>
                <w:lang w:eastAsia="pt-PT"/>
              </w:rPr>
            </w:pPr>
            <w:r w:rsidRPr="00D547D9">
              <w:rPr>
                <w:rFonts w:ascii="Times New Roman" w:eastAsia="Times New Roman" w:hAnsi="Times New Roman" w:cs="Times New Roman"/>
                <w:sz w:val="24"/>
                <w:szCs w:val="24"/>
                <w:lang w:eastAsia="pt-PT"/>
              </w:rPr>
              <w:fldChar w:fldCharType="begin"/>
            </w:r>
            <w:r w:rsidR="007316C0">
              <w:rPr>
                <w:rFonts w:ascii="Times New Roman" w:eastAsia="Times New Roman" w:hAnsi="Times New Roman" w:cs="Times New Roman"/>
                <w:sz w:val="24"/>
                <w:szCs w:val="24"/>
                <w:lang w:eastAsia="pt-PT"/>
              </w:rPr>
              <w:instrText xml:space="preserve"> INCLUDEPICTURE "C:\\Users\\miguelduraojunior\\Library\\Group Containers\\UBF8T346G9.ms\\WebArchiveCopyPasteTempFiles\\com.microsoft.Word\\page10image220100624" \* MERGEFORMAT </w:instrText>
            </w:r>
            <w:r w:rsidRPr="00D547D9">
              <w:rPr>
                <w:rFonts w:ascii="Times New Roman" w:eastAsia="Times New Roman" w:hAnsi="Times New Roman" w:cs="Times New Roman"/>
                <w:sz w:val="24"/>
                <w:szCs w:val="24"/>
                <w:lang w:eastAsia="pt-PT"/>
              </w:rPr>
              <w:fldChar w:fldCharType="separate"/>
            </w:r>
            <w:r w:rsidRPr="00D547D9">
              <w:rPr>
                <w:rFonts w:ascii="Times New Roman" w:eastAsia="Times New Roman" w:hAnsi="Times New Roman" w:cs="Times New Roman"/>
                <w:noProof/>
                <w:sz w:val="24"/>
                <w:szCs w:val="24"/>
                <w:lang w:eastAsia="pt-PT"/>
              </w:rPr>
              <w:drawing>
                <wp:inline distT="0" distB="0" distL="0" distR="0" wp14:anchorId="267325B0" wp14:editId="2A79A515">
                  <wp:extent cx="5340350" cy="4623619"/>
                  <wp:effectExtent l="0" t="0" r="0" b="0"/>
                  <wp:docPr id="845056390" name="Imagem 7" descr="page10image220100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0image2201006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8907" cy="4648343"/>
                          </a:xfrm>
                          <a:prstGeom prst="rect">
                            <a:avLst/>
                          </a:prstGeom>
                          <a:noFill/>
                          <a:ln>
                            <a:noFill/>
                          </a:ln>
                        </pic:spPr>
                      </pic:pic>
                    </a:graphicData>
                  </a:graphic>
                </wp:inline>
              </w:drawing>
            </w:r>
            <w:r w:rsidRPr="00D547D9">
              <w:rPr>
                <w:rFonts w:ascii="Times New Roman" w:eastAsia="Times New Roman" w:hAnsi="Times New Roman" w:cs="Times New Roman"/>
                <w:sz w:val="24"/>
                <w:szCs w:val="24"/>
                <w:lang w:eastAsia="pt-PT"/>
              </w:rPr>
              <w:fldChar w:fldCharType="end"/>
            </w:r>
          </w:p>
          <w:p w14:paraId="7C4A234F" w14:textId="77777777" w:rsidR="00D547D9" w:rsidRPr="00731EFF" w:rsidRDefault="00D547D9" w:rsidP="00D547D9">
            <w:pPr>
              <w:spacing w:before="100" w:beforeAutospacing="1" w:after="100" w:afterAutospacing="1" w:line="240" w:lineRule="auto"/>
              <w:rPr>
                <w:rFonts w:ascii="Times New Roman" w:eastAsia="Times New Roman" w:hAnsi="Times New Roman" w:cs="Times New Roman"/>
                <w:sz w:val="24"/>
                <w:szCs w:val="24"/>
                <w:lang w:val="en-US" w:eastAsia="pt-PT"/>
              </w:rPr>
            </w:pPr>
            <w:r w:rsidRPr="00731EFF">
              <w:rPr>
                <w:rFonts w:ascii="CIDFont+F7" w:eastAsia="Times New Roman" w:hAnsi="CIDFont+F7" w:cs="Times New Roman"/>
                <w:sz w:val="34"/>
                <w:szCs w:val="34"/>
                <w:lang w:val="en-US" w:eastAsia="pt-PT"/>
              </w:rPr>
              <w:t xml:space="preserve">PDO: </w:t>
            </w:r>
            <w:r w:rsidRPr="00731EFF">
              <w:rPr>
                <w:rFonts w:ascii="CIDFont+F3" w:eastAsia="Times New Roman" w:hAnsi="CIDFont+F3" w:cs="Times New Roman"/>
                <w:sz w:val="34"/>
                <w:szCs w:val="34"/>
                <w:lang w:val="en-US" w:eastAsia="pt-PT"/>
              </w:rPr>
              <w:t xml:space="preserve">Improve road connectivity, safety, and climate resilience and develop social inclusion in the program areas. </w:t>
            </w:r>
          </w:p>
          <w:p w14:paraId="4339873C" w14:textId="77777777" w:rsidR="00D547D9" w:rsidRPr="00731EFF" w:rsidRDefault="00D547D9" w:rsidP="00C854C5">
            <w:pPr>
              <w:numPr>
                <w:ilvl w:val="0"/>
                <w:numId w:val="18"/>
              </w:numPr>
              <w:spacing w:before="100" w:beforeAutospacing="1" w:after="100" w:afterAutospacing="1" w:line="240" w:lineRule="auto"/>
              <w:rPr>
                <w:rFonts w:ascii="Times New Roman" w:eastAsia="Times New Roman" w:hAnsi="Times New Roman" w:cs="Times New Roman"/>
                <w:sz w:val="24"/>
                <w:szCs w:val="24"/>
                <w:lang w:val="en-US" w:eastAsia="pt-PT"/>
              </w:rPr>
            </w:pPr>
            <w:r w:rsidRPr="00731EFF">
              <w:rPr>
                <w:rFonts w:ascii="CIDFont+F6" w:eastAsia="Times New Roman" w:hAnsi="CIDFont+F6" w:cs="Times New Roman"/>
                <w:color w:val="3F3F3F"/>
                <w:sz w:val="34"/>
                <w:szCs w:val="34"/>
                <w:lang w:val="en-US" w:eastAsia="pt-PT"/>
              </w:rPr>
              <w:t> </w:t>
            </w:r>
            <w:r w:rsidRPr="00731EFF">
              <w:rPr>
                <w:rFonts w:ascii="CIDFont+F7" w:eastAsia="Times New Roman" w:hAnsi="CIDFont+F7" w:cs="Times New Roman"/>
                <w:sz w:val="34"/>
                <w:szCs w:val="34"/>
                <w:lang w:val="en-US" w:eastAsia="pt-PT"/>
              </w:rPr>
              <w:t>Components</w:t>
            </w:r>
            <w:r w:rsidRPr="00731EFF">
              <w:rPr>
                <w:rFonts w:ascii="CIDFont+F3" w:eastAsia="Times New Roman" w:hAnsi="CIDFont+F3" w:cs="Times New Roman"/>
                <w:sz w:val="34"/>
                <w:szCs w:val="34"/>
                <w:lang w:val="en-US" w:eastAsia="pt-PT"/>
              </w:rPr>
              <w:t>: (1) Safe and Resilient Road Connectivity (US$361M); (2) Community Engagement and Women Empowerment (US$6.8M); (</w:t>
            </w:r>
            <w:proofErr w:type="gramStart"/>
            <w:r w:rsidRPr="00731EFF">
              <w:rPr>
                <w:rFonts w:ascii="CIDFont+F3" w:eastAsia="Times New Roman" w:hAnsi="CIDFont+F3" w:cs="Times New Roman"/>
                <w:sz w:val="34"/>
                <w:szCs w:val="34"/>
                <w:lang w:val="en-US" w:eastAsia="pt-PT"/>
              </w:rPr>
              <w:t>3)Improved</w:t>
            </w:r>
            <w:proofErr w:type="gramEnd"/>
            <w:r w:rsidRPr="00731EFF">
              <w:rPr>
                <w:rFonts w:ascii="CIDFont+F3" w:eastAsia="Times New Roman" w:hAnsi="CIDFont+F3" w:cs="Times New Roman"/>
                <w:sz w:val="34"/>
                <w:szCs w:val="34"/>
                <w:lang w:val="en-US" w:eastAsia="pt-PT"/>
              </w:rPr>
              <w:t xml:space="preserve"> Road Safety Management (US$ 9.8M); (4) Institutional Development and Project Management (US$22.4M); (5) CERC. </w:t>
            </w:r>
          </w:p>
          <w:p w14:paraId="1105D441" w14:textId="77777777" w:rsidR="00D547D9" w:rsidRPr="00731EFF" w:rsidRDefault="00D547D9" w:rsidP="00C854C5">
            <w:pPr>
              <w:numPr>
                <w:ilvl w:val="0"/>
                <w:numId w:val="18"/>
              </w:numPr>
              <w:spacing w:before="100" w:beforeAutospacing="1" w:after="100" w:afterAutospacing="1" w:line="240" w:lineRule="auto"/>
              <w:rPr>
                <w:rFonts w:ascii="Times New Roman" w:eastAsia="Times New Roman" w:hAnsi="Times New Roman" w:cs="Times New Roman"/>
                <w:sz w:val="24"/>
                <w:szCs w:val="24"/>
                <w:lang w:val="en-US" w:eastAsia="pt-PT"/>
              </w:rPr>
            </w:pPr>
            <w:r w:rsidRPr="00731EFF">
              <w:rPr>
                <w:rFonts w:ascii="CIDFont+F3" w:eastAsia="Times New Roman" w:hAnsi="CIDFont+F3" w:cs="Times New Roman"/>
                <w:sz w:val="34"/>
                <w:szCs w:val="34"/>
                <w:lang w:val="en-US" w:eastAsia="pt-PT"/>
              </w:rPr>
              <w:t xml:space="preserve">MPA Phase 1: 508km through 10-year OPBRC in Cabo Delgado, Zambezia &amp; </w:t>
            </w:r>
            <w:proofErr w:type="spellStart"/>
            <w:r w:rsidRPr="00731EFF">
              <w:rPr>
                <w:rFonts w:ascii="CIDFont+F3" w:eastAsia="Times New Roman" w:hAnsi="CIDFont+F3" w:cs="Times New Roman"/>
                <w:sz w:val="34"/>
                <w:szCs w:val="34"/>
                <w:lang w:val="en-US" w:eastAsia="pt-PT"/>
              </w:rPr>
              <w:t>Sofala</w:t>
            </w:r>
            <w:proofErr w:type="spellEnd"/>
            <w:r w:rsidRPr="00731EFF">
              <w:rPr>
                <w:rFonts w:ascii="CIDFont+F3" w:eastAsia="Times New Roman" w:hAnsi="CIDFont+F3" w:cs="Times New Roman"/>
                <w:sz w:val="34"/>
                <w:szCs w:val="34"/>
                <w:lang w:val="en-US" w:eastAsia="pt-PT"/>
              </w:rPr>
              <w:t xml:space="preserve"> </w:t>
            </w:r>
          </w:p>
          <w:p w14:paraId="27AC71B8" w14:textId="77777777" w:rsidR="00D547D9" w:rsidRPr="00731EFF" w:rsidRDefault="008A3EF7" w:rsidP="008A3EF7">
            <w:pPr>
              <w:spacing w:before="100" w:beforeAutospacing="1" w:after="0" w:line="240" w:lineRule="auto"/>
              <w:contextualSpacing/>
              <w:rPr>
                <w:rFonts w:ascii="Times New Roman" w:eastAsia="Times New Roman" w:hAnsi="Times New Roman" w:cs="Times New Roman"/>
                <w:sz w:val="24"/>
                <w:szCs w:val="24"/>
                <w:lang w:val="en-US" w:eastAsia="pt-PT"/>
              </w:rPr>
            </w:pPr>
            <w:r w:rsidRPr="00731EFF">
              <w:rPr>
                <w:rFonts w:ascii="CIDFont+F7" w:eastAsia="Times New Roman" w:hAnsi="CIDFont+F7" w:cs="Times New Roman"/>
                <w:color w:val="002144"/>
                <w:sz w:val="30"/>
                <w:szCs w:val="30"/>
                <w:lang w:val="en-US" w:eastAsia="pt-PT"/>
              </w:rPr>
              <w:t xml:space="preserve">   </w:t>
            </w:r>
            <w:r w:rsidR="00D547D9" w:rsidRPr="00731EFF">
              <w:rPr>
                <w:rFonts w:ascii="CIDFont+F7" w:eastAsia="Times New Roman" w:hAnsi="CIDFont+F7" w:cs="Times New Roman"/>
                <w:color w:val="002144"/>
                <w:sz w:val="30"/>
                <w:szCs w:val="30"/>
                <w:lang w:val="en-US" w:eastAsia="pt-PT"/>
              </w:rPr>
              <w:t xml:space="preserve">Procurement = Total US$400M (PAD) </w:t>
            </w:r>
          </w:p>
          <w:p w14:paraId="1D936AD9" w14:textId="77777777" w:rsidR="00D547D9" w:rsidRPr="00731EFF" w:rsidRDefault="00D547D9" w:rsidP="008A3EF7">
            <w:pPr>
              <w:spacing w:before="100" w:beforeAutospacing="1" w:after="0" w:line="240" w:lineRule="auto"/>
              <w:contextualSpacing/>
              <w:rPr>
                <w:rFonts w:ascii="Times New Roman" w:eastAsia="Times New Roman" w:hAnsi="Times New Roman" w:cs="Times New Roman"/>
                <w:sz w:val="24"/>
                <w:szCs w:val="24"/>
                <w:lang w:val="en-US" w:eastAsia="pt-PT"/>
              </w:rPr>
            </w:pPr>
            <w:r w:rsidRPr="00731EFF">
              <w:rPr>
                <w:rFonts w:ascii="CIDFont+F1" w:eastAsia="Times New Roman" w:hAnsi="CIDFont+F1" w:cs="Times New Roman"/>
                <w:color w:val="002144"/>
                <w:sz w:val="30"/>
                <w:szCs w:val="30"/>
                <w:lang w:val="en-US" w:eastAsia="pt-PT"/>
              </w:rPr>
              <w:t xml:space="preserve">• </w:t>
            </w:r>
            <w:r w:rsidRPr="00731EFF">
              <w:rPr>
                <w:rFonts w:ascii="CIDFont+F7" w:eastAsia="Times New Roman" w:hAnsi="CIDFont+F7" w:cs="Times New Roman"/>
                <w:color w:val="002144"/>
                <w:sz w:val="30"/>
                <w:szCs w:val="30"/>
                <w:lang w:val="en-US" w:eastAsia="pt-PT"/>
              </w:rPr>
              <w:t xml:space="preserve">Total Contracts STEP: 39 = US$36.32M </w:t>
            </w:r>
          </w:p>
          <w:p w14:paraId="3B76D9DA" w14:textId="77777777" w:rsidR="00D547D9" w:rsidRPr="00731EFF" w:rsidRDefault="00D547D9" w:rsidP="008A3EF7">
            <w:pPr>
              <w:spacing w:before="100" w:beforeAutospacing="1" w:after="0" w:line="240" w:lineRule="auto"/>
              <w:contextualSpacing/>
              <w:rPr>
                <w:rFonts w:ascii="Times New Roman" w:eastAsia="Times New Roman" w:hAnsi="Times New Roman" w:cs="Times New Roman"/>
                <w:sz w:val="24"/>
                <w:szCs w:val="24"/>
                <w:lang w:val="en-US" w:eastAsia="pt-PT"/>
              </w:rPr>
            </w:pPr>
            <w:r w:rsidRPr="00731EFF">
              <w:rPr>
                <w:rFonts w:ascii="CIDFont+F1" w:eastAsia="Times New Roman" w:hAnsi="CIDFont+F1" w:cs="Times New Roman"/>
                <w:color w:val="002144"/>
                <w:sz w:val="30"/>
                <w:szCs w:val="30"/>
                <w:lang w:val="en-US" w:eastAsia="pt-PT"/>
              </w:rPr>
              <w:t xml:space="preserve">• </w:t>
            </w:r>
            <w:r w:rsidRPr="00731EFF">
              <w:rPr>
                <w:rFonts w:ascii="CIDFont+F7" w:eastAsia="Times New Roman" w:hAnsi="CIDFont+F7" w:cs="Times New Roman"/>
                <w:color w:val="002144"/>
                <w:sz w:val="30"/>
                <w:szCs w:val="30"/>
                <w:lang w:val="en-US" w:eastAsia="pt-PT"/>
              </w:rPr>
              <w:t xml:space="preserve">Signed: 2 = US$4.17 </w:t>
            </w:r>
            <w:r w:rsidRPr="00731EFF">
              <w:rPr>
                <w:rFonts w:ascii="CIDFont+F7" w:eastAsia="Times New Roman" w:hAnsi="CIDFont+F7" w:cs="Times New Roman"/>
                <w:color w:val="2884F7"/>
                <w:sz w:val="30"/>
                <w:szCs w:val="30"/>
                <w:lang w:val="en-US" w:eastAsia="pt-PT"/>
              </w:rPr>
              <w:t xml:space="preserve">11% of planned in STEP </w:t>
            </w:r>
          </w:p>
        </w:tc>
      </w:tr>
    </w:tbl>
    <w:p w14:paraId="13564BE0" w14:textId="77777777" w:rsidR="00820348" w:rsidRPr="00731EFF" w:rsidRDefault="00820348" w:rsidP="00D547D9">
      <w:pPr>
        <w:spacing w:before="100" w:beforeAutospacing="1" w:after="100" w:afterAutospacing="1" w:line="240" w:lineRule="auto"/>
        <w:rPr>
          <w:rFonts w:ascii="CIDFont+F7" w:eastAsia="Times New Roman" w:hAnsi="CIDFont+F7" w:cs="Times New Roman"/>
          <w:sz w:val="36"/>
          <w:szCs w:val="36"/>
          <w:lang w:val="en-US" w:eastAsia="pt-PT"/>
        </w:rPr>
      </w:pPr>
    </w:p>
    <w:tbl>
      <w:tblPr>
        <w:tblStyle w:val="TabelacomGrelha"/>
        <w:tblW w:w="0" w:type="auto"/>
        <w:tblLook w:val="04A0" w:firstRow="1" w:lastRow="0" w:firstColumn="1" w:lastColumn="0" w:noHBand="0" w:noVBand="1"/>
      </w:tblPr>
      <w:tblGrid>
        <w:gridCol w:w="8536"/>
      </w:tblGrid>
      <w:tr w:rsidR="005F65E6" w:rsidRPr="00477A1D" w14:paraId="311A608B" w14:textId="77777777" w:rsidTr="005F65E6">
        <w:tc>
          <w:tcPr>
            <w:tcW w:w="8494" w:type="dxa"/>
          </w:tcPr>
          <w:p w14:paraId="70A97C81" w14:textId="77777777" w:rsidR="005F65E6" w:rsidRPr="00731EFF" w:rsidRDefault="005F65E6" w:rsidP="00D547D9">
            <w:pPr>
              <w:spacing w:before="100" w:beforeAutospacing="1" w:after="100" w:afterAutospacing="1"/>
              <w:rPr>
                <w:rFonts w:ascii="Times New Roman" w:eastAsia="Times New Roman" w:hAnsi="Times New Roman" w:cs="Times New Roman"/>
                <w:sz w:val="24"/>
                <w:szCs w:val="24"/>
                <w:lang w:val="en-US" w:eastAsia="pt-PT"/>
              </w:rPr>
            </w:pPr>
            <w:r w:rsidRPr="00731EFF">
              <w:rPr>
                <w:rFonts w:ascii="CIDFont+F7" w:eastAsia="Times New Roman" w:hAnsi="CIDFont+F7" w:cs="Times New Roman"/>
                <w:sz w:val="36"/>
                <w:szCs w:val="36"/>
                <w:lang w:val="en-US" w:eastAsia="pt-PT"/>
              </w:rPr>
              <w:t>2</w:t>
            </w:r>
            <w:r w:rsidRPr="00731EFF">
              <w:rPr>
                <w:rFonts w:ascii="CIDFont+F7" w:eastAsia="Times New Roman" w:hAnsi="CIDFont+F7" w:cs="Times New Roman"/>
                <w:sz w:val="34"/>
                <w:szCs w:val="34"/>
                <w:lang w:val="en-US" w:eastAsia="pt-PT"/>
              </w:rPr>
              <w:t xml:space="preserve">. </w:t>
            </w:r>
            <w:r w:rsidRPr="00731EFF">
              <w:rPr>
                <w:rFonts w:ascii="CIDFont+F7" w:eastAsia="Times New Roman" w:hAnsi="CIDFont+F7" w:cs="Times New Roman"/>
                <w:sz w:val="36"/>
                <w:szCs w:val="36"/>
                <w:lang w:val="en-US" w:eastAsia="pt-PT"/>
              </w:rPr>
              <w:t xml:space="preserve">Southern Africa Trade and Connectivity Project (US$110 M for transport in Mozambique/ SATCP) </w:t>
            </w:r>
          </w:p>
        </w:tc>
      </w:tr>
      <w:tr w:rsidR="008A3EF7" w:rsidRPr="00477A1D" w14:paraId="19F66AFD" w14:textId="77777777" w:rsidTr="008A3EF7">
        <w:tc>
          <w:tcPr>
            <w:tcW w:w="8494" w:type="dxa"/>
            <w:shd w:val="clear" w:color="auto" w:fill="00B0F0"/>
          </w:tcPr>
          <w:p w14:paraId="5BF67BC0" w14:textId="77777777" w:rsidR="008A3EF7" w:rsidRPr="00731EFF" w:rsidRDefault="008A3EF7" w:rsidP="00D547D9">
            <w:pPr>
              <w:spacing w:before="100" w:beforeAutospacing="1" w:after="100" w:afterAutospacing="1"/>
              <w:rPr>
                <w:rFonts w:ascii="CIDFont+F7" w:eastAsia="Times New Roman" w:hAnsi="CIDFont+F7" w:cs="Times New Roman"/>
                <w:sz w:val="36"/>
                <w:szCs w:val="36"/>
                <w:lang w:val="en-US" w:eastAsia="pt-PT"/>
              </w:rPr>
            </w:pPr>
          </w:p>
        </w:tc>
      </w:tr>
      <w:tr w:rsidR="005F65E6" w14:paraId="682580FE" w14:textId="77777777" w:rsidTr="005F65E6">
        <w:tc>
          <w:tcPr>
            <w:tcW w:w="8494" w:type="dxa"/>
          </w:tcPr>
          <w:p w14:paraId="1D733784" w14:textId="77777777" w:rsidR="005F65E6" w:rsidRDefault="008A3EF7" w:rsidP="00D547D9">
            <w:pPr>
              <w:spacing w:before="100" w:beforeAutospacing="1" w:after="100" w:afterAutospacing="1"/>
              <w:rPr>
                <w:rFonts w:ascii="CIDFont+F7" w:eastAsia="Times New Roman" w:hAnsi="CIDFont+F7" w:cs="Times New Roman"/>
                <w:sz w:val="36"/>
                <w:szCs w:val="36"/>
                <w:lang w:eastAsia="pt-PT"/>
              </w:rPr>
            </w:pPr>
            <w:r w:rsidRPr="00D547D9">
              <w:rPr>
                <w:rFonts w:ascii="Times New Roman" w:eastAsia="Times New Roman" w:hAnsi="Times New Roman" w:cs="Times New Roman"/>
                <w:sz w:val="24"/>
                <w:szCs w:val="24"/>
                <w:lang w:eastAsia="pt-PT"/>
              </w:rPr>
              <w:fldChar w:fldCharType="begin"/>
            </w:r>
            <w:r w:rsidR="007316C0">
              <w:rPr>
                <w:rFonts w:ascii="Times New Roman" w:eastAsia="Times New Roman" w:hAnsi="Times New Roman" w:cs="Times New Roman"/>
                <w:sz w:val="24"/>
                <w:szCs w:val="24"/>
                <w:lang w:eastAsia="pt-PT"/>
              </w:rPr>
              <w:instrText xml:space="preserve"> INCLUDEPICTURE "C:\\Users\\miguelduraojunior\\Library\\Group Containers\\UBF8T346G9.ms\\WebArchiveCopyPasteTempFiles\\com.microsoft.Word\\page11image1629795744" \* MERGEFORMAT </w:instrText>
            </w:r>
            <w:r w:rsidRPr="00D547D9">
              <w:rPr>
                <w:rFonts w:ascii="Times New Roman" w:eastAsia="Times New Roman" w:hAnsi="Times New Roman" w:cs="Times New Roman"/>
                <w:sz w:val="24"/>
                <w:szCs w:val="24"/>
                <w:lang w:eastAsia="pt-PT"/>
              </w:rPr>
              <w:fldChar w:fldCharType="separate"/>
            </w:r>
            <w:r w:rsidRPr="00D547D9">
              <w:rPr>
                <w:rFonts w:ascii="Times New Roman" w:eastAsia="Times New Roman" w:hAnsi="Times New Roman" w:cs="Times New Roman"/>
                <w:noProof/>
                <w:sz w:val="24"/>
                <w:szCs w:val="24"/>
                <w:lang w:eastAsia="pt-PT"/>
              </w:rPr>
              <w:drawing>
                <wp:inline distT="0" distB="0" distL="0" distR="0" wp14:anchorId="17BEEFCC" wp14:editId="13021E6F">
                  <wp:extent cx="5283232" cy="5121910"/>
                  <wp:effectExtent l="0" t="0" r="0" b="0"/>
                  <wp:docPr id="795127668" name="Imagem 1" descr="page11image1629795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11image162979574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22863" cy="5160331"/>
                          </a:xfrm>
                          <a:prstGeom prst="rect">
                            <a:avLst/>
                          </a:prstGeom>
                          <a:noFill/>
                          <a:ln>
                            <a:noFill/>
                          </a:ln>
                        </pic:spPr>
                      </pic:pic>
                    </a:graphicData>
                  </a:graphic>
                </wp:inline>
              </w:drawing>
            </w:r>
            <w:r w:rsidRPr="00D547D9">
              <w:rPr>
                <w:rFonts w:ascii="Times New Roman" w:eastAsia="Times New Roman" w:hAnsi="Times New Roman" w:cs="Times New Roman"/>
                <w:sz w:val="24"/>
                <w:szCs w:val="24"/>
                <w:lang w:eastAsia="pt-PT"/>
              </w:rPr>
              <w:fldChar w:fldCharType="end"/>
            </w:r>
          </w:p>
        </w:tc>
      </w:tr>
      <w:tr w:rsidR="005F65E6" w:rsidRPr="00477A1D" w14:paraId="7CC98B07" w14:textId="77777777" w:rsidTr="005F65E6">
        <w:tc>
          <w:tcPr>
            <w:tcW w:w="8494" w:type="dxa"/>
          </w:tcPr>
          <w:p w14:paraId="01D27967" w14:textId="77777777" w:rsidR="005F65E6" w:rsidRPr="00731EFF" w:rsidRDefault="005F65E6" w:rsidP="005F65E6">
            <w:pPr>
              <w:spacing w:before="100" w:beforeAutospacing="1" w:after="100" w:afterAutospacing="1"/>
              <w:rPr>
                <w:rFonts w:ascii="Times New Roman" w:eastAsia="Times New Roman" w:hAnsi="Times New Roman" w:cs="Times New Roman"/>
                <w:sz w:val="24"/>
                <w:szCs w:val="24"/>
                <w:lang w:val="en-US" w:eastAsia="pt-PT"/>
              </w:rPr>
            </w:pPr>
            <w:r w:rsidRPr="00731EFF">
              <w:rPr>
                <w:rFonts w:ascii="CIDFont+F7" w:eastAsia="Times New Roman" w:hAnsi="CIDFont+F7" w:cs="Times New Roman"/>
                <w:sz w:val="32"/>
                <w:szCs w:val="32"/>
                <w:lang w:val="en-US" w:eastAsia="pt-PT"/>
              </w:rPr>
              <w:t xml:space="preserve">PDO: </w:t>
            </w:r>
            <w:r w:rsidRPr="00731EFF">
              <w:rPr>
                <w:rFonts w:ascii="CIDFont+F3" w:eastAsia="Times New Roman" w:hAnsi="CIDFont+F3" w:cs="Times New Roman"/>
                <w:sz w:val="32"/>
                <w:szCs w:val="32"/>
                <w:lang w:val="en-US" w:eastAsia="pt-PT"/>
              </w:rPr>
              <w:t xml:space="preserve">Support Malawi and Mozambique in increasing regional </w:t>
            </w:r>
          </w:p>
          <w:p w14:paraId="028811D4" w14:textId="77777777" w:rsidR="005F65E6" w:rsidRPr="00731EFF" w:rsidRDefault="005F65E6" w:rsidP="005F65E6">
            <w:pPr>
              <w:spacing w:before="100" w:beforeAutospacing="1" w:after="100" w:afterAutospacing="1"/>
              <w:rPr>
                <w:rFonts w:ascii="Times New Roman" w:eastAsia="Times New Roman" w:hAnsi="Times New Roman" w:cs="Times New Roman"/>
                <w:sz w:val="24"/>
                <w:szCs w:val="24"/>
                <w:lang w:val="en-US" w:eastAsia="pt-PT"/>
              </w:rPr>
            </w:pPr>
            <w:r w:rsidRPr="00731EFF">
              <w:rPr>
                <w:rFonts w:ascii="CIDFont+F3" w:eastAsia="Times New Roman" w:hAnsi="CIDFont+F3" w:cs="Times New Roman"/>
                <w:sz w:val="32"/>
                <w:szCs w:val="32"/>
                <w:lang w:val="en-US" w:eastAsia="pt-PT"/>
              </w:rPr>
              <w:t xml:space="preserve">trade coordination, reducing trade costs and time, developing regional value chains, and improving access to infrastructure. </w:t>
            </w:r>
          </w:p>
          <w:p w14:paraId="3920A857" w14:textId="77777777" w:rsidR="005F65E6" w:rsidRPr="00731EFF" w:rsidRDefault="005F65E6" w:rsidP="005F65E6">
            <w:pPr>
              <w:spacing w:before="100" w:beforeAutospacing="1" w:after="100" w:afterAutospacing="1"/>
              <w:rPr>
                <w:rFonts w:ascii="Times New Roman" w:eastAsia="Times New Roman" w:hAnsi="Times New Roman" w:cs="Times New Roman"/>
                <w:sz w:val="24"/>
                <w:szCs w:val="24"/>
                <w:lang w:val="en-US" w:eastAsia="pt-PT"/>
              </w:rPr>
            </w:pPr>
            <w:r w:rsidRPr="00731EFF">
              <w:rPr>
                <w:rFonts w:ascii="CIDFont+F7" w:eastAsia="Times New Roman" w:hAnsi="CIDFont+F7" w:cs="Times New Roman"/>
                <w:sz w:val="32"/>
                <w:szCs w:val="32"/>
                <w:lang w:val="en-US" w:eastAsia="pt-PT"/>
              </w:rPr>
              <w:t>Components</w:t>
            </w:r>
            <w:r w:rsidRPr="00731EFF">
              <w:rPr>
                <w:rFonts w:ascii="CIDFont+F3" w:eastAsia="Times New Roman" w:hAnsi="CIDFont+F3" w:cs="Times New Roman"/>
                <w:sz w:val="32"/>
                <w:szCs w:val="32"/>
                <w:lang w:val="en-US" w:eastAsia="pt-PT"/>
              </w:rPr>
              <w:t xml:space="preserve">: (1) Reduce trade costs; (2) Strengthen regional coordination and project implementation; (3) Strengthen value chains for regional integration; (4) Strengthen transport infrastructure to improve market access (US$110M for Mozambique). </w:t>
            </w:r>
          </w:p>
          <w:p w14:paraId="34E6F688" w14:textId="77777777" w:rsidR="006F67F5" w:rsidRPr="00731EFF" w:rsidRDefault="005F65E6" w:rsidP="005F65E6">
            <w:pPr>
              <w:spacing w:before="100" w:beforeAutospacing="1" w:after="100" w:afterAutospacing="1"/>
              <w:rPr>
                <w:rFonts w:ascii="CIDFont+F3" w:eastAsia="Times New Roman" w:hAnsi="CIDFont+F3" w:cs="Times New Roman"/>
                <w:sz w:val="32"/>
                <w:szCs w:val="32"/>
                <w:lang w:val="en-US" w:eastAsia="pt-PT"/>
              </w:rPr>
            </w:pPr>
            <w:r w:rsidRPr="00731EFF">
              <w:rPr>
                <w:rFonts w:ascii="CIDFont+F7" w:eastAsia="Times New Roman" w:hAnsi="CIDFont+F7" w:cs="Times New Roman"/>
                <w:sz w:val="32"/>
                <w:szCs w:val="32"/>
                <w:lang w:val="en-US" w:eastAsia="pt-PT"/>
              </w:rPr>
              <w:t>Key aspects</w:t>
            </w:r>
            <w:r w:rsidRPr="00731EFF">
              <w:rPr>
                <w:rFonts w:ascii="CIDFont+F3" w:eastAsia="Times New Roman" w:hAnsi="CIDFont+F3" w:cs="Times New Roman"/>
                <w:sz w:val="32"/>
                <w:szCs w:val="32"/>
                <w:lang w:val="en-US" w:eastAsia="pt-PT"/>
              </w:rPr>
              <w:t xml:space="preserve">: upgrading, rehabilitating, and maintaining roads of the </w:t>
            </w:r>
            <w:proofErr w:type="spellStart"/>
            <w:r w:rsidRPr="00731EFF">
              <w:rPr>
                <w:rFonts w:ascii="CIDFont+F3" w:eastAsia="Times New Roman" w:hAnsi="CIDFont+F3" w:cs="Times New Roman"/>
                <w:sz w:val="32"/>
                <w:szCs w:val="32"/>
                <w:lang w:val="en-US" w:eastAsia="pt-PT"/>
              </w:rPr>
              <w:t>Nacala</w:t>
            </w:r>
            <w:proofErr w:type="spellEnd"/>
            <w:r w:rsidRPr="00731EFF">
              <w:rPr>
                <w:rFonts w:ascii="CIDFont+F3" w:eastAsia="Times New Roman" w:hAnsi="CIDFont+F3" w:cs="Times New Roman"/>
                <w:sz w:val="32"/>
                <w:szCs w:val="32"/>
                <w:lang w:val="en-US" w:eastAsia="pt-PT"/>
              </w:rPr>
              <w:t xml:space="preserve"> corridor (C4). </w:t>
            </w:r>
          </w:p>
          <w:p w14:paraId="1B8C84F1" w14:textId="77777777" w:rsidR="005F65E6" w:rsidRPr="00731EFF" w:rsidRDefault="005F65E6" w:rsidP="005F65E6">
            <w:pPr>
              <w:spacing w:before="100" w:beforeAutospacing="1" w:after="100" w:afterAutospacing="1"/>
              <w:rPr>
                <w:rFonts w:ascii="Times New Roman" w:eastAsia="Times New Roman" w:hAnsi="Times New Roman" w:cs="Times New Roman"/>
                <w:sz w:val="24"/>
                <w:szCs w:val="24"/>
                <w:lang w:val="en-US" w:eastAsia="pt-PT"/>
              </w:rPr>
            </w:pPr>
            <w:r w:rsidRPr="00731EFF">
              <w:rPr>
                <w:rFonts w:ascii="CIDFont+F3" w:eastAsia="Times New Roman" w:hAnsi="CIDFont+F3" w:cs="Times New Roman"/>
                <w:sz w:val="32"/>
                <w:szCs w:val="32"/>
                <w:lang w:val="en-US" w:eastAsia="pt-PT"/>
              </w:rPr>
              <w:t xml:space="preserve">Roads: 352km </w:t>
            </w:r>
          </w:p>
          <w:p w14:paraId="78D4DA9A" w14:textId="77777777" w:rsidR="005F65E6" w:rsidRPr="00731EFF" w:rsidRDefault="005F65E6" w:rsidP="008A3EF7">
            <w:pPr>
              <w:spacing w:after="100" w:afterAutospacing="1"/>
              <w:contextualSpacing/>
              <w:rPr>
                <w:rFonts w:ascii="Times New Roman" w:eastAsia="Times New Roman" w:hAnsi="Times New Roman" w:cs="Times New Roman"/>
                <w:sz w:val="24"/>
                <w:szCs w:val="24"/>
                <w:lang w:val="en-US" w:eastAsia="pt-PT"/>
              </w:rPr>
            </w:pPr>
            <w:r w:rsidRPr="00731EFF">
              <w:rPr>
                <w:rFonts w:ascii="CIDFont+F7" w:eastAsia="Times New Roman" w:hAnsi="CIDFont+F7" w:cs="Times New Roman"/>
                <w:color w:val="002144"/>
                <w:sz w:val="30"/>
                <w:szCs w:val="30"/>
                <w:lang w:val="en-US" w:eastAsia="pt-PT"/>
              </w:rPr>
              <w:t>Procurement = Total US$110 (PAD)</w:t>
            </w:r>
            <w:r w:rsidRPr="00731EFF">
              <w:rPr>
                <w:rFonts w:ascii="CIDFont+F7" w:eastAsia="Times New Roman" w:hAnsi="CIDFont+F7" w:cs="Times New Roman"/>
                <w:color w:val="002144"/>
                <w:sz w:val="30"/>
                <w:szCs w:val="30"/>
                <w:lang w:val="en-US" w:eastAsia="pt-PT"/>
              </w:rPr>
              <w:br/>
            </w:r>
            <w:r w:rsidRPr="00731EFF">
              <w:rPr>
                <w:rFonts w:ascii="CIDFont+F1" w:eastAsia="Times New Roman" w:hAnsi="CIDFont+F1" w:cs="Times New Roman"/>
                <w:color w:val="002144"/>
                <w:sz w:val="30"/>
                <w:szCs w:val="30"/>
                <w:lang w:val="en-US" w:eastAsia="pt-PT"/>
              </w:rPr>
              <w:t xml:space="preserve">• </w:t>
            </w:r>
            <w:r w:rsidRPr="00731EFF">
              <w:rPr>
                <w:rFonts w:ascii="CIDFont+F7" w:eastAsia="Times New Roman" w:hAnsi="CIDFont+F7" w:cs="Times New Roman"/>
                <w:color w:val="002144"/>
                <w:sz w:val="30"/>
                <w:szCs w:val="30"/>
                <w:lang w:val="en-US" w:eastAsia="pt-PT"/>
              </w:rPr>
              <w:t xml:space="preserve">Total Contracts in STEP: 37 = US$119M </w:t>
            </w:r>
          </w:p>
          <w:p w14:paraId="18D349F9" w14:textId="77777777" w:rsidR="005F65E6" w:rsidRPr="00731EFF" w:rsidRDefault="005F65E6" w:rsidP="008A3EF7">
            <w:pPr>
              <w:spacing w:after="100" w:afterAutospacing="1"/>
              <w:contextualSpacing/>
              <w:rPr>
                <w:rFonts w:ascii="Times New Roman" w:eastAsia="Times New Roman" w:hAnsi="Times New Roman" w:cs="Times New Roman"/>
                <w:sz w:val="24"/>
                <w:szCs w:val="24"/>
                <w:lang w:val="en-US" w:eastAsia="pt-PT"/>
              </w:rPr>
            </w:pPr>
            <w:r w:rsidRPr="00731EFF">
              <w:rPr>
                <w:rFonts w:ascii="CIDFont+F1" w:eastAsia="Times New Roman" w:hAnsi="CIDFont+F1" w:cs="Times New Roman"/>
                <w:color w:val="002144"/>
                <w:sz w:val="30"/>
                <w:szCs w:val="30"/>
                <w:lang w:val="en-US" w:eastAsia="pt-PT"/>
              </w:rPr>
              <w:t xml:space="preserve">• </w:t>
            </w:r>
            <w:r w:rsidRPr="00731EFF">
              <w:rPr>
                <w:rFonts w:ascii="CIDFont+F7" w:eastAsia="Times New Roman" w:hAnsi="CIDFont+F7" w:cs="Times New Roman"/>
                <w:color w:val="002144"/>
                <w:sz w:val="30"/>
                <w:szCs w:val="30"/>
                <w:lang w:val="en-US" w:eastAsia="pt-PT"/>
              </w:rPr>
              <w:t xml:space="preserve">Signed: 3 = US$0.3M </w:t>
            </w:r>
            <w:r w:rsidRPr="00731EFF">
              <w:rPr>
                <w:rFonts w:ascii="CIDFont+F7" w:eastAsia="Times New Roman" w:hAnsi="CIDFont+F7" w:cs="Times New Roman"/>
                <w:color w:val="2884F7"/>
                <w:sz w:val="30"/>
                <w:szCs w:val="30"/>
                <w:lang w:val="en-US" w:eastAsia="pt-PT"/>
              </w:rPr>
              <w:t xml:space="preserve">0.3 % of planned in STEP </w:t>
            </w:r>
          </w:p>
        </w:tc>
      </w:tr>
    </w:tbl>
    <w:p w14:paraId="5AE786E0" w14:textId="77777777" w:rsidR="005F65E6" w:rsidRPr="00731EFF" w:rsidRDefault="005F65E6" w:rsidP="00D547D9">
      <w:pPr>
        <w:spacing w:before="100" w:beforeAutospacing="1" w:after="100" w:afterAutospacing="1" w:line="240" w:lineRule="auto"/>
        <w:rPr>
          <w:rFonts w:ascii="CIDFont+F7" w:eastAsia="Times New Roman" w:hAnsi="CIDFont+F7" w:cs="Times New Roman"/>
          <w:sz w:val="36"/>
          <w:szCs w:val="36"/>
          <w:lang w:val="en-US" w:eastAsia="pt-PT"/>
        </w:rPr>
      </w:pPr>
    </w:p>
    <w:p w14:paraId="7F2E189C" w14:textId="77777777" w:rsidR="00777C91" w:rsidRPr="00820348" w:rsidRDefault="00777C91" w:rsidP="00407915">
      <w:pPr>
        <w:spacing w:after="0" w:line="240" w:lineRule="auto"/>
        <w:rPr>
          <w:rFonts w:ascii="Times New Roman" w:eastAsia="Times New Roman" w:hAnsi="Times New Roman" w:cs="Times New Roman"/>
          <w:sz w:val="24"/>
          <w:szCs w:val="24"/>
          <w:lang w:val="en-US" w:bidi="he-IL"/>
        </w:rPr>
      </w:pPr>
    </w:p>
    <w:sectPr w:rsidR="00777C91" w:rsidRPr="00820348" w:rsidSect="00C80F78">
      <w:footerReference w:type="default" r:id="rId12"/>
      <w:pgSz w:w="11906" w:h="16838"/>
      <w:pgMar w:top="1417" w:right="137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AD86D" w14:textId="77777777" w:rsidR="005D48DB" w:rsidRDefault="005D48DB" w:rsidP="00E51B95">
      <w:pPr>
        <w:spacing w:after="0" w:line="240" w:lineRule="auto"/>
      </w:pPr>
      <w:r>
        <w:separator/>
      </w:r>
    </w:p>
  </w:endnote>
  <w:endnote w:type="continuationSeparator" w:id="0">
    <w:p w14:paraId="67E01AD3" w14:textId="77777777" w:rsidR="005D48DB" w:rsidRDefault="005D48DB" w:rsidP="00E51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IDFont+F7">
    <w:altName w:val="Cambria"/>
    <w:panose1 w:val="020B0604020202020204"/>
    <w:charset w:val="00"/>
    <w:family w:val="roman"/>
    <w:pitch w:val="default"/>
  </w:font>
  <w:font w:name="CIDFont+F3">
    <w:altName w:val="Cambria"/>
    <w:panose1 w:val="020B0604020202020204"/>
    <w:charset w:val="00"/>
    <w:family w:val="roman"/>
    <w:pitch w:val="default"/>
  </w:font>
  <w:font w:name="CIDFont+F6">
    <w:altName w:val="Cambria"/>
    <w:panose1 w:val="020B0604020202020204"/>
    <w:charset w:val="00"/>
    <w:family w:val="roman"/>
    <w:pitch w:val="default"/>
  </w:font>
  <w:font w:name="CIDFont+F1">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623409"/>
      <w:docPartObj>
        <w:docPartGallery w:val="Page Numbers (Bottom of Page)"/>
        <w:docPartUnique/>
      </w:docPartObj>
    </w:sdtPr>
    <w:sdtEndPr>
      <w:rPr>
        <w:noProof/>
      </w:rPr>
    </w:sdtEndPr>
    <w:sdtContent>
      <w:p w14:paraId="06A7B301" w14:textId="77777777" w:rsidR="008A5EEB" w:rsidRDefault="008A5EEB">
        <w:pPr>
          <w:pStyle w:val="Rodap"/>
          <w:jc w:val="right"/>
        </w:pPr>
        <w:r>
          <w:fldChar w:fldCharType="begin"/>
        </w:r>
        <w:r>
          <w:instrText xml:space="preserve"> PAGE   \* MERGEFORMAT </w:instrText>
        </w:r>
        <w:r>
          <w:fldChar w:fldCharType="separate"/>
        </w:r>
        <w:r>
          <w:rPr>
            <w:noProof/>
          </w:rPr>
          <w:t>21</w:t>
        </w:r>
        <w:r>
          <w:rPr>
            <w:noProof/>
          </w:rPr>
          <w:fldChar w:fldCharType="end"/>
        </w:r>
      </w:p>
    </w:sdtContent>
  </w:sdt>
  <w:p w14:paraId="6A8AE0D6" w14:textId="77777777" w:rsidR="008A5EEB" w:rsidRDefault="008A5EE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848A7" w14:textId="77777777" w:rsidR="005D48DB" w:rsidRDefault="005D48DB" w:rsidP="00E51B95">
      <w:pPr>
        <w:spacing w:after="0" w:line="240" w:lineRule="auto"/>
      </w:pPr>
      <w:r>
        <w:separator/>
      </w:r>
    </w:p>
  </w:footnote>
  <w:footnote w:type="continuationSeparator" w:id="0">
    <w:p w14:paraId="5D6A9D90" w14:textId="77777777" w:rsidR="005D48DB" w:rsidRDefault="005D48DB" w:rsidP="00E51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0448"/>
    <w:multiLevelType w:val="hybridMultilevel"/>
    <w:tmpl w:val="F028E81C"/>
    <w:lvl w:ilvl="0" w:tplc="0409000B">
      <w:start w:val="1"/>
      <w:numFmt w:val="bullet"/>
      <w:lvlText w:val=""/>
      <w:lvlJc w:val="left"/>
      <w:pPr>
        <w:tabs>
          <w:tab w:val="num" w:pos="1620"/>
        </w:tabs>
        <w:ind w:left="1620" w:hanging="360"/>
      </w:pPr>
      <w:rPr>
        <w:rFonts w:ascii="Wingdings" w:hAnsi="Wingding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 w15:restartNumberingAfterBreak="0">
    <w:nsid w:val="10815572"/>
    <w:multiLevelType w:val="hybridMultilevel"/>
    <w:tmpl w:val="545EEC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F06961"/>
    <w:multiLevelType w:val="multilevel"/>
    <w:tmpl w:val="84AAD09E"/>
    <w:lvl w:ilvl="0">
      <w:start w:val="1"/>
      <w:numFmt w:val="bullet"/>
      <w:lvlText w:val=""/>
      <w:lvlJc w:val="left"/>
      <w:pPr>
        <w:ind w:left="144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283F4B"/>
    <w:multiLevelType w:val="multilevel"/>
    <w:tmpl w:val="3E9079F6"/>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6416D5C"/>
    <w:multiLevelType w:val="hybridMultilevel"/>
    <w:tmpl w:val="24D450A8"/>
    <w:lvl w:ilvl="0" w:tplc="0816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5" w15:restartNumberingAfterBreak="0">
    <w:nsid w:val="17472E06"/>
    <w:multiLevelType w:val="hybridMultilevel"/>
    <w:tmpl w:val="D0AA85D0"/>
    <w:lvl w:ilvl="0" w:tplc="17A8FCF4">
      <w:start w:val="1"/>
      <w:numFmt w:val="bullet"/>
      <w:lvlText w:val=""/>
      <w:lvlJc w:val="left"/>
      <w:pPr>
        <w:tabs>
          <w:tab w:val="num" w:pos="852"/>
        </w:tabs>
        <w:ind w:left="852" w:hanging="284"/>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8064711"/>
    <w:multiLevelType w:val="hybridMultilevel"/>
    <w:tmpl w:val="22EE5F88"/>
    <w:lvl w:ilvl="0" w:tplc="17A8FCF4">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0517A65"/>
    <w:multiLevelType w:val="hybridMultilevel"/>
    <w:tmpl w:val="15B6242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D33836"/>
    <w:multiLevelType w:val="hybridMultilevel"/>
    <w:tmpl w:val="37E23976"/>
    <w:lvl w:ilvl="0" w:tplc="08160001">
      <w:start w:val="1"/>
      <w:numFmt w:val="bullet"/>
      <w:lvlText w:val=""/>
      <w:lvlJc w:val="left"/>
      <w:pPr>
        <w:ind w:left="502" w:hanging="360"/>
      </w:pPr>
      <w:rPr>
        <w:rFonts w:ascii="Symbol" w:hAnsi="Symbol" w:hint="default"/>
      </w:rPr>
    </w:lvl>
    <w:lvl w:ilvl="1" w:tplc="08160003" w:tentative="1">
      <w:start w:val="1"/>
      <w:numFmt w:val="bullet"/>
      <w:lvlText w:val="o"/>
      <w:lvlJc w:val="left"/>
      <w:pPr>
        <w:ind w:left="1222" w:hanging="360"/>
      </w:pPr>
      <w:rPr>
        <w:rFonts w:ascii="Courier New" w:hAnsi="Courier New" w:cs="Courier New" w:hint="default"/>
      </w:rPr>
    </w:lvl>
    <w:lvl w:ilvl="2" w:tplc="08160005" w:tentative="1">
      <w:start w:val="1"/>
      <w:numFmt w:val="bullet"/>
      <w:lvlText w:val=""/>
      <w:lvlJc w:val="left"/>
      <w:pPr>
        <w:ind w:left="1942" w:hanging="360"/>
      </w:pPr>
      <w:rPr>
        <w:rFonts w:ascii="Wingdings" w:hAnsi="Wingdings" w:hint="default"/>
      </w:rPr>
    </w:lvl>
    <w:lvl w:ilvl="3" w:tplc="08160001" w:tentative="1">
      <w:start w:val="1"/>
      <w:numFmt w:val="bullet"/>
      <w:lvlText w:val=""/>
      <w:lvlJc w:val="left"/>
      <w:pPr>
        <w:ind w:left="2662" w:hanging="360"/>
      </w:pPr>
      <w:rPr>
        <w:rFonts w:ascii="Symbol" w:hAnsi="Symbol" w:hint="default"/>
      </w:rPr>
    </w:lvl>
    <w:lvl w:ilvl="4" w:tplc="08160003" w:tentative="1">
      <w:start w:val="1"/>
      <w:numFmt w:val="bullet"/>
      <w:lvlText w:val="o"/>
      <w:lvlJc w:val="left"/>
      <w:pPr>
        <w:ind w:left="3382" w:hanging="360"/>
      </w:pPr>
      <w:rPr>
        <w:rFonts w:ascii="Courier New" w:hAnsi="Courier New" w:cs="Courier New" w:hint="default"/>
      </w:rPr>
    </w:lvl>
    <w:lvl w:ilvl="5" w:tplc="08160005" w:tentative="1">
      <w:start w:val="1"/>
      <w:numFmt w:val="bullet"/>
      <w:lvlText w:val=""/>
      <w:lvlJc w:val="left"/>
      <w:pPr>
        <w:ind w:left="4102" w:hanging="360"/>
      </w:pPr>
      <w:rPr>
        <w:rFonts w:ascii="Wingdings" w:hAnsi="Wingdings" w:hint="default"/>
      </w:rPr>
    </w:lvl>
    <w:lvl w:ilvl="6" w:tplc="08160001" w:tentative="1">
      <w:start w:val="1"/>
      <w:numFmt w:val="bullet"/>
      <w:lvlText w:val=""/>
      <w:lvlJc w:val="left"/>
      <w:pPr>
        <w:ind w:left="4822" w:hanging="360"/>
      </w:pPr>
      <w:rPr>
        <w:rFonts w:ascii="Symbol" w:hAnsi="Symbol" w:hint="default"/>
      </w:rPr>
    </w:lvl>
    <w:lvl w:ilvl="7" w:tplc="08160003" w:tentative="1">
      <w:start w:val="1"/>
      <w:numFmt w:val="bullet"/>
      <w:lvlText w:val="o"/>
      <w:lvlJc w:val="left"/>
      <w:pPr>
        <w:ind w:left="5542" w:hanging="360"/>
      </w:pPr>
      <w:rPr>
        <w:rFonts w:ascii="Courier New" w:hAnsi="Courier New" w:cs="Courier New" w:hint="default"/>
      </w:rPr>
    </w:lvl>
    <w:lvl w:ilvl="8" w:tplc="08160005" w:tentative="1">
      <w:start w:val="1"/>
      <w:numFmt w:val="bullet"/>
      <w:lvlText w:val=""/>
      <w:lvlJc w:val="left"/>
      <w:pPr>
        <w:ind w:left="6262" w:hanging="360"/>
      </w:pPr>
      <w:rPr>
        <w:rFonts w:ascii="Wingdings" w:hAnsi="Wingdings" w:hint="default"/>
      </w:rPr>
    </w:lvl>
  </w:abstractNum>
  <w:abstractNum w:abstractNumId="9" w15:restartNumberingAfterBreak="0">
    <w:nsid w:val="26D45D8E"/>
    <w:multiLevelType w:val="multilevel"/>
    <w:tmpl w:val="BFB0482A"/>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BE5C9D"/>
    <w:multiLevelType w:val="hybridMultilevel"/>
    <w:tmpl w:val="BCEC5148"/>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8021F75"/>
    <w:multiLevelType w:val="hybridMultilevel"/>
    <w:tmpl w:val="300ECDC8"/>
    <w:lvl w:ilvl="0" w:tplc="0816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9E72D13"/>
    <w:multiLevelType w:val="hybridMultilevel"/>
    <w:tmpl w:val="D9344A3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FF78AE"/>
    <w:multiLevelType w:val="hybridMultilevel"/>
    <w:tmpl w:val="7E447350"/>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29653FB"/>
    <w:multiLevelType w:val="hybridMultilevel"/>
    <w:tmpl w:val="FC62FCBE"/>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331C0298"/>
    <w:multiLevelType w:val="multilevel"/>
    <w:tmpl w:val="4D9E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7B571D"/>
    <w:multiLevelType w:val="hybridMultilevel"/>
    <w:tmpl w:val="9E84A33C"/>
    <w:lvl w:ilvl="0" w:tplc="2A14966A">
      <w:start w:val="1"/>
      <w:numFmt w:val="bullet"/>
      <w:lvlText w:val=""/>
      <w:lvlJc w:val="left"/>
      <w:pPr>
        <w:tabs>
          <w:tab w:val="num" w:pos="1260"/>
        </w:tabs>
        <w:ind w:left="12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511114"/>
    <w:multiLevelType w:val="hybridMultilevel"/>
    <w:tmpl w:val="B792D34C"/>
    <w:lvl w:ilvl="0" w:tplc="04090001">
      <w:start w:val="1"/>
      <w:numFmt w:val="bullet"/>
      <w:lvlText w:val=""/>
      <w:lvlJc w:val="left"/>
      <w:pPr>
        <w:tabs>
          <w:tab w:val="num" w:pos="1571"/>
        </w:tabs>
        <w:ind w:left="157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D5F369D"/>
    <w:multiLevelType w:val="hybridMultilevel"/>
    <w:tmpl w:val="A7109CA8"/>
    <w:lvl w:ilvl="0" w:tplc="0816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734" w:hanging="360"/>
      </w:pPr>
      <w:rPr>
        <w:rFonts w:ascii="Courier New" w:hAnsi="Courier New" w:cs="Courier New" w:hint="default"/>
      </w:rPr>
    </w:lvl>
    <w:lvl w:ilvl="2" w:tplc="FFFFFFFF" w:tentative="1">
      <w:start w:val="1"/>
      <w:numFmt w:val="bullet"/>
      <w:lvlText w:val=""/>
      <w:lvlJc w:val="left"/>
      <w:pPr>
        <w:ind w:left="2454" w:hanging="360"/>
      </w:pPr>
      <w:rPr>
        <w:rFonts w:ascii="Wingdings" w:hAnsi="Wingdings" w:hint="default"/>
      </w:rPr>
    </w:lvl>
    <w:lvl w:ilvl="3" w:tplc="FFFFFFFF" w:tentative="1">
      <w:start w:val="1"/>
      <w:numFmt w:val="bullet"/>
      <w:lvlText w:val=""/>
      <w:lvlJc w:val="left"/>
      <w:pPr>
        <w:ind w:left="3174" w:hanging="360"/>
      </w:pPr>
      <w:rPr>
        <w:rFonts w:ascii="Symbol" w:hAnsi="Symbol" w:hint="default"/>
      </w:rPr>
    </w:lvl>
    <w:lvl w:ilvl="4" w:tplc="FFFFFFFF" w:tentative="1">
      <w:start w:val="1"/>
      <w:numFmt w:val="bullet"/>
      <w:lvlText w:val="o"/>
      <w:lvlJc w:val="left"/>
      <w:pPr>
        <w:ind w:left="3894" w:hanging="360"/>
      </w:pPr>
      <w:rPr>
        <w:rFonts w:ascii="Courier New" w:hAnsi="Courier New" w:cs="Courier New" w:hint="default"/>
      </w:rPr>
    </w:lvl>
    <w:lvl w:ilvl="5" w:tplc="FFFFFFFF" w:tentative="1">
      <w:start w:val="1"/>
      <w:numFmt w:val="bullet"/>
      <w:lvlText w:val=""/>
      <w:lvlJc w:val="left"/>
      <w:pPr>
        <w:ind w:left="4614" w:hanging="360"/>
      </w:pPr>
      <w:rPr>
        <w:rFonts w:ascii="Wingdings" w:hAnsi="Wingdings" w:hint="default"/>
      </w:rPr>
    </w:lvl>
    <w:lvl w:ilvl="6" w:tplc="FFFFFFFF" w:tentative="1">
      <w:start w:val="1"/>
      <w:numFmt w:val="bullet"/>
      <w:lvlText w:val=""/>
      <w:lvlJc w:val="left"/>
      <w:pPr>
        <w:ind w:left="5334" w:hanging="360"/>
      </w:pPr>
      <w:rPr>
        <w:rFonts w:ascii="Symbol" w:hAnsi="Symbol" w:hint="default"/>
      </w:rPr>
    </w:lvl>
    <w:lvl w:ilvl="7" w:tplc="FFFFFFFF" w:tentative="1">
      <w:start w:val="1"/>
      <w:numFmt w:val="bullet"/>
      <w:lvlText w:val="o"/>
      <w:lvlJc w:val="left"/>
      <w:pPr>
        <w:ind w:left="6054" w:hanging="360"/>
      </w:pPr>
      <w:rPr>
        <w:rFonts w:ascii="Courier New" w:hAnsi="Courier New" w:cs="Courier New" w:hint="default"/>
      </w:rPr>
    </w:lvl>
    <w:lvl w:ilvl="8" w:tplc="FFFFFFFF" w:tentative="1">
      <w:start w:val="1"/>
      <w:numFmt w:val="bullet"/>
      <w:lvlText w:val=""/>
      <w:lvlJc w:val="left"/>
      <w:pPr>
        <w:ind w:left="6774" w:hanging="360"/>
      </w:pPr>
      <w:rPr>
        <w:rFonts w:ascii="Wingdings" w:hAnsi="Wingdings" w:hint="default"/>
      </w:rPr>
    </w:lvl>
  </w:abstractNum>
  <w:abstractNum w:abstractNumId="19" w15:restartNumberingAfterBreak="0">
    <w:nsid w:val="3D7905B5"/>
    <w:multiLevelType w:val="hybridMultilevel"/>
    <w:tmpl w:val="362A56DC"/>
    <w:lvl w:ilvl="0" w:tplc="CECCF51E">
      <w:start w:val="1"/>
      <w:numFmt w:val="bullet"/>
      <w:lvlText w:val=""/>
      <w:lvlJc w:val="left"/>
      <w:pPr>
        <w:tabs>
          <w:tab w:val="num" w:pos="786"/>
        </w:tabs>
        <w:ind w:left="786" w:hanging="360"/>
      </w:pPr>
      <w:rPr>
        <w:rFonts w:ascii="Symbol" w:hAnsi="Symbol" w:cs="Symbol" w:hint="default"/>
      </w:rPr>
    </w:lvl>
    <w:lvl w:ilvl="1" w:tplc="08160003" w:tentative="1">
      <w:start w:val="1"/>
      <w:numFmt w:val="bullet"/>
      <w:lvlText w:val="o"/>
      <w:lvlJc w:val="left"/>
      <w:pPr>
        <w:ind w:left="1866" w:hanging="360"/>
      </w:pPr>
      <w:rPr>
        <w:rFonts w:ascii="Courier New" w:hAnsi="Courier New" w:cs="Courier New" w:hint="default"/>
      </w:rPr>
    </w:lvl>
    <w:lvl w:ilvl="2" w:tplc="08160005" w:tentative="1">
      <w:start w:val="1"/>
      <w:numFmt w:val="bullet"/>
      <w:lvlText w:val=""/>
      <w:lvlJc w:val="left"/>
      <w:pPr>
        <w:ind w:left="2586" w:hanging="360"/>
      </w:pPr>
      <w:rPr>
        <w:rFonts w:ascii="Wingdings" w:hAnsi="Wingdings" w:hint="default"/>
      </w:rPr>
    </w:lvl>
    <w:lvl w:ilvl="3" w:tplc="08160001" w:tentative="1">
      <w:start w:val="1"/>
      <w:numFmt w:val="bullet"/>
      <w:lvlText w:val=""/>
      <w:lvlJc w:val="left"/>
      <w:pPr>
        <w:ind w:left="3306" w:hanging="360"/>
      </w:pPr>
      <w:rPr>
        <w:rFonts w:ascii="Symbol" w:hAnsi="Symbol" w:hint="default"/>
      </w:rPr>
    </w:lvl>
    <w:lvl w:ilvl="4" w:tplc="08160003" w:tentative="1">
      <w:start w:val="1"/>
      <w:numFmt w:val="bullet"/>
      <w:lvlText w:val="o"/>
      <w:lvlJc w:val="left"/>
      <w:pPr>
        <w:ind w:left="4026" w:hanging="360"/>
      </w:pPr>
      <w:rPr>
        <w:rFonts w:ascii="Courier New" w:hAnsi="Courier New" w:cs="Courier New" w:hint="default"/>
      </w:rPr>
    </w:lvl>
    <w:lvl w:ilvl="5" w:tplc="08160005" w:tentative="1">
      <w:start w:val="1"/>
      <w:numFmt w:val="bullet"/>
      <w:lvlText w:val=""/>
      <w:lvlJc w:val="left"/>
      <w:pPr>
        <w:ind w:left="4746" w:hanging="360"/>
      </w:pPr>
      <w:rPr>
        <w:rFonts w:ascii="Wingdings" w:hAnsi="Wingdings" w:hint="default"/>
      </w:rPr>
    </w:lvl>
    <w:lvl w:ilvl="6" w:tplc="08160001" w:tentative="1">
      <w:start w:val="1"/>
      <w:numFmt w:val="bullet"/>
      <w:lvlText w:val=""/>
      <w:lvlJc w:val="left"/>
      <w:pPr>
        <w:ind w:left="5466" w:hanging="360"/>
      </w:pPr>
      <w:rPr>
        <w:rFonts w:ascii="Symbol" w:hAnsi="Symbol" w:hint="default"/>
      </w:rPr>
    </w:lvl>
    <w:lvl w:ilvl="7" w:tplc="08160003" w:tentative="1">
      <w:start w:val="1"/>
      <w:numFmt w:val="bullet"/>
      <w:lvlText w:val="o"/>
      <w:lvlJc w:val="left"/>
      <w:pPr>
        <w:ind w:left="6186" w:hanging="360"/>
      </w:pPr>
      <w:rPr>
        <w:rFonts w:ascii="Courier New" w:hAnsi="Courier New" w:cs="Courier New" w:hint="default"/>
      </w:rPr>
    </w:lvl>
    <w:lvl w:ilvl="8" w:tplc="08160005" w:tentative="1">
      <w:start w:val="1"/>
      <w:numFmt w:val="bullet"/>
      <w:lvlText w:val=""/>
      <w:lvlJc w:val="left"/>
      <w:pPr>
        <w:ind w:left="6906" w:hanging="360"/>
      </w:pPr>
      <w:rPr>
        <w:rFonts w:ascii="Wingdings" w:hAnsi="Wingdings" w:hint="default"/>
      </w:rPr>
    </w:lvl>
  </w:abstractNum>
  <w:abstractNum w:abstractNumId="20" w15:restartNumberingAfterBreak="0">
    <w:nsid w:val="413B327F"/>
    <w:multiLevelType w:val="singleLevel"/>
    <w:tmpl w:val="CECCF51E"/>
    <w:lvl w:ilvl="0">
      <w:start w:val="1"/>
      <w:numFmt w:val="bullet"/>
      <w:lvlText w:val=""/>
      <w:lvlJc w:val="left"/>
      <w:pPr>
        <w:tabs>
          <w:tab w:val="num" w:pos="360"/>
        </w:tabs>
        <w:ind w:left="360" w:hanging="360"/>
      </w:pPr>
      <w:rPr>
        <w:rFonts w:ascii="Symbol" w:hAnsi="Symbol" w:cs="Symbol" w:hint="default"/>
      </w:rPr>
    </w:lvl>
  </w:abstractNum>
  <w:abstractNum w:abstractNumId="21" w15:restartNumberingAfterBreak="0">
    <w:nsid w:val="43891AC6"/>
    <w:multiLevelType w:val="hybridMultilevel"/>
    <w:tmpl w:val="851E6BC8"/>
    <w:lvl w:ilvl="0" w:tplc="0816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46892EE5"/>
    <w:multiLevelType w:val="hybridMultilevel"/>
    <w:tmpl w:val="6D060C94"/>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15:restartNumberingAfterBreak="0">
    <w:nsid w:val="46AD11ED"/>
    <w:multiLevelType w:val="hybridMultilevel"/>
    <w:tmpl w:val="DF926FE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491B6812"/>
    <w:multiLevelType w:val="hybridMultilevel"/>
    <w:tmpl w:val="8AFEC5A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15:restartNumberingAfterBreak="0">
    <w:nsid w:val="4AE85A9D"/>
    <w:multiLevelType w:val="hybridMultilevel"/>
    <w:tmpl w:val="E6B07F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721ABF"/>
    <w:multiLevelType w:val="hybridMultilevel"/>
    <w:tmpl w:val="FA727850"/>
    <w:lvl w:ilvl="0" w:tplc="308E1136">
      <w:start w:val="1"/>
      <w:numFmt w:val="upperLetter"/>
      <w:lvlText w:val="%1."/>
      <w:lvlJc w:val="left"/>
      <w:pPr>
        <w:tabs>
          <w:tab w:val="num" w:pos="284"/>
        </w:tabs>
        <w:ind w:left="284" w:hanging="284"/>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A3404576">
      <w:start w:val="1"/>
      <w:numFmt w:val="decimal"/>
      <w:lvlText w:val="%3."/>
      <w:lvlJc w:val="left"/>
      <w:pPr>
        <w:tabs>
          <w:tab w:val="num" w:pos="851"/>
        </w:tabs>
        <w:ind w:left="851" w:hanging="567"/>
      </w:pPr>
      <w:rPr>
        <w:rFonts w:hint="default"/>
      </w:rPr>
    </w:lvl>
    <w:lvl w:ilvl="3" w:tplc="E7FE82F2">
      <w:start w:val="1"/>
      <w:numFmt w:val="bullet"/>
      <w:lvlText w:val=""/>
      <w:lvlJc w:val="left"/>
      <w:pPr>
        <w:tabs>
          <w:tab w:val="num" w:pos="2690"/>
        </w:tabs>
        <w:ind w:left="2690" w:hanging="17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F4138E1"/>
    <w:multiLevelType w:val="hybridMultilevel"/>
    <w:tmpl w:val="B8949898"/>
    <w:lvl w:ilvl="0" w:tplc="081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8" w15:restartNumberingAfterBreak="0">
    <w:nsid w:val="4F6C2BC3"/>
    <w:multiLevelType w:val="multilevel"/>
    <w:tmpl w:val="0A9EA21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02D2525"/>
    <w:multiLevelType w:val="hybridMultilevel"/>
    <w:tmpl w:val="091CE236"/>
    <w:lvl w:ilvl="0" w:tplc="0816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0" w15:restartNumberingAfterBreak="0">
    <w:nsid w:val="51420E84"/>
    <w:multiLevelType w:val="multilevel"/>
    <w:tmpl w:val="D7988C0C"/>
    <w:lvl w:ilvl="0">
      <w:start w:val="1"/>
      <w:numFmt w:val="bullet"/>
      <w:lvlText w:val=""/>
      <w:lvlJc w:val="left"/>
      <w:pPr>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1" w15:restartNumberingAfterBreak="0">
    <w:nsid w:val="54E05EA7"/>
    <w:multiLevelType w:val="multilevel"/>
    <w:tmpl w:val="06D803D4"/>
    <w:lvl w:ilvl="0">
      <w:start w:val="1"/>
      <w:numFmt w:val="bullet"/>
      <w:lvlText w:val=""/>
      <w:lvlJc w:val="left"/>
      <w:pPr>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2" w15:restartNumberingAfterBreak="0">
    <w:nsid w:val="569B536E"/>
    <w:multiLevelType w:val="hybridMultilevel"/>
    <w:tmpl w:val="05D65D12"/>
    <w:lvl w:ilvl="0" w:tplc="0816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58091BF1"/>
    <w:multiLevelType w:val="multilevel"/>
    <w:tmpl w:val="328A5EB2"/>
    <w:lvl w:ilvl="0">
      <w:start w:val="1"/>
      <w:numFmt w:val="decimal"/>
      <w:lvlText w:val="%1."/>
      <w:lvlJc w:val="left"/>
      <w:pPr>
        <w:tabs>
          <w:tab w:val="decimal" w:pos="1080"/>
        </w:tabs>
        <w:ind w:left="1224"/>
      </w:pPr>
      <w:rPr>
        <w:rFonts w:ascii="Times New Roman" w:hAnsi="Times New Roman"/>
        <w:strike w:val="0"/>
        <w:color w:val="000000"/>
        <w:spacing w:val="3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94B6E4A"/>
    <w:multiLevelType w:val="hybridMultilevel"/>
    <w:tmpl w:val="B70CF4E0"/>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35" w15:restartNumberingAfterBreak="0">
    <w:nsid w:val="611244E1"/>
    <w:multiLevelType w:val="multilevel"/>
    <w:tmpl w:val="65F85048"/>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36" w15:restartNumberingAfterBreak="0">
    <w:nsid w:val="63B609A6"/>
    <w:multiLevelType w:val="hybridMultilevel"/>
    <w:tmpl w:val="BB7E8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017143"/>
    <w:multiLevelType w:val="multilevel"/>
    <w:tmpl w:val="A72A8E64"/>
    <w:lvl w:ilvl="0">
      <w:start w:val="1"/>
      <w:numFmt w:val="decimal"/>
      <w:lvlText w:val="%1."/>
      <w:lvlJc w:val="left"/>
      <w:pPr>
        <w:ind w:left="720" w:hanging="360"/>
      </w:pPr>
      <w:rPr>
        <w:rFonts w:hint="default"/>
      </w:rPr>
    </w:lvl>
    <w:lvl w:ilvl="1">
      <w:start w:val="4"/>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8" w15:restartNumberingAfterBreak="0">
    <w:nsid w:val="687F2D59"/>
    <w:multiLevelType w:val="hybridMultilevel"/>
    <w:tmpl w:val="123CD8AE"/>
    <w:lvl w:ilvl="0" w:tplc="081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9" w15:restartNumberingAfterBreak="0">
    <w:nsid w:val="72765DBC"/>
    <w:multiLevelType w:val="hybridMultilevel"/>
    <w:tmpl w:val="880254FE"/>
    <w:lvl w:ilvl="0" w:tplc="A6B06202">
      <w:start w:val="1"/>
      <w:numFmt w:val="bullet"/>
      <w:lvlText w:val=""/>
      <w:lvlJc w:val="left"/>
      <w:pPr>
        <w:tabs>
          <w:tab w:val="num" w:pos="1080"/>
        </w:tabs>
        <w:ind w:left="1080" w:hanging="360"/>
      </w:pPr>
      <w:rPr>
        <w:rFonts w:ascii="Symbol" w:hAnsi="Symbol" w:hint="default"/>
      </w:rPr>
    </w:lvl>
    <w:lvl w:ilvl="1" w:tplc="477CC29E">
      <w:start w:val="1"/>
      <w:numFmt w:val="bullet"/>
      <w:lvlText w:val="o"/>
      <w:lvlJc w:val="left"/>
      <w:pPr>
        <w:tabs>
          <w:tab w:val="num" w:pos="1800"/>
        </w:tabs>
        <w:ind w:left="1800" w:hanging="360"/>
      </w:pPr>
      <w:rPr>
        <w:rFonts w:ascii="Courier New" w:hAnsi="Courier New" w:cs="Courier New" w:hint="default"/>
      </w:rPr>
    </w:lvl>
    <w:lvl w:ilvl="2" w:tplc="DE3AD818">
      <w:start w:val="1"/>
      <w:numFmt w:val="decimal"/>
      <w:lvlText w:val="%3."/>
      <w:lvlJc w:val="left"/>
      <w:pPr>
        <w:tabs>
          <w:tab w:val="num" w:pos="2160"/>
        </w:tabs>
        <w:ind w:left="2160" w:hanging="360"/>
      </w:pPr>
    </w:lvl>
    <w:lvl w:ilvl="3" w:tplc="B6404656">
      <w:start w:val="1"/>
      <w:numFmt w:val="decimal"/>
      <w:lvlText w:val="%4."/>
      <w:lvlJc w:val="left"/>
      <w:pPr>
        <w:tabs>
          <w:tab w:val="num" w:pos="2880"/>
        </w:tabs>
        <w:ind w:left="2880" w:hanging="360"/>
      </w:pPr>
    </w:lvl>
    <w:lvl w:ilvl="4" w:tplc="E3060EB6">
      <w:start w:val="1"/>
      <w:numFmt w:val="decimal"/>
      <w:lvlText w:val="%5."/>
      <w:lvlJc w:val="left"/>
      <w:pPr>
        <w:tabs>
          <w:tab w:val="num" w:pos="3600"/>
        </w:tabs>
        <w:ind w:left="3600" w:hanging="360"/>
      </w:pPr>
    </w:lvl>
    <w:lvl w:ilvl="5" w:tplc="D7BABAB6">
      <w:start w:val="1"/>
      <w:numFmt w:val="decimal"/>
      <w:lvlText w:val="%6."/>
      <w:lvlJc w:val="left"/>
      <w:pPr>
        <w:tabs>
          <w:tab w:val="num" w:pos="4320"/>
        </w:tabs>
        <w:ind w:left="4320" w:hanging="360"/>
      </w:pPr>
    </w:lvl>
    <w:lvl w:ilvl="6" w:tplc="8736B14E">
      <w:start w:val="1"/>
      <w:numFmt w:val="decimal"/>
      <w:lvlText w:val="%7."/>
      <w:lvlJc w:val="left"/>
      <w:pPr>
        <w:tabs>
          <w:tab w:val="num" w:pos="5040"/>
        </w:tabs>
        <w:ind w:left="5040" w:hanging="360"/>
      </w:pPr>
    </w:lvl>
    <w:lvl w:ilvl="7" w:tplc="8A2A0168">
      <w:start w:val="1"/>
      <w:numFmt w:val="decimal"/>
      <w:lvlText w:val="%8."/>
      <w:lvlJc w:val="left"/>
      <w:pPr>
        <w:tabs>
          <w:tab w:val="num" w:pos="5760"/>
        </w:tabs>
        <w:ind w:left="5760" w:hanging="360"/>
      </w:pPr>
    </w:lvl>
    <w:lvl w:ilvl="8" w:tplc="738AE6D2">
      <w:start w:val="1"/>
      <w:numFmt w:val="decimal"/>
      <w:lvlText w:val="%9."/>
      <w:lvlJc w:val="left"/>
      <w:pPr>
        <w:tabs>
          <w:tab w:val="num" w:pos="6480"/>
        </w:tabs>
        <w:ind w:left="6480" w:hanging="360"/>
      </w:pPr>
    </w:lvl>
  </w:abstractNum>
  <w:abstractNum w:abstractNumId="40" w15:restartNumberingAfterBreak="0">
    <w:nsid w:val="761D0002"/>
    <w:multiLevelType w:val="hybridMultilevel"/>
    <w:tmpl w:val="0AD87A36"/>
    <w:lvl w:ilvl="0" w:tplc="FFFFFFFF">
      <w:start w:val="1"/>
      <w:numFmt w:val="bullet"/>
      <w:lvlText w:val=""/>
      <w:lvlJc w:val="left"/>
      <w:pPr>
        <w:tabs>
          <w:tab w:val="num" w:pos="852"/>
        </w:tabs>
        <w:ind w:left="852" w:hanging="284"/>
      </w:pPr>
      <w:rPr>
        <w:rFonts w:ascii="Wingdings" w:hAnsi="Wingdings" w:hint="default"/>
      </w:rPr>
    </w:lvl>
    <w:lvl w:ilvl="1" w:tplc="0409000B">
      <w:start w:val="1"/>
      <w:numFmt w:val="bullet"/>
      <w:lvlText w:val=""/>
      <w:lvlJc w:val="left"/>
      <w:pPr>
        <w:ind w:left="162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5D2600"/>
    <w:multiLevelType w:val="hybridMultilevel"/>
    <w:tmpl w:val="00C0265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2" w15:restartNumberingAfterBreak="0">
    <w:nsid w:val="7A4E51E6"/>
    <w:multiLevelType w:val="multilevel"/>
    <w:tmpl w:val="A4CE1450"/>
    <w:lvl w:ilvl="0">
      <w:start w:val="1"/>
      <w:numFmt w:val="bullet"/>
      <w:lvlText w:val=""/>
      <w:lvlJc w:val="left"/>
      <w:pPr>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num w:numId="1" w16cid:durableId="6103542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445106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72838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9278583">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311108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1454756">
    <w:abstractNumId w:val="20"/>
  </w:num>
  <w:num w:numId="7" w16cid:durableId="480318999">
    <w:abstractNumId w:val="19"/>
  </w:num>
  <w:num w:numId="8" w16cid:durableId="1986006502">
    <w:abstractNumId w:val="1"/>
  </w:num>
  <w:num w:numId="9" w16cid:durableId="635140626">
    <w:abstractNumId w:val="16"/>
  </w:num>
  <w:num w:numId="10" w16cid:durableId="1404838288">
    <w:abstractNumId w:val="0"/>
  </w:num>
  <w:num w:numId="11" w16cid:durableId="199361872">
    <w:abstractNumId w:val="8"/>
  </w:num>
  <w:num w:numId="12" w16cid:durableId="1278487566">
    <w:abstractNumId w:val="10"/>
  </w:num>
  <w:num w:numId="13" w16cid:durableId="1718309292">
    <w:abstractNumId w:val="14"/>
  </w:num>
  <w:num w:numId="14" w16cid:durableId="588657970">
    <w:abstractNumId w:val="23"/>
  </w:num>
  <w:num w:numId="15" w16cid:durableId="1012876909">
    <w:abstractNumId w:val="22"/>
  </w:num>
  <w:num w:numId="16" w16cid:durableId="1342271859">
    <w:abstractNumId w:val="37"/>
  </w:num>
  <w:num w:numId="17" w16cid:durableId="1501461075">
    <w:abstractNumId w:val="35"/>
  </w:num>
  <w:num w:numId="18" w16cid:durableId="996767121">
    <w:abstractNumId w:val="15"/>
  </w:num>
  <w:num w:numId="19" w16cid:durableId="413861366">
    <w:abstractNumId w:val="33"/>
  </w:num>
  <w:num w:numId="20" w16cid:durableId="121466943">
    <w:abstractNumId w:val="26"/>
  </w:num>
  <w:num w:numId="21" w16cid:durableId="1232502675">
    <w:abstractNumId w:val="12"/>
  </w:num>
  <w:num w:numId="22" w16cid:durableId="476847647">
    <w:abstractNumId w:val="24"/>
  </w:num>
  <w:num w:numId="23" w16cid:durableId="1312322856">
    <w:abstractNumId w:val="41"/>
  </w:num>
  <w:num w:numId="24" w16cid:durableId="1274435150">
    <w:abstractNumId w:val="40"/>
  </w:num>
  <w:num w:numId="25" w16cid:durableId="16346991">
    <w:abstractNumId w:val="38"/>
  </w:num>
  <w:num w:numId="26" w16cid:durableId="685252486">
    <w:abstractNumId w:val="27"/>
  </w:num>
  <w:num w:numId="27" w16cid:durableId="568924114">
    <w:abstractNumId w:val="34"/>
  </w:num>
  <w:num w:numId="28" w16cid:durableId="2075927539">
    <w:abstractNumId w:val="4"/>
  </w:num>
  <w:num w:numId="29" w16cid:durableId="767510323">
    <w:abstractNumId w:val="3"/>
  </w:num>
  <w:num w:numId="30" w16cid:durableId="1235506826">
    <w:abstractNumId w:val="32"/>
  </w:num>
  <w:num w:numId="31" w16cid:durableId="1437166111">
    <w:abstractNumId w:val="18"/>
  </w:num>
  <w:num w:numId="32" w16cid:durableId="1426414219">
    <w:abstractNumId w:val="9"/>
  </w:num>
  <w:num w:numId="33" w16cid:durableId="1470636198">
    <w:abstractNumId w:val="28"/>
  </w:num>
  <w:num w:numId="34" w16cid:durableId="1634285983">
    <w:abstractNumId w:val="42"/>
  </w:num>
  <w:num w:numId="35" w16cid:durableId="1164009143">
    <w:abstractNumId w:val="29"/>
  </w:num>
  <w:num w:numId="36" w16cid:durableId="1548562696">
    <w:abstractNumId w:val="30"/>
  </w:num>
  <w:num w:numId="37" w16cid:durableId="138310387">
    <w:abstractNumId w:val="31"/>
  </w:num>
  <w:num w:numId="38" w16cid:durableId="1437477889">
    <w:abstractNumId w:val="11"/>
  </w:num>
  <w:num w:numId="39" w16cid:durableId="1502429435">
    <w:abstractNumId w:val="2"/>
  </w:num>
  <w:num w:numId="40" w16cid:durableId="1468207161">
    <w:abstractNumId w:val="21"/>
  </w:num>
  <w:num w:numId="41" w16cid:durableId="1663780729">
    <w:abstractNumId w:val="7"/>
  </w:num>
  <w:num w:numId="42" w16cid:durableId="316767883">
    <w:abstractNumId w:val="36"/>
  </w:num>
  <w:num w:numId="43" w16cid:durableId="717053538">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915"/>
    <w:rsid w:val="000050EF"/>
    <w:rsid w:val="00005469"/>
    <w:rsid w:val="00020AB8"/>
    <w:rsid w:val="00041C3D"/>
    <w:rsid w:val="000440B9"/>
    <w:rsid w:val="00085B38"/>
    <w:rsid w:val="000A0EDB"/>
    <w:rsid w:val="000C2C27"/>
    <w:rsid w:val="000E7B8C"/>
    <w:rsid w:val="00144DC9"/>
    <w:rsid w:val="00144DD8"/>
    <w:rsid w:val="00184EC4"/>
    <w:rsid w:val="0019145C"/>
    <w:rsid w:val="0019531F"/>
    <w:rsid w:val="001968E6"/>
    <w:rsid w:val="00207994"/>
    <w:rsid w:val="0024119A"/>
    <w:rsid w:val="002617B8"/>
    <w:rsid w:val="00266BC7"/>
    <w:rsid w:val="0027782F"/>
    <w:rsid w:val="002B24B6"/>
    <w:rsid w:val="002F3726"/>
    <w:rsid w:val="002F6ADB"/>
    <w:rsid w:val="00307B23"/>
    <w:rsid w:val="00310F46"/>
    <w:rsid w:val="003536E7"/>
    <w:rsid w:val="00360C93"/>
    <w:rsid w:val="0037463D"/>
    <w:rsid w:val="003E1B2B"/>
    <w:rsid w:val="003F23B1"/>
    <w:rsid w:val="00407915"/>
    <w:rsid w:val="00412879"/>
    <w:rsid w:val="004204B2"/>
    <w:rsid w:val="00430DFA"/>
    <w:rsid w:val="00431368"/>
    <w:rsid w:val="004322F5"/>
    <w:rsid w:val="00461A3B"/>
    <w:rsid w:val="00475FD5"/>
    <w:rsid w:val="00477A1D"/>
    <w:rsid w:val="004951FF"/>
    <w:rsid w:val="00497652"/>
    <w:rsid w:val="004A18A0"/>
    <w:rsid w:val="004A5DFE"/>
    <w:rsid w:val="004B0BAA"/>
    <w:rsid w:val="004B2DCD"/>
    <w:rsid w:val="004B4177"/>
    <w:rsid w:val="004C4A7C"/>
    <w:rsid w:val="004D3F5C"/>
    <w:rsid w:val="004F2515"/>
    <w:rsid w:val="00507A42"/>
    <w:rsid w:val="00514DCC"/>
    <w:rsid w:val="00534043"/>
    <w:rsid w:val="00551DFF"/>
    <w:rsid w:val="00560FE5"/>
    <w:rsid w:val="005860F7"/>
    <w:rsid w:val="005918ED"/>
    <w:rsid w:val="005B71BF"/>
    <w:rsid w:val="005D48DB"/>
    <w:rsid w:val="005F0D0D"/>
    <w:rsid w:val="005F2C30"/>
    <w:rsid w:val="005F65E6"/>
    <w:rsid w:val="00606CFB"/>
    <w:rsid w:val="0061765C"/>
    <w:rsid w:val="0063076C"/>
    <w:rsid w:val="0063429C"/>
    <w:rsid w:val="00642928"/>
    <w:rsid w:val="006511A3"/>
    <w:rsid w:val="00672100"/>
    <w:rsid w:val="006A3D31"/>
    <w:rsid w:val="006B3909"/>
    <w:rsid w:val="006C0386"/>
    <w:rsid w:val="006C1F94"/>
    <w:rsid w:val="006E45A1"/>
    <w:rsid w:val="006E52AC"/>
    <w:rsid w:val="006F33A7"/>
    <w:rsid w:val="006F67F5"/>
    <w:rsid w:val="00705F3D"/>
    <w:rsid w:val="00712348"/>
    <w:rsid w:val="00714EE8"/>
    <w:rsid w:val="007164A8"/>
    <w:rsid w:val="007173B0"/>
    <w:rsid w:val="007316C0"/>
    <w:rsid w:val="00731EFF"/>
    <w:rsid w:val="00777C91"/>
    <w:rsid w:val="00787EC2"/>
    <w:rsid w:val="007935D4"/>
    <w:rsid w:val="007A3932"/>
    <w:rsid w:val="007B5914"/>
    <w:rsid w:val="007E4EA3"/>
    <w:rsid w:val="007F56A8"/>
    <w:rsid w:val="00800256"/>
    <w:rsid w:val="00811AFF"/>
    <w:rsid w:val="00816C44"/>
    <w:rsid w:val="00820348"/>
    <w:rsid w:val="00823208"/>
    <w:rsid w:val="00844E72"/>
    <w:rsid w:val="00870278"/>
    <w:rsid w:val="0088112A"/>
    <w:rsid w:val="008873CE"/>
    <w:rsid w:val="008908A9"/>
    <w:rsid w:val="008A3EF7"/>
    <w:rsid w:val="008A5EEB"/>
    <w:rsid w:val="008D4145"/>
    <w:rsid w:val="008E1F15"/>
    <w:rsid w:val="00921D17"/>
    <w:rsid w:val="009538CC"/>
    <w:rsid w:val="00962862"/>
    <w:rsid w:val="0097545A"/>
    <w:rsid w:val="0098235A"/>
    <w:rsid w:val="00987F5B"/>
    <w:rsid w:val="00997845"/>
    <w:rsid w:val="009A1F98"/>
    <w:rsid w:val="009E0826"/>
    <w:rsid w:val="009E2962"/>
    <w:rsid w:val="00A03731"/>
    <w:rsid w:val="00A04BCE"/>
    <w:rsid w:val="00A101E0"/>
    <w:rsid w:val="00A216CD"/>
    <w:rsid w:val="00A403B6"/>
    <w:rsid w:val="00A41E80"/>
    <w:rsid w:val="00A63869"/>
    <w:rsid w:val="00A75D33"/>
    <w:rsid w:val="00A8299B"/>
    <w:rsid w:val="00A95FC0"/>
    <w:rsid w:val="00AA1ACC"/>
    <w:rsid w:val="00AA3A50"/>
    <w:rsid w:val="00AA4ADF"/>
    <w:rsid w:val="00AC5C3E"/>
    <w:rsid w:val="00AE6173"/>
    <w:rsid w:val="00AF0E54"/>
    <w:rsid w:val="00AF37F8"/>
    <w:rsid w:val="00B27322"/>
    <w:rsid w:val="00B27FB5"/>
    <w:rsid w:val="00B31A07"/>
    <w:rsid w:val="00B62E56"/>
    <w:rsid w:val="00B70635"/>
    <w:rsid w:val="00B73983"/>
    <w:rsid w:val="00BD08B8"/>
    <w:rsid w:val="00C009A0"/>
    <w:rsid w:val="00C02DC5"/>
    <w:rsid w:val="00C5140D"/>
    <w:rsid w:val="00C80F78"/>
    <w:rsid w:val="00C854C5"/>
    <w:rsid w:val="00C8577C"/>
    <w:rsid w:val="00CA35A7"/>
    <w:rsid w:val="00CB1E58"/>
    <w:rsid w:val="00CB7FCB"/>
    <w:rsid w:val="00CF6A50"/>
    <w:rsid w:val="00D028B6"/>
    <w:rsid w:val="00D113CF"/>
    <w:rsid w:val="00D23EBE"/>
    <w:rsid w:val="00D37DD5"/>
    <w:rsid w:val="00D547D9"/>
    <w:rsid w:val="00D60064"/>
    <w:rsid w:val="00D62F31"/>
    <w:rsid w:val="00D644D2"/>
    <w:rsid w:val="00D6604C"/>
    <w:rsid w:val="00D80CD1"/>
    <w:rsid w:val="00DD6306"/>
    <w:rsid w:val="00DF0C59"/>
    <w:rsid w:val="00E116EC"/>
    <w:rsid w:val="00E34408"/>
    <w:rsid w:val="00E51B95"/>
    <w:rsid w:val="00E6031A"/>
    <w:rsid w:val="00E60EC6"/>
    <w:rsid w:val="00E72E4F"/>
    <w:rsid w:val="00E967D4"/>
    <w:rsid w:val="00EB2F0E"/>
    <w:rsid w:val="00ED59FD"/>
    <w:rsid w:val="00F30DF9"/>
    <w:rsid w:val="00F5030D"/>
    <w:rsid w:val="00F52E0B"/>
    <w:rsid w:val="00F75D9C"/>
    <w:rsid w:val="00F82388"/>
    <w:rsid w:val="00F908D9"/>
    <w:rsid w:val="00FA51BB"/>
    <w:rsid w:val="00FA7EF6"/>
    <w:rsid w:val="00FB12C8"/>
    <w:rsid w:val="00FC2EE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F3F2C"/>
  <w15:chartTrackingRefBased/>
  <w15:docId w15:val="{93B8A75D-DF8D-42D8-BF02-64438421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Chapter"/>
    <w:basedOn w:val="Normal"/>
    <w:next w:val="Normal"/>
    <w:link w:val="Ttulo1Carter"/>
    <w:uiPriority w:val="9"/>
    <w:qFormat/>
    <w:rsid w:val="00E34408"/>
    <w:pPr>
      <w:keepNext/>
      <w:keepLines/>
      <w:spacing w:before="240" w:after="240" w:line="240" w:lineRule="auto"/>
      <w:jc w:val="center"/>
      <w:outlineLvl w:val="0"/>
    </w:pPr>
    <w:rPr>
      <w:rFonts w:ascii="Times New Roman Bold" w:eastAsia="Times New Roman" w:hAnsi="Times New Roman Bold" w:cs="Times New Roman"/>
      <w:b/>
      <w:sz w:val="32"/>
      <w:szCs w:val="20"/>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E51B95"/>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E51B95"/>
  </w:style>
  <w:style w:type="paragraph" w:styleId="Rodap">
    <w:name w:val="footer"/>
    <w:basedOn w:val="Normal"/>
    <w:link w:val="RodapCarter"/>
    <w:uiPriority w:val="99"/>
    <w:unhideWhenUsed/>
    <w:rsid w:val="00E51B95"/>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E51B95"/>
  </w:style>
  <w:style w:type="paragraph" w:styleId="ndice1">
    <w:name w:val="toc 1"/>
    <w:basedOn w:val="Normal"/>
    <w:next w:val="Normal"/>
    <w:autoRedefine/>
    <w:uiPriority w:val="39"/>
    <w:unhideWhenUsed/>
    <w:rsid w:val="00E51B95"/>
    <w:pPr>
      <w:spacing w:after="100"/>
    </w:pPr>
  </w:style>
  <w:style w:type="paragraph" w:styleId="ndice2">
    <w:name w:val="toc 2"/>
    <w:basedOn w:val="Normal"/>
    <w:next w:val="Normal"/>
    <w:autoRedefine/>
    <w:uiPriority w:val="39"/>
    <w:unhideWhenUsed/>
    <w:rsid w:val="00E51B95"/>
    <w:pPr>
      <w:spacing w:after="100"/>
      <w:ind w:left="220"/>
    </w:pPr>
  </w:style>
  <w:style w:type="paragraph" w:styleId="ndice3">
    <w:name w:val="toc 3"/>
    <w:basedOn w:val="Normal"/>
    <w:next w:val="Normal"/>
    <w:autoRedefine/>
    <w:uiPriority w:val="39"/>
    <w:unhideWhenUsed/>
    <w:rsid w:val="00E51B95"/>
    <w:pPr>
      <w:spacing w:after="100"/>
      <w:ind w:left="440"/>
    </w:pPr>
  </w:style>
  <w:style w:type="character" w:styleId="Hiperligao">
    <w:name w:val="Hyperlink"/>
    <w:basedOn w:val="Tipodeletrapredefinidodopargrafo"/>
    <w:uiPriority w:val="99"/>
    <w:unhideWhenUsed/>
    <w:rsid w:val="00E51B95"/>
    <w:rPr>
      <w:color w:val="0563C1" w:themeColor="hyperlink"/>
      <w:u w:val="single"/>
    </w:rPr>
  </w:style>
  <w:style w:type="paragraph" w:styleId="NormalWeb">
    <w:name w:val="Normal (Web)"/>
    <w:basedOn w:val="Normal"/>
    <w:uiPriority w:val="99"/>
    <w:unhideWhenUsed/>
    <w:rsid w:val="00475FD5"/>
    <w:rPr>
      <w:rFonts w:ascii="Times New Roman" w:hAnsi="Times New Roman" w:cs="Times New Roman"/>
      <w:sz w:val="24"/>
      <w:szCs w:val="24"/>
    </w:rPr>
  </w:style>
  <w:style w:type="paragraph" w:styleId="PargrafodaLista">
    <w:name w:val="List Paragraph"/>
    <w:aliases w:val="List Paragraph (numbered (a)),ANNEX,List Paragraph1,List Paragraph2,LIST OF TABLES.,Numbered List Paragraph,References,Bullets,123 List Paragraph,Celula,IBL List Paragraph,List Paragraph nowy,Main numbered paragraph,Akapit z listą BS"/>
    <w:basedOn w:val="Normal"/>
    <w:link w:val="PargrafodaListaCarter"/>
    <w:uiPriority w:val="34"/>
    <w:qFormat/>
    <w:rsid w:val="00642928"/>
    <w:pPr>
      <w:ind w:left="708"/>
    </w:pPr>
    <w:rPr>
      <w:rFonts w:ascii="Calibri" w:eastAsia="Times New Roman" w:hAnsi="Calibri" w:cs="Times New Roman"/>
      <w:lang w:eastAsia="pt-PT"/>
    </w:rPr>
  </w:style>
  <w:style w:type="character" w:customStyle="1" w:styleId="PargrafodaListaCarter">
    <w:name w:val="Parágrafo da Lista Caráter"/>
    <w:aliases w:val="List Paragraph (numbered (a)) Caráter,ANNEX Caráter,List Paragraph1 Caráter,List Paragraph2 Caráter,LIST OF TABLES. Caráter,Numbered List Paragraph Caráter,References Caráter,Bullets Caráter,123 List Paragraph Caráter"/>
    <w:link w:val="PargrafodaLista"/>
    <w:uiPriority w:val="34"/>
    <w:qFormat/>
    <w:locked/>
    <w:rsid w:val="00642928"/>
    <w:rPr>
      <w:rFonts w:ascii="Calibri" w:eastAsia="Times New Roman" w:hAnsi="Calibri" w:cs="Times New Roman"/>
      <w:lang w:eastAsia="pt-PT"/>
    </w:rPr>
  </w:style>
  <w:style w:type="paragraph" w:styleId="Corpodetexto">
    <w:name w:val="Body Text"/>
    <w:basedOn w:val="Normal"/>
    <w:link w:val="CorpodetextoCarter"/>
    <w:rsid w:val="00642928"/>
    <w:pPr>
      <w:spacing w:after="0" w:line="240" w:lineRule="auto"/>
      <w:jc w:val="both"/>
    </w:pPr>
    <w:rPr>
      <w:rFonts w:ascii="Arial Narrow" w:eastAsia="Times New Roman" w:hAnsi="Arial Narrow" w:cs="Times New Roman"/>
      <w:sz w:val="24"/>
      <w:szCs w:val="24"/>
      <w:lang w:val="en-GB" w:eastAsia="pt-PT"/>
    </w:rPr>
  </w:style>
  <w:style w:type="character" w:customStyle="1" w:styleId="CorpodetextoCarter">
    <w:name w:val="Corpo de texto Caráter"/>
    <w:basedOn w:val="Tipodeletrapredefinidodopargrafo"/>
    <w:link w:val="Corpodetexto"/>
    <w:rsid w:val="00642928"/>
    <w:rPr>
      <w:rFonts w:ascii="Arial Narrow" w:eastAsia="Times New Roman" w:hAnsi="Arial Narrow" w:cs="Times New Roman"/>
      <w:sz w:val="24"/>
      <w:szCs w:val="24"/>
      <w:lang w:val="en-GB" w:eastAsia="pt-PT"/>
    </w:rPr>
  </w:style>
  <w:style w:type="character" w:customStyle="1" w:styleId="Ttulo1Carter">
    <w:name w:val="Título 1 Caráter"/>
    <w:aliases w:val="Chapter Caráter"/>
    <w:basedOn w:val="Tipodeletrapredefinidodopargrafo"/>
    <w:link w:val="Ttulo1"/>
    <w:uiPriority w:val="9"/>
    <w:rsid w:val="00E34408"/>
    <w:rPr>
      <w:rFonts w:ascii="Times New Roman Bold" w:eastAsia="Times New Roman" w:hAnsi="Times New Roman Bold" w:cs="Times New Roman"/>
      <w:b/>
      <w:sz w:val="32"/>
      <w:szCs w:val="20"/>
      <w:lang w:val="en-US"/>
    </w:rPr>
  </w:style>
  <w:style w:type="table" w:styleId="TabelacomGrelha">
    <w:name w:val="Table Grid"/>
    <w:basedOn w:val="Tabelanormal"/>
    <w:uiPriority w:val="39"/>
    <w:rsid w:val="005F6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5">
    <w:name w:val="CM35"/>
    <w:basedOn w:val="Normal"/>
    <w:next w:val="Normal"/>
    <w:uiPriority w:val="99"/>
    <w:rsid w:val="009538CC"/>
    <w:pPr>
      <w:widowControl w:val="0"/>
      <w:autoSpaceDE w:val="0"/>
      <w:autoSpaceDN w:val="0"/>
      <w:adjustRightInd w:val="0"/>
      <w:spacing w:after="215" w:line="240" w:lineRule="auto"/>
    </w:pPr>
    <w:rPr>
      <w:rFonts w:ascii="Arial" w:eastAsia="Times New Roman" w:hAnsi="Arial" w:cs="Arial"/>
      <w:sz w:val="24"/>
      <w:szCs w:val="24"/>
      <w:lang w:eastAsia="pt-PT"/>
    </w:rPr>
  </w:style>
  <w:style w:type="character" w:customStyle="1" w:styleId="normaltextrun">
    <w:name w:val="normaltextrun"/>
    <w:basedOn w:val="Tipodeletrapredefinidodopargrafo"/>
    <w:rsid w:val="009538CC"/>
  </w:style>
  <w:style w:type="paragraph" w:customStyle="1" w:styleId="paragraph">
    <w:name w:val="paragraph"/>
    <w:basedOn w:val="Normal"/>
    <w:rsid w:val="009538C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Tipodeletrapredefinidodopargrafo"/>
    <w:rsid w:val="00307B23"/>
  </w:style>
  <w:style w:type="paragraph" w:customStyle="1" w:styleId="Default">
    <w:name w:val="Default"/>
    <w:rsid w:val="000E7B8C"/>
    <w:pPr>
      <w:widowControl w:val="0"/>
      <w:autoSpaceDE w:val="0"/>
      <w:autoSpaceDN w:val="0"/>
      <w:adjustRightInd w:val="0"/>
      <w:spacing w:after="0" w:line="240" w:lineRule="auto"/>
    </w:pPr>
    <w:rPr>
      <w:rFonts w:ascii="Arial" w:eastAsia="SimSun" w:hAnsi="Arial" w:cs="Arial"/>
      <w:color w:val="000000"/>
      <w:sz w:val="24"/>
      <w:szCs w:val="24"/>
      <w:lang w:eastAsia="pt-PT"/>
    </w:rPr>
  </w:style>
  <w:style w:type="paragraph" w:styleId="Textodebalo">
    <w:name w:val="Balloon Text"/>
    <w:basedOn w:val="Normal"/>
    <w:link w:val="TextodebaloCarter"/>
    <w:uiPriority w:val="99"/>
    <w:semiHidden/>
    <w:unhideWhenUsed/>
    <w:rsid w:val="005F0D0D"/>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F0D0D"/>
    <w:rPr>
      <w:rFonts w:ascii="Segoe UI" w:hAnsi="Segoe UI" w:cs="Segoe UI"/>
      <w:sz w:val="18"/>
      <w:szCs w:val="18"/>
    </w:rPr>
  </w:style>
  <w:style w:type="paragraph" w:styleId="Reviso">
    <w:name w:val="Revision"/>
    <w:hidden/>
    <w:uiPriority w:val="99"/>
    <w:semiHidden/>
    <w:rsid w:val="004A5DFE"/>
    <w:pPr>
      <w:spacing w:after="0" w:line="240" w:lineRule="auto"/>
    </w:pPr>
  </w:style>
  <w:style w:type="character" w:styleId="Refdecomentrio">
    <w:name w:val="annotation reference"/>
    <w:basedOn w:val="Tipodeletrapredefinidodopargrafo"/>
    <w:uiPriority w:val="99"/>
    <w:semiHidden/>
    <w:unhideWhenUsed/>
    <w:rsid w:val="004A5DFE"/>
    <w:rPr>
      <w:sz w:val="16"/>
      <w:szCs w:val="16"/>
    </w:rPr>
  </w:style>
  <w:style w:type="paragraph" w:styleId="Textodecomentrio">
    <w:name w:val="annotation text"/>
    <w:basedOn w:val="Normal"/>
    <w:link w:val="TextodecomentrioCarter"/>
    <w:uiPriority w:val="99"/>
    <w:unhideWhenUsed/>
    <w:rsid w:val="004A5DFE"/>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4A5DFE"/>
    <w:rPr>
      <w:sz w:val="20"/>
      <w:szCs w:val="20"/>
    </w:rPr>
  </w:style>
  <w:style w:type="paragraph" w:styleId="Assuntodecomentrio">
    <w:name w:val="annotation subject"/>
    <w:basedOn w:val="Textodecomentrio"/>
    <w:next w:val="Textodecomentrio"/>
    <w:link w:val="AssuntodecomentrioCarter"/>
    <w:uiPriority w:val="99"/>
    <w:semiHidden/>
    <w:unhideWhenUsed/>
    <w:rsid w:val="004A5DFE"/>
    <w:rPr>
      <w:b/>
      <w:bCs/>
    </w:rPr>
  </w:style>
  <w:style w:type="character" w:customStyle="1" w:styleId="AssuntodecomentrioCarter">
    <w:name w:val="Assunto de comentário Caráter"/>
    <w:basedOn w:val="TextodecomentrioCarter"/>
    <w:link w:val="Assuntodecomentrio"/>
    <w:uiPriority w:val="99"/>
    <w:semiHidden/>
    <w:rsid w:val="004A5D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546319">
      <w:bodyDiv w:val="1"/>
      <w:marLeft w:val="0"/>
      <w:marRight w:val="0"/>
      <w:marTop w:val="0"/>
      <w:marBottom w:val="0"/>
      <w:divBdr>
        <w:top w:val="none" w:sz="0" w:space="0" w:color="auto"/>
        <w:left w:val="none" w:sz="0" w:space="0" w:color="auto"/>
        <w:bottom w:val="none" w:sz="0" w:space="0" w:color="auto"/>
        <w:right w:val="none" w:sz="0" w:space="0" w:color="auto"/>
      </w:divBdr>
      <w:divsChild>
        <w:div w:id="278606871">
          <w:marLeft w:val="0"/>
          <w:marRight w:val="0"/>
          <w:marTop w:val="0"/>
          <w:marBottom w:val="0"/>
          <w:divBdr>
            <w:top w:val="none" w:sz="0" w:space="0" w:color="auto"/>
            <w:left w:val="none" w:sz="0" w:space="0" w:color="auto"/>
            <w:bottom w:val="none" w:sz="0" w:space="0" w:color="auto"/>
            <w:right w:val="none" w:sz="0" w:space="0" w:color="auto"/>
          </w:divBdr>
          <w:divsChild>
            <w:div w:id="469980316">
              <w:marLeft w:val="0"/>
              <w:marRight w:val="0"/>
              <w:marTop w:val="0"/>
              <w:marBottom w:val="0"/>
              <w:divBdr>
                <w:top w:val="none" w:sz="0" w:space="0" w:color="auto"/>
                <w:left w:val="none" w:sz="0" w:space="0" w:color="auto"/>
                <w:bottom w:val="none" w:sz="0" w:space="0" w:color="auto"/>
                <w:right w:val="none" w:sz="0" w:space="0" w:color="auto"/>
              </w:divBdr>
              <w:divsChild>
                <w:div w:id="160006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46121">
          <w:marLeft w:val="0"/>
          <w:marRight w:val="0"/>
          <w:marTop w:val="0"/>
          <w:marBottom w:val="0"/>
          <w:divBdr>
            <w:top w:val="none" w:sz="0" w:space="0" w:color="auto"/>
            <w:left w:val="none" w:sz="0" w:space="0" w:color="auto"/>
            <w:bottom w:val="none" w:sz="0" w:space="0" w:color="auto"/>
            <w:right w:val="none" w:sz="0" w:space="0" w:color="auto"/>
          </w:divBdr>
          <w:divsChild>
            <w:div w:id="1595627371">
              <w:marLeft w:val="0"/>
              <w:marRight w:val="0"/>
              <w:marTop w:val="0"/>
              <w:marBottom w:val="0"/>
              <w:divBdr>
                <w:top w:val="none" w:sz="0" w:space="0" w:color="auto"/>
                <w:left w:val="none" w:sz="0" w:space="0" w:color="auto"/>
                <w:bottom w:val="none" w:sz="0" w:space="0" w:color="auto"/>
                <w:right w:val="none" w:sz="0" w:space="0" w:color="auto"/>
              </w:divBdr>
              <w:divsChild>
                <w:div w:id="20302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3043">
          <w:marLeft w:val="0"/>
          <w:marRight w:val="0"/>
          <w:marTop w:val="0"/>
          <w:marBottom w:val="0"/>
          <w:divBdr>
            <w:top w:val="none" w:sz="0" w:space="0" w:color="auto"/>
            <w:left w:val="none" w:sz="0" w:space="0" w:color="auto"/>
            <w:bottom w:val="none" w:sz="0" w:space="0" w:color="auto"/>
            <w:right w:val="none" w:sz="0" w:space="0" w:color="auto"/>
          </w:divBdr>
          <w:divsChild>
            <w:div w:id="1610817939">
              <w:marLeft w:val="0"/>
              <w:marRight w:val="0"/>
              <w:marTop w:val="0"/>
              <w:marBottom w:val="0"/>
              <w:divBdr>
                <w:top w:val="none" w:sz="0" w:space="0" w:color="auto"/>
                <w:left w:val="none" w:sz="0" w:space="0" w:color="auto"/>
                <w:bottom w:val="none" w:sz="0" w:space="0" w:color="auto"/>
                <w:right w:val="none" w:sz="0" w:space="0" w:color="auto"/>
              </w:divBdr>
              <w:divsChild>
                <w:div w:id="101399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19684">
      <w:bodyDiv w:val="1"/>
      <w:marLeft w:val="0"/>
      <w:marRight w:val="0"/>
      <w:marTop w:val="0"/>
      <w:marBottom w:val="0"/>
      <w:divBdr>
        <w:top w:val="none" w:sz="0" w:space="0" w:color="auto"/>
        <w:left w:val="none" w:sz="0" w:space="0" w:color="auto"/>
        <w:bottom w:val="none" w:sz="0" w:space="0" w:color="auto"/>
        <w:right w:val="none" w:sz="0" w:space="0" w:color="auto"/>
      </w:divBdr>
      <w:divsChild>
        <w:div w:id="1290092806">
          <w:marLeft w:val="0"/>
          <w:marRight w:val="0"/>
          <w:marTop w:val="0"/>
          <w:marBottom w:val="0"/>
          <w:divBdr>
            <w:top w:val="none" w:sz="0" w:space="0" w:color="auto"/>
            <w:left w:val="none" w:sz="0" w:space="0" w:color="auto"/>
            <w:bottom w:val="none" w:sz="0" w:space="0" w:color="auto"/>
            <w:right w:val="none" w:sz="0" w:space="0" w:color="auto"/>
          </w:divBdr>
          <w:divsChild>
            <w:div w:id="1341084166">
              <w:marLeft w:val="0"/>
              <w:marRight w:val="0"/>
              <w:marTop w:val="0"/>
              <w:marBottom w:val="0"/>
              <w:divBdr>
                <w:top w:val="none" w:sz="0" w:space="0" w:color="auto"/>
                <w:left w:val="none" w:sz="0" w:space="0" w:color="auto"/>
                <w:bottom w:val="none" w:sz="0" w:space="0" w:color="auto"/>
                <w:right w:val="none" w:sz="0" w:space="0" w:color="auto"/>
              </w:divBdr>
              <w:divsChild>
                <w:div w:id="1536775046">
                  <w:marLeft w:val="0"/>
                  <w:marRight w:val="0"/>
                  <w:marTop w:val="0"/>
                  <w:marBottom w:val="0"/>
                  <w:divBdr>
                    <w:top w:val="none" w:sz="0" w:space="0" w:color="auto"/>
                    <w:left w:val="none" w:sz="0" w:space="0" w:color="auto"/>
                    <w:bottom w:val="none" w:sz="0" w:space="0" w:color="auto"/>
                    <w:right w:val="none" w:sz="0" w:space="0" w:color="auto"/>
                  </w:divBdr>
                  <w:divsChild>
                    <w:div w:id="5316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229014">
      <w:bodyDiv w:val="1"/>
      <w:marLeft w:val="0"/>
      <w:marRight w:val="0"/>
      <w:marTop w:val="0"/>
      <w:marBottom w:val="0"/>
      <w:divBdr>
        <w:top w:val="none" w:sz="0" w:space="0" w:color="auto"/>
        <w:left w:val="none" w:sz="0" w:space="0" w:color="auto"/>
        <w:bottom w:val="none" w:sz="0" w:space="0" w:color="auto"/>
        <w:right w:val="none" w:sz="0" w:space="0" w:color="auto"/>
      </w:divBdr>
      <w:divsChild>
        <w:div w:id="1831214706">
          <w:marLeft w:val="0"/>
          <w:marRight w:val="0"/>
          <w:marTop w:val="0"/>
          <w:marBottom w:val="0"/>
          <w:divBdr>
            <w:top w:val="none" w:sz="0" w:space="0" w:color="auto"/>
            <w:left w:val="none" w:sz="0" w:space="0" w:color="auto"/>
            <w:bottom w:val="none" w:sz="0" w:space="0" w:color="auto"/>
            <w:right w:val="none" w:sz="0" w:space="0" w:color="auto"/>
          </w:divBdr>
          <w:divsChild>
            <w:div w:id="244345127">
              <w:marLeft w:val="0"/>
              <w:marRight w:val="0"/>
              <w:marTop w:val="0"/>
              <w:marBottom w:val="0"/>
              <w:divBdr>
                <w:top w:val="none" w:sz="0" w:space="0" w:color="auto"/>
                <w:left w:val="none" w:sz="0" w:space="0" w:color="auto"/>
                <w:bottom w:val="none" w:sz="0" w:space="0" w:color="auto"/>
                <w:right w:val="none" w:sz="0" w:space="0" w:color="auto"/>
              </w:divBdr>
              <w:divsChild>
                <w:div w:id="229003156">
                  <w:marLeft w:val="0"/>
                  <w:marRight w:val="0"/>
                  <w:marTop w:val="0"/>
                  <w:marBottom w:val="0"/>
                  <w:divBdr>
                    <w:top w:val="none" w:sz="0" w:space="0" w:color="auto"/>
                    <w:left w:val="none" w:sz="0" w:space="0" w:color="auto"/>
                    <w:bottom w:val="none" w:sz="0" w:space="0" w:color="auto"/>
                    <w:right w:val="none" w:sz="0" w:space="0" w:color="auto"/>
                  </w:divBdr>
                </w:div>
              </w:divsChild>
            </w:div>
            <w:div w:id="46269377">
              <w:marLeft w:val="0"/>
              <w:marRight w:val="0"/>
              <w:marTop w:val="0"/>
              <w:marBottom w:val="0"/>
              <w:divBdr>
                <w:top w:val="none" w:sz="0" w:space="0" w:color="auto"/>
                <w:left w:val="none" w:sz="0" w:space="0" w:color="auto"/>
                <w:bottom w:val="none" w:sz="0" w:space="0" w:color="auto"/>
                <w:right w:val="none" w:sz="0" w:space="0" w:color="auto"/>
              </w:divBdr>
              <w:divsChild>
                <w:div w:id="19282711">
                  <w:marLeft w:val="0"/>
                  <w:marRight w:val="0"/>
                  <w:marTop w:val="0"/>
                  <w:marBottom w:val="0"/>
                  <w:divBdr>
                    <w:top w:val="none" w:sz="0" w:space="0" w:color="auto"/>
                    <w:left w:val="none" w:sz="0" w:space="0" w:color="auto"/>
                    <w:bottom w:val="none" w:sz="0" w:space="0" w:color="auto"/>
                    <w:right w:val="none" w:sz="0" w:space="0" w:color="auto"/>
                  </w:divBdr>
                </w:div>
              </w:divsChild>
            </w:div>
            <w:div w:id="140540295">
              <w:marLeft w:val="0"/>
              <w:marRight w:val="0"/>
              <w:marTop w:val="0"/>
              <w:marBottom w:val="0"/>
              <w:divBdr>
                <w:top w:val="none" w:sz="0" w:space="0" w:color="auto"/>
                <w:left w:val="none" w:sz="0" w:space="0" w:color="auto"/>
                <w:bottom w:val="none" w:sz="0" w:space="0" w:color="auto"/>
                <w:right w:val="none" w:sz="0" w:space="0" w:color="auto"/>
              </w:divBdr>
              <w:divsChild>
                <w:div w:id="2038503554">
                  <w:marLeft w:val="0"/>
                  <w:marRight w:val="0"/>
                  <w:marTop w:val="0"/>
                  <w:marBottom w:val="0"/>
                  <w:divBdr>
                    <w:top w:val="none" w:sz="0" w:space="0" w:color="auto"/>
                    <w:left w:val="none" w:sz="0" w:space="0" w:color="auto"/>
                    <w:bottom w:val="none" w:sz="0" w:space="0" w:color="auto"/>
                    <w:right w:val="none" w:sz="0" w:space="0" w:color="auto"/>
                  </w:divBdr>
                </w:div>
                <w:div w:id="137600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08481">
          <w:marLeft w:val="0"/>
          <w:marRight w:val="0"/>
          <w:marTop w:val="0"/>
          <w:marBottom w:val="0"/>
          <w:divBdr>
            <w:top w:val="none" w:sz="0" w:space="0" w:color="auto"/>
            <w:left w:val="none" w:sz="0" w:space="0" w:color="auto"/>
            <w:bottom w:val="none" w:sz="0" w:space="0" w:color="auto"/>
            <w:right w:val="none" w:sz="0" w:space="0" w:color="auto"/>
          </w:divBdr>
          <w:divsChild>
            <w:div w:id="252469248">
              <w:marLeft w:val="0"/>
              <w:marRight w:val="0"/>
              <w:marTop w:val="0"/>
              <w:marBottom w:val="0"/>
              <w:divBdr>
                <w:top w:val="none" w:sz="0" w:space="0" w:color="auto"/>
                <w:left w:val="none" w:sz="0" w:space="0" w:color="auto"/>
                <w:bottom w:val="none" w:sz="0" w:space="0" w:color="auto"/>
                <w:right w:val="none" w:sz="0" w:space="0" w:color="auto"/>
              </w:divBdr>
              <w:divsChild>
                <w:div w:id="1094087231">
                  <w:marLeft w:val="0"/>
                  <w:marRight w:val="0"/>
                  <w:marTop w:val="0"/>
                  <w:marBottom w:val="0"/>
                  <w:divBdr>
                    <w:top w:val="none" w:sz="0" w:space="0" w:color="auto"/>
                    <w:left w:val="none" w:sz="0" w:space="0" w:color="auto"/>
                    <w:bottom w:val="none" w:sz="0" w:space="0" w:color="auto"/>
                    <w:right w:val="none" w:sz="0" w:space="0" w:color="auto"/>
                  </w:divBdr>
                  <w:divsChild>
                    <w:div w:id="1524396782">
                      <w:marLeft w:val="0"/>
                      <w:marRight w:val="0"/>
                      <w:marTop w:val="0"/>
                      <w:marBottom w:val="0"/>
                      <w:divBdr>
                        <w:top w:val="none" w:sz="0" w:space="0" w:color="auto"/>
                        <w:left w:val="none" w:sz="0" w:space="0" w:color="auto"/>
                        <w:bottom w:val="none" w:sz="0" w:space="0" w:color="auto"/>
                        <w:right w:val="none" w:sz="0" w:space="0" w:color="auto"/>
                      </w:divBdr>
                      <w:divsChild>
                        <w:div w:id="20907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82953">
                  <w:marLeft w:val="0"/>
                  <w:marRight w:val="0"/>
                  <w:marTop w:val="0"/>
                  <w:marBottom w:val="0"/>
                  <w:divBdr>
                    <w:top w:val="none" w:sz="0" w:space="0" w:color="auto"/>
                    <w:left w:val="none" w:sz="0" w:space="0" w:color="auto"/>
                    <w:bottom w:val="none" w:sz="0" w:space="0" w:color="auto"/>
                    <w:right w:val="none" w:sz="0" w:space="0" w:color="auto"/>
                  </w:divBdr>
                  <w:divsChild>
                    <w:div w:id="1838420109">
                      <w:marLeft w:val="0"/>
                      <w:marRight w:val="0"/>
                      <w:marTop w:val="0"/>
                      <w:marBottom w:val="0"/>
                      <w:divBdr>
                        <w:top w:val="none" w:sz="0" w:space="0" w:color="auto"/>
                        <w:left w:val="none" w:sz="0" w:space="0" w:color="auto"/>
                        <w:bottom w:val="none" w:sz="0" w:space="0" w:color="auto"/>
                        <w:right w:val="none" w:sz="0" w:space="0" w:color="auto"/>
                      </w:divBdr>
                      <w:divsChild>
                        <w:div w:id="19447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3114">
                  <w:marLeft w:val="0"/>
                  <w:marRight w:val="0"/>
                  <w:marTop w:val="0"/>
                  <w:marBottom w:val="0"/>
                  <w:divBdr>
                    <w:top w:val="none" w:sz="0" w:space="0" w:color="auto"/>
                    <w:left w:val="none" w:sz="0" w:space="0" w:color="auto"/>
                    <w:bottom w:val="none" w:sz="0" w:space="0" w:color="auto"/>
                    <w:right w:val="none" w:sz="0" w:space="0" w:color="auto"/>
                  </w:divBdr>
                  <w:divsChild>
                    <w:div w:id="1514689661">
                      <w:marLeft w:val="0"/>
                      <w:marRight w:val="0"/>
                      <w:marTop w:val="0"/>
                      <w:marBottom w:val="0"/>
                      <w:divBdr>
                        <w:top w:val="none" w:sz="0" w:space="0" w:color="auto"/>
                        <w:left w:val="none" w:sz="0" w:space="0" w:color="auto"/>
                        <w:bottom w:val="none" w:sz="0" w:space="0" w:color="auto"/>
                        <w:right w:val="none" w:sz="0" w:space="0" w:color="auto"/>
                      </w:divBdr>
                      <w:divsChild>
                        <w:div w:id="756024112">
                          <w:marLeft w:val="0"/>
                          <w:marRight w:val="0"/>
                          <w:marTop w:val="0"/>
                          <w:marBottom w:val="0"/>
                          <w:divBdr>
                            <w:top w:val="none" w:sz="0" w:space="0" w:color="auto"/>
                            <w:left w:val="none" w:sz="0" w:space="0" w:color="auto"/>
                            <w:bottom w:val="none" w:sz="0" w:space="0" w:color="auto"/>
                            <w:right w:val="none" w:sz="0" w:space="0" w:color="auto"/>
                          </w:divBdr>
                        </w:div>
                      </w:divsChild>
                    </w:div>
                    <w:div w:id="281880906">
                      <w:marLeft w:val="0"/>
                      <w:marRight w:val="0"/>
                      <w:marTop w:val="0"/>
                      <w:marBottom w:val="0"/>
                      <w:divBdr>
                        <w:top w:val="none" w:sz="0" w:space="0" w:color="auto"/>
                        <w:left w:val="none" w:sz="0" w:space="0" w:color="auto"/>
                        <w:bottom w:val="none" w:sz="0" w:space="0" w:color="auto"/>
                        <w:right w:val="none" w:sz="0" w:space="0" w:color="auto"/>
                      </w:divBdr>
                      <w:divsChild>
                        <w:div w:id="1329359286">
                          <w:marLeft w:val="0"/>
                          <w:marRight w:val="0"/>
                          <w:marTop w:val="0"/>
                          <w:marBottom w:val="0"/>
                          <w:divBdr>
                            <w:top w:val="none" w:sz="0" w:space="0" w:color="auto"/>
                            <w:left w:val="none" w:sz="0" w:space="0" w:color="auto"/>
                            <w:bottom w:val="none" w:sz="0" w:space="0" w:color="auto"/>
                            <w:right w:val="none" w:sz="0" w:space="0" w:color="auto"/>
                          </w:divBdr>
                          <w:divsChild>
                            <w:div w:id="153487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8075">
                      <w:marLeft w:val="0"/>
                      <w:marRight w:val="0"/>
                      <w:marTop w:val="0"/>
                      <w:marBottom w:val="0"/>
                      <w:divBdr>
                        <w:top w:val="none" w:sz="0" w:space="0" w:color="auto"/>
                        <w:left w:val="none" w:sz="0" w:space="0" w:color="auto"/>
                        <w:bottom w:val="none" w:sz="0" w:space="0" w:color="auto"/>
                        <w:right w:val="none" w:sz="0" w:space="0" w:color="auto"/>
                      </w:divBdr>
                      <w:divsChild>
                        <w:div w:id="4292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871977">
      <w:bodyDiv w:val="1"/>
      <w:marLeft w:val="0"/>
      <w:marRight w:val="0"/>
      <w:marTop w:val="0"/>
      <w:marBottom w:val="0"/>
      <w:divBdr>
        <w:top w:val="none" w:sz="0" w:space="0" w:color="auto"/>
        <w:left w:val="none" w:sz="0" w:space="0" w:color="auto"/>
        <w:bottom w:val="none" w:sz="0" w:space="0" w:color="auto"/>
        <w:right w:val="none" w:sz="0" w:space="0" w:color="auto"/>
      </w:divBdr>
      <w:divsChild>
        <w:div w:id="1738673174">
          <w:marLeft w:val="0"/>
          <w:marRight w:val="0"/>
          <w:marTop w:val="0"/>
          <w:marBottom w:val="0"/>
          <w:divBdr>
            <w:top w:val="none" w:sz="0" w:space="0" w:color="auto"/>
            <w:left w:val="none" w:sz="0" w:space="0" w:color="auto"/>
            <w:bottom w:val="none" w:sz="0" w:space="0" w:color="auto"/>
            <w:right w:val="none" w:sz="0" w:space="0" w:color="auto"/>
          </w:divBdr>
          <w:divsChild>
            <w:div w:id="1783651380">
              <w:marLeft w:val="0"/>
              <w:marRight w:val="0"/>
              <w:marTop w:val="0"/>
              <w:marBottom w:val="0"/>
              <w:divBdr>
                <w:top w:val="none" w:sz="0" w:space="0" w:color="auto"/>
                <w:left w:val="none" w:sz="0" w:space="0" w:color="auto"/>
                <w:bottom w:val="none" w:sz="0" w:space="0" w:color="auto"/>
                <w:right w:val="none" w:sz="0" w:space="0" w:color="auto"/>
              </w:divBdr>
              <w:divsChild>
                <w:div w:id="1853374811">
                  <w:marLeft w:val="0"/>
                  <w:marRight w:val="0"/>
                  <w:marTop w:val="0"/>
                  <w:marBottom w:val="0"/>
                  <w:divBdr>
                    <w:top w:val="none" w:sz="0" w:space="0" w:color="auto"/>
                    <w:left w:val="none" w:sz="0" w:space="0" w:color="auto"/>
                    <w:bottom w:val="none" w:sz="0" w:space="0" w:color="auto"/>
                    <w:right w:val="none" w:sz="0" w:space="0" w:color="auto"/>
                  </w:divBdr>
                  <w:divsChild>
                    <w:div w:id="20568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272368">
      <w:bodyDiv w:val="1"/>
      <w:marLeft w:val="0"/>
      <w:marRight w:val="0"/>
      <w:marTop w:val="0"/>
      <w:marBottom w:val="0"/>
      <w:divBdr>
        <w:top w:val="none" w:sz="0" w:space="0" w:color="auto"/>
        <w:left w:val="none" w:sz="0" w:space="0" w:color="auto"/>
        <w:bottom w:val="none" w:sz="0" w:space="0" w:color="auto"/>
        <w:right w:val="none" w:sz="0" w:space="0" w:color="auto"/>
      </w:divBdr>
      <w:divsChild>
        <w:div w:id="824665938">
          <w:marLeft w:val="0"/>
          <w:marRight w:val="0"/>
          <w:marTop w:val="0"/>
          <w:marBottom w:val="0"/>
          <w:divBdr>
            <w:top w:val="none" w:sz="0" w:space="0" w:color="auto"/>
            <w:left w:val="none" w:sz="0" w:space="0" w:color="auto"/>
            <w:bottom w:val="none" w:sz="0" w:space="0" w:color="auto"/>
            <w:right w:val="none" w:sz="0" w:space="0" w:color="auto"/>
          </w:divBdr>
          <w:divsChild>
            <w:div w:id="685012554">
              <w:marLeft w:val="0"/>
              <w:marRight w:val="0"/>
              <w:marTop w:val="0"/>
              <w:marBottom w:val="0"/>
              <w:divBdr>
                <w:top w:val="none" w:sz="0" w:space="0" w:color="auto"/>
                <w:left w:val="none" w:sz="0" w:space="0" w:color="auto"/>
                <w:bottom w:val="none" w:sz="0" w:space="0" w:color="auto"/>
                <w:right w:val="none" w:sz="0" w:space="0" w:color="auto"/>
              </w:divBdr>
              <w:divsChild>
                <w:div w:id="1728450382">
                  <w:marLeft w:val="0"/>
                  <w:marRight w:val="0"/>
                  <w:marTop w:val="0"/>
                  <w:marBottom w:val="0"/>
                  <w:divBdr>
                    <w:top w:val="none" w:sz="0" w:space="0" w:color="auto"/>
                    <w:left w:val="none" w:sz="0" w:space="0" w:color="auto"/>
                    <w:bottom w:val="none" w:sz="0" w:space="0" w:color="auto"/>
                    <w:right w:val="none" w:sz="0" w:space="0" w:color="auto"/>
                  </w:divBdr>
                  <w:divsChild>
                    <w:div w:id="98246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424875">
      <w:bodyDiv w:val="1"/>
      <w:marLeft w:val="0"/>
      <w:marRight w:val="0"/>
      <w:marTop w:val="0"/>
      <w:marBottom w:val="0"/>
      <w:divBdr>
        <w:top w:val="none" w:sz="0" w:space="0" w:color="auto"/>
        <w:left w:val="none" w:sz="0" w:space="0" w:color="auto"/>
        <w:bottom w:val="none" w:sz="0" w:space="0" w:color="auto"/>
        <w:right w:val="none" w:sz="0" w:space="0" w:color="auto"/>
      </w:divBdr>
      <w:divsChild>
        <w:div w:id="1170020582">
          <w:marLeft w:val="0"/>
          <w:marRight w:val="0"/>
          <w:marTop w:val="0"/>
          <w:marBottom w:val="0"/>
          <w:divBdr>
            <w:top w:val="none" w:sz="0" w:space="0" w:color="auto"/>
            <w:left w:val="none" w:sz="0" w:space="0" w:color="auto"/>
            <w:bottom w:val="none" w:sz="0" w:space="0" w:color="auto"/>
            <w:right w:val="none" w:sz="0" w:space="0" w:color="auto"/>
          </w:divBdr>
          <w:divsChild>
            <w:div w:id="305623083">
              <w:marLeft w:val="0"/>
              <w:marRight w:val="0"/>
              <w:marTop w:val="0"/>
              <w:marBottom w:val="0"/>
              <w:divBdr>
                <w:top w:val="none" w:sz="0" w:space="0" w:color="auto"/>
                <w:left w:val="none" w:sz="0" w:space="0" w:color="auto"/>
                <w:bottom w:val="none" w:sz="0" w:space="0" w:color="auto"/>
                <w:right w:val="none" w:sz="0" w:space="0" w:color="auto"/>
              </w:divBdr>
              <w:divsChild>
                <w:div w:id="350031099">
                  <w:marLeft w:val="0"/>
                  <w:marRight w:val="0"/>
                  <w:marTop w:val="0"/>
                  <w:marBottom w:val="0"/>
                  <w:divBdr>
                    <w:top w:val="none" w:sz="0" w:space="0" w:color="auto"/>
                    <w:left w:val="none" w:sz="0" w:space="0" w:color="auto"/>
                    <w:bottom w:val="none" w:sz="0" w:space="0" w:color="auto"/>
                    <w:right w:val="none" w:sz="0" w:space="0" w:color="auto"/>
                  </w:divBdr>
                  <w:divsChild>
                    <w:div w:id="17298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554826">
      <w:bodyDiv w:val="1"/>
      <w:marLeft w:val="0"/>
      <w:marRight w:val="0"/>
      <w:marTop w:val="0"/>
      <w:marBottom w:val="0"/>
      <w:divBdr>
        <w:top w:val="none" w:sz="0" w:space="0" w:color="auto"/>
        <w:left w:val="none" w:sz="0" w:space="0" w:color="auto"/>
        <w:bottom w:val="none" w:sz="0" w:space="0" w:color="auto"/>
        <w:right w:val="none" w:sz="0" w:space="0" w:color="auto"/>
      </w:divBdr>
      <w:divsChild>
        <w:div w:id="1332292046">
          <w:marLeft w:val="0"/>
          <w:marRight w:val="0"/>
          <w:marTop w:val="0"/>
          <w:marBottom w:val="0"/>
          <w:divBdr>
            <w:top w:val="none" w:sz="0" w:space="0" w:color="auto"/>
            <w:left w:val="none" w:sz="0" w:space="0" w:color="auto"/>
            <w:bottom w:val="none" w:sz="0" w:space="0" w:color="auto"/>
            <w:right w:val="none" w:sz="0" w:space="0" w:color="auto"/>
          </w:divBdr>
          <w:divsChild>
            <w:div w:id="1768885244">
              <w:marLeft w:val="0"/>
              <w:marRight w:val="0"/>
              <w:marTop w:val="0"/>
              <w:marBottom w:val="0"/>
              <w:divBdr>
                <w:top w:val="none" w:sz="0" w:space="0" w:color="auto"/>
                <w:left w:val="none" w:sz="0" w:space="0" w:color="auto"/>
                <w:bottom w:val="none" w:sz="0" w:space="0" w:color="auto"/>
                <w:right w:val="none" w:sz="0" w:space="0" w:color="auto"/>
              </w:divBdr>
              <w:divsChild>
                <w:div w:id="2103184104">
                  <w:marLeft w:val="0"/>
                  <w:marRight w:val="0"/>
                  <w:marTop w:val="0"/>
                  <w:marBottom w:val="0"/>
                  <w:divBdr>
                    <w:top w:val="none" w:sz="0" w:space="0" w:color="auto"/>
                    <w:left w:val="none" w:sz="0" w:space="0" w:color="auto"/>
                    <w:bottom w:val="none" w:sz="0" w:space="0" w:color="auto"/>
                    <w:right w:val="none" w:sz="0" w:space="0" w:color="auto"/>
                  </w:divBdr>
                  <w:divsChild>
                    <w:div w:id="45856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974972">
      <w:bodyDiv w:val="1"/>
      <w:marLeft w:val="0"/>
      <w:marRight w:val="0"/>
      <w:marTop w:val="0"/>
      <w:marBottom w:val="0"/>
      <w:divBdr>
        <w:top w:val="none" w:sz="0" w:space="0" w:color="auto"/>
        <w:left w:val="none" w:sz="0" w:space="0" w:color="auto"/>
        <w:bottom w:val="none" w:sz="0" w:space="0" w:color="auto"/>
        <w:right w:val="none" w:sz="0" w:space="0" w:color="auto"/>
      </w:divBdr>
      <w:divsChild>
        <w:div w:id="1658269986">
          <w:marLeft w:val="0"/>
          <w:marRight w:val="0"/>
          <w:marTop w:val="0"/>
          <w:marBottom w:val="0"/>
          <w:divBdr>
            <w:top w:val="none" w:sz="0" w:space="0" w:color="auto"/>
            <w:left w:val="none" w:sz="0" w:space="0" w:color="auto"/>
            <w:bottom w:val="none" w:sz="0" w:space="0" w:color="auto"/>
            <w:right w:val="none" w:sz="0" w:space="0" w:color="auto"/>
          </w:divBdr>
          <w:divsChild>
            <w:div w:id="1265923710">
              <w:marLeft w:val="0"/>
              <w:marRight w:val="0"/>
              <w:marTop w:val="0"/>
              <w:marBottom w:val="0"/>
              <w:divBdr>
                <w:top w:val="none" w:sz="0" w:space="0" w:color="auto"/>
                <w:left w:val="none" w:sz="0" w:space="0" w:color="auto"/>
                <w:bottom w:val="none" w:sz="0" w:space="0" w:color="auto"/>
                <w:right w:val="none" w:sz="0" w:space="0" w:color="auto"/>
              </w:divBdr>
              <w:divsChild>
                <w:div w:id="1438938766">
                  <w:marLeft w:val="0"/>
                  <w:marRight w:val="0"/>
                  <w:marTop w:val="0"/>
                  <w:marBottom w:val="0"/>
                  <w:divBdr>
                    <w:top w:val="none" w:sz="0" w:space="0" w:color="auto"/>
                    <w:left w:val="none" w:sz="0" w:space="0" w:color="auto"/>
                    <w:bottom w:val="none" w:sz="0" w:space="0" w:color="auto"/>
                    <w:right w:val="none" w:sz="0" w:space="0" w:color="auto"/>
                  </w:divBdr>
                  <w:divsChild>
                    <w:div w:id="157038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73B27A-E7DE-46D2-974A-610FC5B03E51}">
  <ds:schemaRefs>
    <ds:schemaRef ds:uri="http://schemas.microsoft.com/sharepoint/v3/contenttype/forms"/>
  </ds:schemaRefs>
</ds:datastoreItem>
</file>

<file path=customXml/itemProps2.xml><?xml version="1.0" encoding="utf-8"?>
<ds:datastoreItem xmlns:ds="http://schemas.openxmlformats.org/officeDocument/2006/customXml" ds:itemID="{7C9B56B8-3F15-47B6-8D74-6571DC71A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9336DD-EEAF-4E74-AB8A-6A0264A7506C}">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13702</Words>
  <Characters>73995</Characters>
  <Application>Microsoft Office Word</Application>
  <DocSecurity>0</DocSecurity>
  <Lines>616</Lines>
  <Paragraphs>175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Sambo</dc:creator>
  <cp:keywords/>
  <dc:description/>
  <cp:lastModifiedBy>Miguel Durao Junior</cp:lastModifiedBy>
  <cp:revision>2</cp:revision>
  <dcterms:created xsi:type="dcterms:W3CDTF">2024-07-17T09:38:00Z</dcterms:created>
  <dcterms:modified xsi:type="dcterms:W3CDTF">2024-07-17T09:38:00Z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